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E6" w:rsidRDefault="00263BE6" w:rsidP="00317756">
      <w:pPr>
        <w:spacing w:after="240"/>
        <w:ind w:right="-567"/>
        <w:jc w:val="both"/>
        <w:rPr>
          <w:b/>
          <w:sz w:val="32"/>
          <w:szCs w:val="32"/>
        </w:rPr>
      </w:pPr>
    </w:p>
    <w:p w:rsidR="0033048C" w:rsidRPr="00317756" w:rsidRDefault="00D70278" w:rsidP="00317756">
      <w:pPr>
        <w:spacing w:after="240"/>
        <w:ind w:right="-567" w:firstLine="708"/>
        <w:jc w:val="both"/>
        <w:rPr>
          <w:b/>
          <w:sz w:val="28"/>
          <w:szCs w:val="28"/>
          <w:u w:val="single"/>
        </w:rPr>
      </w:pPr>
      <w:r w:rsidRPr="0031775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523875</wp:posOffset>
            </wp:positionH>
            <wp:positionV relativeFrom="page">
              <wp:posOffset>313690</wp:posOffset>
            </wp:positionV>
            <wp:extent cx="6690360" cy="828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756" w:rsidRPr="00317756">
        <w:rPr>
          <w:b/>
          <w:sz w:val="28"/>
          <w:szCs w:val="28"/>
        </w:rPr>
        <w:t xml:space="preserve">               </w:t>
      </w:r>
      <w:r w:rsidR="00122472" w:rsidRPr="00317756">
        <w:rPr>
          <w:b/>
          <w:sz w:val="28"/>
          <w:szCs w:val="28"/>
          <w:u w:val="single"/>
        </w:rPr>
        <w:t>Jde vaše dítě k zápisu do první třídy?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Zákonný zástupce je povinen přihlásit dítě</w:t>
      </w:r>
      <w:r w:rsidR="00FD3684" w:rsidRPr="00317756">
        <w:rPr>
          <w:sz w:val="22"/>
          <w:szCs w:val="22"/>
        </w:rPr>
        <w:t xml:space="preserve">, které do </w:t>
      </w:r>
      <w:proofErr w:type="gramStart"/>
      <w:r w:rsidR="00FD3684" w:rsidRPr="00317756">
        <w:rPr>
          <w:sz w:val="22"/>
          <w:szCs w:val="22"/>
        </w:rPr>
        <w:t>31.8</w:t>
      </w:r>
      <w:proofErr w:type="gramEnd"/>
      <w:r w:rsidR="00FD3684" w:rsidRPr="00317756">
        <w:rPr>
          <w:sz w:val="22"/>
          <w:szCs w:val="22"/>
        </w:rPr>
        <w:t xml:space="preserve">. </w:t>
      </w:r>
      <w:r w:rsidR="00E45AF6" w:rsidRPr="00317756">
        <w:rPr>
          <w:sz w:val="22"/>
          <w:szCs w:val="22"/>
        </w:rPr>
        <w:t xml:space="preserve"> </w:t>
      </w:r>
      <w:r w:rsidR="00FD3684" w:rsidRPr="00317756">
        <w:rPr>
          <w:sz w:val="22"/>
          <w:szCs w:val="22"/>
        </w:rPr>
        <w:t>příslušného</w:t>
      </w:r>
      <w:r w:rsidR="00D300CA" w:rsidRPr="00317756">
        <w:rPr>
          <w:sz w:val="22"/>
          <w:szCs w:val="22"/>
        </w:rPr>
        <w:t xml:space="preserve"> </w:t>
      </w:r>
      <w:r w:rsidR="00FD3684" w:rsidRPr="00317756">
        <w:rPr>
          <w:sz w:val="22"/>
          <w:szCs w:val="22"/>
        </w:rPr>
        <w:t xml:space="preserve"> roku dovrší 6 let,</w:t>
      </w:r>
      <w:r w:rsidRPr="00317756">
        <w:rPr>
          <w:sz w:val="22"/>
          <w:szCs w:val="22"/>
        </w:rPr>
        <w:t xml:space="preserve"> k zápisu k povinné školní docházce</w:t>
      </w:r>
      <w:r w:rsidR="00FD3684" w:rsidRPr="00317756">
        <w:rPr>
          <w:sz w:val="22"/>
          <w:szCs w:val="22"/>
        </w:rPr>
        <w:t>. Termín zápisu stanoví škola</w:t>
      </w:r>
      <w:r w:rsidR="00520D95" w:rsidRPr="00317756">
        <w:rPr>
          <w:sz w:val="22"/>
          <w:szCs w:val="22"/>
        </w:rPr>
        <w:t xml:space="preserve">, realizuje se </w:t>
      </w:r>
      <w:r w:rsidR="00FD3684" w:rsidRPr="00317756">
        <w:rPr>
          <w:sz w:val="22"/>
          <w:szCs w:val="22"/>
        </w:rPr>
        <w:t>v době od 15. ledn</w:t>
      </w:r>
      <w:r w:rsidR="00520D95" w:rsidRPr="00317756">
        <w:rPr>
          <w:sz w:val="22"/>
          <w:szCs w:val="22"/>
        </w:rPr>
        <w:t>a do 15. února</w:t>
      </w:r>
      <w:r w:rsidR="00FD3684" w:rsidRPr="00317756">
        <w:rPr>
          <w:sz w:val="22"/>
          <w:szCs w:val="22"/>
        </w:rPr>
        <w:t xml:space="preserve">. </w:t>
      </w:r>
      <w:r w:rsidRPr="00317756">
        <w:rPr>
          <w:sz w:val="22"/>
          <w:szCs w:val="22"/>
        </w:rPr>
        <w:t>Tyto podmínky upravuje školský zákon.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Je možné, že u zápisu nebo v mateřské škole Vám doporučí odložit školní docházku Vašeho dítěte o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 xml:space="preserve">jeden rok, protože je dle jejich názoru nezralé. O tomto kroku jste však možná uvažovali i Vy sami nebo </w:t>
      </w:r>
      <w:r w:rsidR="00FD3684" w:rsidRPr="00317756">
        <w:rPr>
          <w:sz w:val="22"/>
          <w:szCs w:val="22"/>
        </w:rPr>
        <w:t xml:space="preserve">jste </w:t>
      </w:r>
      <w:r w:rsidRPr="00317756">
        <w:rPr>
          <w:sz w:val="22"/>
          <w:szCs w:val="22"/>
        </w:rPr>
        <w:t>se k němu již rozhodli.</w:t>
      </w:r>
    </w:p>
    <w:p w:rsidR="0033048C" w:rsidRPr="00317756" w:rsidRDefault="00122472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Pokud chce rodič uskutečnit odklad škol</w:t>
      </w:r>
      <w:r w:rsidR="00FD3684" w:rsidRPr="00317756">
        <w:rPr>
          <w:sz w:val="22"/>
          <w:szCs w:val="22"/>
        </w:rPr>
        <w:t>ní docházky u svého dítěte,</w:t>
      </w:r>
      <w:r w:rsidRPr="00317756">
        <w:rPr>
          <w:sz w:val="22"/>
          <w:szCs w:val="22"/>
        </w:rPr>
        <w:t xml:space="preserve"> musí si podat žádost o odklad </w:t>
      </w:r>
      <w:r w:rsidR="00FD3684" w:rsidRPr="00317756">
        <w:rPr>
          <w:sz w:val="22"/>
          <w:szCs w:val="22"/>
        </w:rPr>
        <w:t>na</w:t>
      </w:r>
      <w:r w:rsidRPr="00317756">
        <w:rPr>
          <w:sz w:val="22"/>
          <w:szCs w:val="22"/>
        </w:rPr>
        <w:t xml:space="preserve"> ředitelství základní školy, kde bylo dítě zapsáno. Žádost o odklad </w:t>
      </w:r>
      <w:r w:rsidR="00D300CA" w:rsidRPr="00317756">
        <w:rPr>
          <w:sz w:val="22"/>
          <w:szCs w:val="22"/>
        </w:rPr>
        <w:t>školní docházky musí rodiče</w:t>
      </w:r>
      <w:r w:rsidR="00520D95" w:rsidRPr="00317756">
        <w:rPr>
          <w:sz w:val="22"/>
          <w:szCs w:val="22"/>
        </w:rPr>
        <w:t xml:space="preserve"> </w:t>
      </w:r>
      <w:r w:rsidRPr="00317756">
        <w:rPr>
          <w:sz w:val="22"/>
          <w:szCs w:val="22"/>
        </w:rPr>
        <w:t>do</w:t>
      </w:r>
      <w:r w:rsidR="00D300CA" w:rsidRPr="00317756">
        <w:rPr>
          <w:sz w:val="22"/>
          <w:szCs w:val="22"/>
        </w:rPr>
        <w:t xml:space="preserve"> 31. května</w:t>
      </w:r>
      <w:r w:rsidR="00BC1105" w:rsidRPr="00317756">
        <w:rPr>
          <w:sz w:val="22"/>
          <w:szCs w:val="22"/>
        </w:rPr>
        <w:t xml:space="preserve"> doložit</w:t>
      </w:r>
      <w:r w:rsidRPr="00317756">
        <w:rPr>
          <w:sz w:val="22"/>
          <w:szCs w:val="22"/>
        </w:rPr>
        <w:t xml:space="preserve"> dop</w:t>
      </w:r>
      <w:r w:rsidR="00BC1105" w:rsidRPr="00317756">
        <w:rPr>
          <w:sz w:val="22"/>
          <w:szCs w:val="22"/>
        </w:rPr>
        <w:t>oručením</w:t>
      </w:r>
      <w:r w:rsidRPr="00317756">
        <w:rPr>
          <w:sz w:val="22"/>
          <w:szCs w:val="22"/>
        </w:rPr>
        <w:t xml:space="preserve"> školského poradenského za</w:t>
      </w:r>
      <w:r w:rsidR="00BC1105" w:rsidRPr="00317756">
        <w:rPr>
          <w:sz w:val="22"/>
          <w:szCs w:val="22"/>
        </w:rPr>
        <w:t>řízení a</w:t>
      </w:r>
      <w:r w:rsidR="0033048C" w:rsidRPr="00317756">
        <w:rPr>
          <w:sz w:val="22"/>
          <w:szCs w:val="22"/>
        </w:rPr>
        <w:t xml:space="preserve"> odborného lékaře.</w:t>
      </w:r>
    </w:p>
    <w:p w:rsidR="0033048C" w:rsidRPr="00317756" w:rsidRDefault="00FD3684" w:rsidP="00317756">
      <w:pPr>
        <w:spacing w:before="240"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Pokud</w:t>
      </w:r>
      <w:r w:rsidR="00122472" w:rsidRPr="00317756">
        <w:rPr>
          <w:sz w:val="22"/>
          <w:szCs w:val="22"/>
        </w:rPr>
        <w:t xml:space="preserve"> rodič </w:t>
      </w:r>
      <w:r w:rsidRPr="00317756">
        <w:rPr>
          <w:sz w:val="22"/>
          <w:szCs w:val="22"/>
        </w:rPr>
        <w:t>zvažuje nástup</w:t>
      </w:r>
      <w:r w:rsidR="00122472" w:rsidRPr="00317756">
        <w:rPr>
          <w:sz w:val="22"/>
          <w:szCs w:val="22"/>
        </w:rPr>
        <w:t xml:space="preserve"> do</w:t>
      </w:r>
      <w:r w:rsidRPr="00317756">
        <w:rPr>
          <w:sz w:val="22"/>
          <w:szCs w:val="22"/>
        </w:rPr>
        <w:t xml:space="preserve"> 1. ročníku </w:t>
      </w:r>
      <w:r w:rsidR="00122472" w:rsidRPr="00317756">
        <w:rPr>
          <w:sz w:val="22"/>
          <w:szCs w:val="22"/>
        </w:rPr>
        <w:t xml:space="preserve">ZŠ </w:t>
      </w:r>
      <w:r w:rsidRPr="00317756">
        <w:rPr>
          <w:sz w:val="22"/>
          <w:szCs w:val="22"/>
        </w:rPr>
        <w:t>u svého dítěte, které</w:t>
      </w:r>
      <w:r w:rsidR="00122472" w:rsidRPr="00317756">
        <w:rPr>
          <w:sz w:val="22"/>
          <w:szCs w:val="22"/>
        </w:rPr>
        <w:t xml:space="preserve"> dovrší šesti let </w:t>
      </w:r>
      <w:r w:rsidRPr="00317756">
        <w:rPr>
          <w:sz w:val="22"/>
          <w:szCs w:val="22"/>
        </w:rPr>
        <w:t xml:space="preserve">až </w:t>
      </w:r>
      <w:r w:rsidR="00122472" w:rsidRPr="00317756">
        <w:rPr>
          <w:sz w:val="22"/>
          <w:szCs w:val="22"/>
        </w:rPr>
        <w:t>od září do prosince, musí mít doporučující vyjádření školského poradenského zařízení.</w:t>
      </w:r>
    </w:p>
    <w:p w:rsidR="00263BE6" w:rsidRPr="00317756" w:rsidRDefault="00FD3684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U dětí, které budou mít 6</w:t>
      </w:r>
      <w:r w:rsidR="00122472" w:rsidRPr="00317756">
        <w:rPr>
          <w:sz w:val="22"/>
          <w:szCs w:val="22"/>
        </w:rPr>
        <w:t xml:space="preserve"> let v době od ledna do června, mohou rodiče požádat o předčasný nástup, který musí být doložený kladným vyjádřením školského poradenského za</w:t>
      </w:r>
      <w:r w:rsidR="00CC4087" w:rsidRPr="00317756">
        <w:rPr>
          <w:sz w:val="22"/>
          <w:szCs w:val="22"/>
        </w:rPr>
        <w:t>řízení a odborného lékaře. O této možnosti lze uvažovat pouze u dětí komplexně</w:t>
      </w:r>
      <w:r w:rsidR="00122472" w:rsidRPr="00317756">
        <w:rPr>
          <w:sz w:val="22"/>
          <w:szCs w:val="22"/>
        </w:rPr>
        <w:t xml:space="preserve"> </w:t>
      </w:r>
      <w:r w:rsidR="00CC4087" w:rsidRPr="00317756">
        <w:rPr>
          <w:sz w:val="22"/>
          <w:szCs w:val="22"/>
        </w:rPr>
        <w:t>školsky zralých</w:t>
      </w:r>
      <w:r w:rsidRPr="00317756">
        <w:rPr>
          <w:sz w:val="22"/>
          <w:szCs w:val="22"/>
        </w:rPr>
        <w:t xml:space="preserve"> a </w:t>
      </w:r>
      <w:r w:rsidR="00122472" w:rsidRPr="00317756">
        <w:rPr>
          <w:sz w:val="22"/>
          <w:szCs w:val="22"/>
        </w:rPr>
        <w:t>mim</w:t>
      </w:r>
      <w:r w:rsidR="00CC4087" w:rsidRPr="00317756">
        <w:rPr>
          <w:sz w:val="22"/>
          <w:szCs w:val="22"/>
        </w:rPr>
        <w:t>ořádně nadaných</w:t>
      </w:r>
      <w:r w:rsidR="0033048C" w:rsidRPr="00317756">
        <w:rPr>
          <w:sz w:val="22"/>
          <w:szCs w:val="22"/>
        </w:rPr>
        <w:t xml:space="preserve"> ve více oblastech.</w:t>
      </w:r>
    </w:p>
    <w:p w:rsidR="0033048C" w:rsidRPr="00317756" w:rsidRDefault="00FD3684" w:rsidP="00317756">
      <w:pPr>
        <w:spacing w:after="240"/>
        <w:jc w:val="both"/>
        <w:rPr>
          <w:b/>
          <w:sz w:val="28"/>
          <w:szCs w:val="28"/>
          <w:u w:val="single"/>
        </w:rPr>
      </w:pPr>
      <w:r w:rsidRPr="00317756">
        <w:rPr>
          <w:b/>
          <w:sz w:val="28"/>
          <w:szCs w:val="28"/>
          <w:u w:val="single"/>
        </w:rPr>
        <w:t>Je vaše dítě</w:t>
      </w:r>
      <w:r w:rsidR="00122472" w:rsidRPr="00317756">
        <w:rPr>
          <w:b/>
          <w:sz w:val="28"/>
          <w:szCs w:val="28"/>
          <w:u w:val="single"/>
        </w:rPr>
        <w:t xml:space="preserve"> zralé</w:t>
      </w:r>
      <w:r w:rsidRPr="00317756">
        <w:rPr>
          <w:b/>
          <w:sz w:val="28"/>
          <w:szCs w:val="28"/>
          <w:u w:val="single"/>
        </w:rPr>
        <w:t xml:space="preserve"> pro školu</w:t>
      </w:r>
      <w:r w:rsidR="00122472" w:rsidRPr="00317756">
        <w:rPr>
          <w:b/>
          <w:sz w:val="28"/>
          <w:szCs w:val="28"/>
          <w:u w:val="single"/>
        </w:rPr>
        <w:t>?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>Zralé dítě se na školu těší a s novou životní situací a nároky se vyrovnává bez obtíží.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 xml:space="preserve">Co je školní zralost </w:t>
      </w:r>
      <w:r w:rsidRPr="00317756">
        <w:rPr>
          <w:sz w:val="22"/>
          <w:szCs w:val="22"/>
        </w:rPr>
        <w:t xml:space="preserve"> - dosažení takového stupně tělesného a duševního vývoje, který umožňuje bez problémů vyhovět požadavkům a nárokům, které klade škola.</w:t>
      </w:r>
    </w:p>
    <w:p w:rsidR="0033048C" w:rsidRPr="00317756" w:rsidRDefault="00122472" w:rsidP="00317756">
      <w:pPr>
        <w:spacing w:after="240"/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 xml:space="preserve">Proč musí být dítě zralé </w:t>
      </w:r>
      <w:r w:rsidRPr="00317756">
        <w:rPr>
          <w:sz w:val="22"/>
          <w:szCs w:val="22"/>
        </w:rPr>
        <w:t>– dítě nastupující do školy musí být zralé nejen po stránce tělesné, ale i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duševní,</w:t>
      </w:r>
      <w:r w:rsidR="00CC4087" w:rsidRPr="00317756">
        <w:rPr>
          <w:sz w:val="22"/>
          <w:szCs w:val="22"/>
        </w:rPr>
        <w:t xml:space="preserve"> sociální a pracovní </w:t>
      </w:r>
      <w:r w:rsidR="00E45AF6" w:rsidRPr="00317756">
        <w:rPr>
          <w:sz w:val="22"/>
          <w:szCs w:val="22"/>
        </w:rPr>
        <w:t>– žádná z nich</w:t>
      </w:r>
      <w:r w:rsidRPr="00317756">
        <w:rPr>
          <w:sz w:val="22"/>
          <w:szCs w:val="22"/>
        </w:rPr>
        <w:t xml:space="preserve"> </w:t>
      </w:r>
      <w:r w:rsidR="00CC4087" w:rsidRPr="00317756">
        <w:rPr>
          <w:sz w:val="22"/>
          <w:szCs w:val="22"/>
        </w:rPr>
        <w:t>není méně důležitá a žádná by neměla</w:t>
      </w:r>
      <w:r w:rsidRPr="00317756">
        <w:rPr>
          <w:sz w:val="22"/>
          <w:szCs w:val="22"/>
        </w:rPr>
        <w:t xml:space="preserve"> chybět, aby dítě ve škole neselhávalo</w:t>
      </w:r>
      <w:r w:rsidR="00CC4087" w:rsidRPr="00317756">
        <w:rPr>
          <w:sz w:val="22"/>
          <w:szCs w:val="22"/>
        </w:rPr>
        <w:t xml:space="preserve"> a bylo spokojené</w:t>
      </w:r>
      <w:r w:rsidRPr="00317756">
        <w:rPr>
          <w:sz w:val="22"/>
          <w:szCs w:val="22"/>
        </w:rPr>
        <w:t>. Většina neprospívajících prvňáčků nejsou děti nenadané, ale děti, které nastoupily do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školy nezralé.</w:t>
      </w:r>
    </w:p>
    <w:p w:rsidR="0033048C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Příčiny školní nezralosti – </w:t>
      </w:r>
      <w:r w:rsidRPr="00317756">
        <w:rPr>
          <w:sz w:val="22"/>
          <w:szCs w:val="22"/>
        </w:rPr>
        <w:t>tak jako všechny děti nezačínají přesně ve stejnou dobu sedět, chodit, mluvit, tak také školní zralosti nedosahují všechny děti přesně ve stejném věku. Závisí to jednak na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n</w:t>
      </w:r>
      <w:r w:rsidR="00E45AF6" w:rsidRPr="00317756">
        <w:rPr>
          <w:sz w:val="22"/>
          <w:szCs w:val="22"/>
        </w:rPr>
        <w:t>ěkterých vrozených vlastnostech a jednak na</w:t>
      </w:r>
      <w:r w:rsidRPr="00317756">
        <w:rPr>
          <w:sz w:val="22"/>
          <w:szCs w:val="22"/>
        </w:rPr>
        <w:t xml:space="preserve"> vlivu prostředí a výchovy, dosavadním životě dítěte, na</w:t>
      </w:r>
      <w:r w:rsidR="00A7261B" w:rsidRPr="00317756">
        <w:rPr>
          <w:sz w:val="22"/>
          <w:szCs w:val="22"/>
        </w:rPr>
        <w:t> </w:t>
      </w:r>
      <w:r w:rsidRPr="00317756">
        <w:rPr>
          <w:sz w:val="22"/>
          <w:szCs w:val="22"/>
        </w:rPr>
        <w:t>prodělaných onemocněních, zvláště dlouhodobých apo</w:t>
      </w:r>
      <w:r w:rsidR="0033048C" w:rsidRPr="00317756">
        <w:rPr>
          <w:sz w:val="22"/>
          <w:szCs w:val="22"/>
        </w:rPr>
        <w:t>d</w:t>
      </w:r>
      <w:r w:rsidR="00A7261B" w:rsidRPr="00317756">
        <w:rPr>
          <w:sz w:val="22"/>
          <w:szCs w:val="22"/>
        </w:rPr>
        <w:t>.</w:t>
      </w:r>
    </w:p>
    <w:p w:rsidR="005F4F86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Důsledky zaškolení nezralého dítěte – </w:t>
      </w:r>
      <w:r w:rsidRPr="00317756">
        <w:rPr>
          <w:sz w:val="22"/>
          <w:szCs w:val="22"/>
        </w:rPr>
        <w:t>nastoupí-li do školy dítě nezralé, nedovede se s nároky školy správně vyrovnat. Některé děti jsou nadměrně unavené, u některých</w:t>
      </w:r>
      <w:r w:rsidR="00A7261B" w:rsidRPr="00317756">
        <w:rPr>
          <w:sz w:val="22"/>
          <w:szCs w:val="22"/>
        </w:rPr>
        <w:t xml:space="preserve"> vyvolává nová situace strach a </w:t>
      </w:r>
      <w:r w:rsidRPr="00317756">
        <w:rPr>
          <w:sz w:val="22"/>
          <w:szCs w:val="22"/>
        </w:rPr>
        <w:t>následně ranní nevolnosti, nechutenství. Tento stav může vyústit až v </w:t>
      </w:r>
      <w:proofErr w:type="spellStart"/>
      <w:r w:rsidRPr="00317756">
        <w:rPr>
          <w:sz w:val="22"/>
          <w:szCs w:val="22"/>
        </w:rPr>
        <w:t>neurotizaci</w:t>
      </w:r>
      <w:proofErr w:type="spellEnd"/>
      <w:r w:rsidRPr="00317756">
        <w:rPr>
          <w:sz w:val="22"/>
          <w:szCs w:val="22"/>
        </w:rPr>
        <w:t xml:space="preserve"> dítěte (poruchy spánku, pomočování, zvýšená náchylnost k onemocněním). Pravidelně mají tito žáci horší prospěch, než odpovídá jejich schopnostem. Kromě škol</w:t>
      </w:r>
      <w:r w:rsidR="00CC4087" w:rsidRPr="00317756">
        <w:rPr>
          <w:sz w:val="22"/>
          <w:szCs w:val="22"/>
        </w:rPr>
        <w:t xml:space="preserve">ního neúspěchu dochází ke ztrátě motivace dítěte pro školní práci a </w:t>
      </w:r>
      <w:r w:rsidR="00A7261B" w:rsidRPr="00317756">
        <w:rPr>
          <w:sz w:val="22"/>
          <w:szCs w:val="22"/>
        </w:rPr>
        <w:t> </w:t>
      </w:r>
      <w:r w:rsidR="00CC4087" w:rsidRPr="00317756">
        <w:rPr>
          <w:sz w:val="22"/>
          <w:szCs w:val="22"/>
        </w:rPr>
        <w:t>možné nechuti ke škole jako takové</w:t>
      </w:r>
      <w:r w:rsidR="005F4F86" w:rsidRPr="00317756">
        <w:rPr>
          <w:sz w:val="22"/>
          <w:szCs w:val="22"/>
        </w:rPr>
        <w:t>.</w:t>
      </w:r>
      <w:r w:rsidR="00CC4087" w:rsidRPr="00317756">
        <w:rPr>
          <w:sz w:val="22"/>
          <w:szCs w:val="22"/>
        </w:rPr>
        <w:t xml:space="preserve"> Navíc obvykle trvá delší čas / i několik let/, než se komplikovaný školní start alespoň částečně dorovná.</w:t>
      </w:r>
    </w:p>
    <w:p w:rsidR="005F4F86" w:rsidRPr="00317756" w:rsidRDefault="00122472" w:rsidP="00317756">
      <w:pPr>
        <w:spacing w:after="240"/>
        <w:ind w:right="-567"/>
        <w:jc w:val="both"/>
        <w:rPr>
          <w:b/>
          <w:i/>
          <w:sz w:val="22"/>
          <w:szCs w:val="22"/>
        </w:rPr>
      </w:pPr>
      <w:r w:rsidRPr="00317756">
        <w:rPr>
          <w:b/>
          <w:sz w:val="22"/>
          <w:szCs w:val="22"/>
        </w:rPr>
        <w:t xml:space="preserve"> </w:t>
      </w:r>
      <w:r w:rsidRPr="00317756">
        <w:rPr>
          <w:b/>
          <w:i/>
          <w:sz w:val="22"/>
          <w:szCs w:val="22"/>
        </w:rPr>
        <w:t xml:space="preserve">Nezapomeňte, že dobrý vstup do školy </w:t>
      </w:r>
      <w:r w:rsidR="00D300CA" w:rsidRPr="00317756">
        <w:rPr>
          <w:b/>
          <w:i/>
          <w:sz w:val="22"/>
          <w:szCs w:val="22"/>
        </w:rPr>
        <w:t>zásadním způsobem ovlivňuje školní úspěšnost.</w:t>
      </w:r>
    </w:p>
    <w:p w:rsidR="004E5C80" w:rsidRPr="00317756" w:rsidRDefault="00122472" w:rsidP="00317756">
      <w:pPr>
        <w:spacing w:after="240"/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Jak můžete své dítě na vstup do školy připravovat – </w:t>
      </w:r>
      <w:r w:rsidRPr="00317756">
        <w:rPr>
          <w:sz w:val="22"/>
          <w:szCs w:val="22"/>
        </w:rPr>
        <w:t xml:space="preserve">hodně si s dětmi povídejte, čtěte jim pohádky, rozvíjejte řeč a zaměřujte se na správnou výslovnost. Umožněte dětem často kreslit, vystříhávat, modelovat, lepit, navlékat korálky. Všímejte si, kterou ruku vaše dítě převážně používá. Podporujte samostatnost v oblékání, úklidu hraček apod. Pěstujte pocit odpovědnosti za vykonanou práci, ukládejte drobné úkoly, </w:t>
      </w:r>
      <w:r w:rsidRPr="00317756">
        <w:rPr>
          <w:sz w:val="22"/>
          <w:szCs w:val="22"/>
        </w:rPr>
        <w:lastRenderedPageBreak/>
        <w:t>motivujte své dítě k jejich pečlivému a pravidelnému plnění. Neučte je číst, ani psát. Školou dítě nikdy nestrašte.</w:t>
      </w:r>
    </w:p>
    <w:p w:rsidR="00730BBF" w:rsidRPr="00317756" w:rsidRDefault="00122472" w:rsidP="00317756">
      <w:pPr>
        <w:ind w:right="-567"/>
        <w:jc w:val="both"/>
        <w:rPr>
          <w:b/>
          <w:sz w:val="22"/>
          <w:szCs w:val="22"/>
        </w:rPr>
      </w:pPr>
      <w:r w:rsidRPr="00317756">
        <w:rPr>
          <w:b/>
          <w:sz w:val="22"/>
          <w:szCs w:val="22"/>
        </w:rPr>
        <w:t>Kdy a kam se přijít poradit</w:t>
      </w:r>
      <w:r w:rsidR="00730BBF" w:rsidRPr="00317756">
        <w:rPr>
          <w:b/>
          <w:sz w:val="22"/>
          <w:szCs w:val="22"/>
        </w:rPr>
        <w:t>:</w:t>
      </w:r>
    </w:p>
    <w:p w:rsidR="00730BBF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je dítě čast</w:t>
      </w:r>
      <w:r w:rsidR="00730BBF" w:rsidRPr="00317756">
        <w:rPr>
          <w:sz w:val="22"/>
          <w:szCs w:val="22"/>
        </w:rPr>
        <w:t>o nemocné, kontaktujte pediatra.</w:t>
      </w:r>
    </w:p>
    <w:p w:rsidR="005F4F86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b/>
          <w:i/>
          <w:sz w:val="22"/>
          <w:szCs w:val="22"/>
        </w:rPr>
      </w:pPr>
      <w:r w:rsidRPr="00317756">
        <w:rPr>
          <w:sz w:val="22"/>
          <w:szCs w:val="22"/>
        </w:rPr>
        <w:t>Když má vaše dítě špatnou výslovnost, kontaktujte logopeda.</w:t>
      </w:r>
    </w:p>
    <w:p w:rsidR="00122472" w:rsidRPr="00317756" w:rsidRDefault="00122472" w:rsidP="00317756">
      <w:pPr>
        <w:pStyle w:val="Odstavecseseznamem"/>
        <w:numPr>
          <w:ilvl w:val="0"/>
          <w:numId w:val="5"/>
        </w:num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Vždy kontaktujte pedagogicko-psychologickou poradnu: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vaše dítě používá střídavě pravou a le</w:t>
      </w:r>
      <w:r w:rsidR="005F4F86" w:rsidRPr="00317756">
        <w:rPr>
          <w:sz w:val="22"/>
          <w:szCs w:val="22"/>
        </w:rPr>
        <w:t>vou ruku, vyžádejte si odborné posouzení laterality.</w:t>
      </w:r>
      <w:r w:rsidRPr="00317756">
        <w:rPr>
          <w:sz w:val="22"/>
          <w:szCs w:val="22"/>
        </w:rPr>
        <w:t xml:space="preserve">      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Pokud vaše dítě nerado a nevzhledně kreslí, špatně drží </w:t>
      </w:r>
      <w:r w:rsidR="005F4F86" w:rsidRPr="00317756">
        <w:rPr>
          <w:sz w:val="22"/>
          <w:szCs w:val="22"/>
        </w:rPr>
        <w:t>tužku</w:t>
      </w:r>
    </w:p>
    <w:p w:rsidR="005F4F86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Když si nejste jistí, zda je</w:t>
      </w:r>
      <w:r w:rsidR="005F4F86" w:rsidRPr="00317756">
        <w:rPr>
          <w:sz w:val="22"/>
          <w:szCs w:val="22"/>
        </w:rPr>
        <w:t xml:space="preserve"> vaše dítě zralé pro zaškolení</w:t>
      </w:r>
    </w:p>
    <w:p w:rsidR="00A7261B" w:rsidRPr="00317756" w:rsidRDefault="00122472" w:rsidP="00317756">
      <w:pPr>
        <w:pStyle w:val="Odstavecseseznamem"/>
        <w:numPr>
          <w:ilvl w:val="0"/>
          <w:numId w:val="6"/>
        </w:numPr>
        <w:ind w:left="1134"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Je-li vaše dítě narozeno v letních měsících (červen, červenec, </w:t>
      </w:r>
      <w:proofErr w:type="gramStart"/>
      <w:r w:rsidR="005F4F86" w:rsidRPr="00317756">
        <w:rPr>
          <w:sz w:val="22"/>
          <w:szCs w:val="22"/>
        </w:rPr>
        <w:t>srpen)</w:t>
      </w:r>
      <w:r w:rsidR="00CC4087" w:rsidRPr="00317756">
        <w:rPr>
          <w:sz w:val="22"/>
          <w:szCs w:val="22"/>
        </w:rPr>
        <w:t xml:space="preserve">, </w:t>
      </w:r>
      <w:r w:rsidR="00D300CA" w:rsidRPr="00317756">
        <w:rPr>
          <w:sz w:val="22"/>
          <w:szCs w:val="22"/>
        </w:rPr>
        <w:t xml:space="preserve"> </w:t>
      </w:r>
      <w:r w:rsidR="005F4F86" w:rsidRPr="00317756">
        <w:rPr>
          <w:sz w:val="22"/>
          <w:szCs w:val="22"/>
        </w:rPr>
        <w:t>je</w:t>
      </w:r>
      <w:proofErr w:type="gramEnd"/>
      <w:r w:rsidR="005F4F86" w:rsidRPr="00317756">
        <w:rPr>
          <w:sz w:val="22"/>
          <w:szCs w:val="22"/>
        </w:rPr>
        <w:t xml:space="preserve"> rovněž </w:t>
      </w:r>
      <w:r w:rsidRPr="00317756">
        <w:rPr>
          <w:sz w:val="22"/>
          <w:szCs w:val="22"/>
        </w:rPr>
        <w:t xml:space="preserve">vhodné zažádat </w:t>
      </w:r>
      <w:r w:rsidR="005F4F86" w:rsidRPr="00317756">
        <w:rPr>
          <w:sz w:val="22"/>
          <w:szCs w:val="22"/>
        </w:rPr>
        <w:t xml:space="preserve">o odborné </w:t>
      </w:r>
      <w:r w:rsidR="00730BBF" w:rsidRPr="00317756">
        <w:rPr>
          <w:sz w:val="22"/>
          <w:szCs w:val="22"/>
        </w:rPr>
        <w:t>posouzení školní zralosti</w:t>
      </w:r>
      <w:r w:rsidR="005F4F86" w:rsidRPr="00317756">
        <w:rPr>
          <w:sz w:val="22"/>
          <w:szCs w:val="22"/>
        </w:rPr>
        <w:t xml:space="preserve">        </w:t>
      </w:r>
    </w:p>
    <w:p w:rsidR="00A7261B" w:rsidRPr="00317756" w:rsidRDefault="00A7261B" w:rsidP="00317756">
      <w:pPr>
        <w:ind w:right="-567"/>
        <w:jc w:val="both"/>
        <w:rPr>
          <w:b/>
          <w:sz w:val="22"/>
          <w:szCs w:val="22"/>
        </w:rPr>
      </w:pPr>
    </w:p>
    <w:p w:rsidR="00122472" w:rsidRPr="00317756" w:rsidRDefault="00122472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Posuzování školní zralosti </w:t>
      </w:r>
      <w:r w:rsidRPr="00317756">
        <w:rPr>
          <w:sz w:val="22"/>
          <w:szCs w:val="22"/>
        </w:rPr>
        <w:t>se v pedagogicko-psychologické poradně provádí v jarních měsících (březen, duben, květen), objednat dítě mohou sami rodiče. Pokud dítě navštěvuje mateřskou školu</w:t>
      </w:r>
      <w:r w:rsidR="00A7261B" w:rsidRPr="00317756">
        <w:rPr>
          <w:sz w:val="22"/>
          <w:szCs w:val="22"/>
        </w:rPr>
        <w:t>,</w:t>
      </w:r>
      <w:r w:rsidRPr="00317756">
        <w:rPr>
          <w:sz w:val="22"/>
          <w:szCs w:val="22"/>
        </w:rPr>
        <w:t xml:space="preserve"> je vhodné</w:t>
      </w:r>
      <w:r w:rsidR="00CC4087" w:rsidRPr="00317756">
        <w:rPr>
          <w:sz w:val="22"/>
          <w:szCs w:val="22"/>
        </w:rPr>
        <w:t xml:space="preserve"> se souhlasem rodiče vyžádat si předškolní dotazník /po dohodě s rodiči, stvrzené jejich podpisem v předškolním dotazníku může MŠ </w:t>
      </w:r>
      <w:r w:rsidR="00E51451" w:rsidRPr="00317756">
        <w:rPr>
          <w:sz w:val="22"/>
          <w:szCs w:val="22"/>
        </w:rPr>
        <w:t>objednat děti i hromadně/</w:t>
      </w:r>
      <w:r w:rsidRPr="00317756">
        <w:rPr>
          <w:b/>
          <w:sz w:val="22"/>
          <w:szCs w:val="22"/>
        </w:rPr>
        <w:t>.</w:t>
      </w:r>
    </w:p>
    <w:p w:rsidR="004E5C80" w:rsidRPr="00317756" w:rsidRDefault="00730BBF" w:rsidP="00317756">
      <w:pPr>
        <w:ind w:right="-567"/>
        <w:jc w:val="both"/>
        <w:rPr>
          <w:b/>
          <w:sz w:val="22"/>
          <w:szCs w:val="22"/>
        </w:rPr>
      </w:pPr>
      <w:r w:rsidRPr="00317756">
        <w:rPr>
          <w:sz w:val="22"/>
          <w:szCs w:val="22"/>
        </w:rPr>
        <w:t xml:space="preserve">Rodiče mají právo dostat písemnou zprávu z vyšetření. </w:t>
      </w:r>
      <w:r w:rsidRPr="00317756">
        <w:rPr>
          <w:b/>
          <w:sz w:val="22"/>
          <w:szCs w:val="22"/>
        </w:rPr>
        <w:t>Tato zpráva je důvěrná</w:t>
      </w:r>
      <w:r w:rsidR="00E51451" w:rsidRPr="00317756">
        <w:rPr>
          <w:b/>
          <w:sz w:val="22"/>
          <w:szCs w:val="22"/>
        </w:rPr>
        <w:t>.</w:t>
      </w:r>
    </w:p>
    <w:p w:rsidR="004E5C80" w:rsidRPr="00317756" w:rsidRDefault="004E5C80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Pojem </w:t>
      </w:r>
      <w:r w:rsidRPr="00317756">
        <w:rPr>
          <w:b/>
          <w:sz w:val="22"/>
          <w:szCs w:val="22"/>
        </w:rPr>
        <w:t xml:space="preserve">školní zralost </w:t>
      </w:r>
      <w:r w:rsidRPr="00317756">
        <w:rPr>
          <w:sz w:val="22"/>
          <w:szCs w:val="22"/>
        </w:rPr>
        <w:t>(někdy též připravenost pro vstup do školy) zahrnuje několik oblastí – zralost fyzickou (tělesnou), psychickou a sociální.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Fyzickou zralost </w:t>
      </w:r>
      <w:r w:rsidRPr="00317756">
        <w:rPr>
          <w:sz w:val="22"/>
          <w:szCs w:val="22"/>
        </w:rPr>
        <w:t>a také zdravotní stav dítěte posuzuje jeho lékař. U nezralých dětí se může po nástupu do školy projevit zvýšená unavitelnost, snadno podlehnou různým onemocněním. Při častější absenci mohou zaostávat v učení. Může se objevit pocit méněcennosti ve srovnání s úspěšnějšími či silnějšími spolužáky. Fyzická zralost je jen jedním z předpokladů úspěšného zahájení školní docházky, sama o sobě však nestačí.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AF2E07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>Psychická zralost</w:t>
      </w:r>
      <w:r w:rsidR="00084CCC" w:rsidRPr="00317756">
        <w:rPr>
          <w:b/>
          <w:sz w:val="22"/>
          <w:szCs w:val="22"/>
        </w:rPr>
        <w:t xml:space="preserve"> </w:t>
      </w:r>
      <w:r w:rsidRPr="00317756">
        <w:rPr>
          <w:sz w:val="22"/>
          <w:szCs w:val="22"/>
        </w:rPr>
        <w:t>je</w:t>
      </w:r>
      <w:r w:rsidR="00084CCC" w:rsidRPr="00317756">
        <w:rPr>
          <w:sz w:val="22"/>
          <w:szCs w:val="22"/>
        </w:rPr>
        <w:t xml:space="preserve"> vyspělost jednotlivých psychických funkcí – myšlení (rozumová vyspělost), vnímání, </w:t>
      </w:r>
      <w:proofErr w:type="spellStart"/>
      <w:r w:rsidR="00084CCC" w:rsidRPr="00317756">
        <w:rPr>
          <w:sz w:val="22"/>
          <w:szCs w:val="22"/>
        </w:rPr>
        <w:t>vizuomotorické</w:t>
      </w:r>
      <w:proofErr w:type="spellEnd"/>
      <w:r w:rsidR="00084CCC" w:rsidRPr="00317756">
        <w:rPr>
          <w:sz w:val="22"/>
          <w:szCs w:val="22"/>
        </w:rPr>
        <w:t xml:space="preserve"> koordinace, </w:t>
      </w:r>
      <w:proofErr w:type="spellStart"/>
      <w:r w:rsidR="00084CCC" w:rsidRPr="00317756">
        <w:rPr>
          <w:sz w:val="22"/>
          <w:szCs w:val="22"/>
        </w:rPr>
        <w:t>grafomotoriky</w:t>
      </w:r>
      <w:proofErr w:type="spellEnd"/>
      <w:r w:rsidR="00084CCC" w:rsidRPr="00317756">
        <w:rPr>
          <w:sz w:val="22"/>
          <w:szCs w:val="22"/>
        </w:rPr>
        <w:t>, laterality, řeči, pozornosti a sebekontroly.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i/>
          <w:sz w:val="22"/>
          <w:szCs w:val="22"/>
        </w:rPr>
        <w:t xml:space="preserve">Vyspělost rozumová - </w:t>
      </w:r>
      <w:r w:rsidRPr="00317756">
        <w:rPr>
          <w:sz w:val="22"/>
          <w:szCs w:val="22"/>
        </w:rPr>
        <w:t>dítě připravené pro školu si všímá podobností a rozdílů mezi věcmi, vnímá části celku, dokáže jej rozložit a zase složit (rozstříhaný obrázek nebo hlásky ve slabice).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i/>
          <w:sz w:val="22"/>
          <w:szCs w:val="22"/>
        </w:rPr>
        <w:t>Zralosti vnímání</w:t>
      </w:r>
      <w:r w:rsidRPr="00317756">
        <w:rPr>
          <w:sz w:val="22"/>
          <w:szCs w:val="22"/>
        </w:rPr>
        <w:t xml:space="preserve"> - dítě dokáže rozlišit hlásky ve slabice (sluchové vnímání) a zrcadlově převrácené tvary jako odlišné (zrakové vnímání). </w:t>
      </w:r>
    </w:p>
    <w:p w:rsidR="006B6018" w:rsidRPr="00317756" w:rsidRDefault="00084CCC" w:rsidP="00317756">
      <w:pPr>
        <w:ind w:right="-567"/>
        <w:jc w:val="both"/>
        <w:rPr>
          <w:i/>
          <w:sz w:val="22"/>
          <w:szCs w:val="22"/>
        </w:rPr>
      </w:pPr>
      <w:r w:rsidRPr="00317756">
        <w:rPr>
          <w:sz w:val="22"/>
          <w:szCs w:val="22"/>
        </w:rPr>
        <w:t xml:space="preserve">To souvisí také s tzv. </w:t>
      </w:r>
      <w:r w:rsidRPr="00317756">
        <w:rPr>
          <w:i/>
          <w:sz w:val="22"/>
          <w:szCs w:val="22"/>
        </w:rPr>
        <w:t xml:space="preserve">lateralitou </w:t>
      </w:r>
      <w:r w:rsidRPr="00317756">
        <w:rPr>
          <w:sz w:val="22"/>
          <w:szCs w:val="22"/>
        </w:rPr>
        <w:t xml:space="preserve">– vyhraněností dominance jedné poloviny těla, zejména ruky a oka. Zjednodušeně jde o to, čemu říkáme praváctví nebo leváctví. Za nejvýhodnější lze považovat shodnou dominanci, tedy pravou ruku a pravé oko nebo levou ruku a levé oko. Před nástupem do školy by měla být dominance jasná a vyhraněná. Důležitá je také </w:t>
      </w:r>
      <w:r w:rsidRPr="00317756">
        <w:rPr>
          <w:i/>
          <w:sz w:val="22"/>
          <w:szCs w:val="22"/>
        </w:rPr>
        <w:t xml:space="preserve">souhra ruky a oka. 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Na rozvoj psaní má nezanedbatelný vliv </w:t>
      </w:r>
      <w:r w:rsidRPr="00317756">
        <w:rPr>
          <w:i/>
          <w:sz w:val="22"/>
          <w:szCs w:val="22"/>
        </w:rPr>
        <w:t xml:space="preserve">úroveň </w:t>
      </w:r>
      <w:proofErr w:type="spellStart"/>
      <w:r w:rsidRPr="00317756">
        <w:rPr>
          <w:i/>
          <w:sz w:val="22"/>
          <w:szCs w:val="22"/>
        </w:rPr>
        <w:t>grafomotoriky</w:t>
      </w:r>
      <w:proofErr w:type="spellEnd"/>
      <w:r w:rsidRPr="00317756">
        <w:rPr>
          <w:i/>
          <w:sz w:val="22"/>
          <w:szCs w:val="22"/>
        </w:rPr>
        <w:t>.</w:t>
      </w:r>
      <w:r w:rsidRPr="00317756">
        <w:rPr>
          <w:sz w:val="22"/>
          <w:szCs w:val="22"/>
        </w:rPr>
        <w:t xml:space="preserve"> Rozumíme tím úroveň kresebného (a později psaného) projevu z hlediska úhlednosti, uvolněnosti ruky a tlaku na podložku při kreslení. Dítě by před nástupem do školy mělo mít uvolněnou ruku a nacvičené správné držení tužky. Pro úspěšné zahájení výuky čtení a psaní je důležitá </w:t>
      </w:r>
      <w:r w:rsidRPr="00317756">
        <w:rPr>
          <w:i/>
          <w:sz w:val="22"/>
          <w:szCs w:val="22"/>
        </w:rPr>
        <w:t>vyspělost řeči</w:t>
      </w:r>
      <w:r w:rsidRPr="00317756">
        <w:rPr>
          <w:sz w:val="22"/>
          <w:szCs w:val="22"/>
        </w:rPr>
        <w:t xml:space="preserve"> dítěte, mělo by umět vyslovit všechny hlásky a vady řeči by měly být odstraněny. Dítě by se mělo umět vyjadřovat gramaticky správně.</w:t>
      </w: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Při posouzení psychické zralosti dítěte hraje podstatnou roli rozvoj jeho </w:t>
      </w:r>
      <w:r w:rsidRPr="00317756">
        <w:rPr>
          <w:i/>
          <w:sz w:val="22"/>
          <w:szCs w:val="22"/>
        </w:rPr>
        <w:t>sebekontroly a sebeovládání</w:t>
      </w:r>
      <w:r w:rsidRPr="00317756">
        <w:rPr>
          <w:sz w:val="22"/>
          <w:szCs w:val="22"/>
        </w:rPr>
        <w:t>. Dokáže již jednat s rozmyslem a částečně ovládnout své impulzivní chování. Vydrží se déle soustředit na jednu činnost, alespoň 15 minut, a to i v případě, že si tuto aktivitu nevybralo samo. Dokáže „klidně posedět“, podřídit se ostatním a dospělému.</w:t>
      </w:r>
    </w:p>
    <w:p w:rsidR="00AF2E07" w:rsidRPr="00317756" w:rsidRDefault="00AF2E07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 xml:space="preserve">Sociální zralost </w:t>
      </w:r>
      <w:r w:rsidRPr="00317756">
        <w:rPr>
          <w:sz w:val="22"/>
          <w:szCs w:val="22"/>
        </w:rPr>
        <w:t>znamená, že dítě dokáže po určitý čas zůstat samo mimo rodinu (v mateřské škole, ale i s neznámým dospělým bez přítomnosti matky či otce – návštěva u lékaře či psychologa). Umí navázat kontakt s jinými dětmi, mluvit s dospělými mimo okruh rodiny. Dokáže se samo obsloužit (tj. obléknout, umýt, najíst). Mělo by již umět unést neúspěch a oddálení splnění svých přání. Méně zralé děti bývají přecitlivělé, bojácné, zvýšeně neklidné, agresivní, či příliš výbušné.</w:t>
      </w:r>
    </w:p>
    <w:p w:rsidR="00084CCC" w:rsidRPr="00317756" w:rsidRDefault="00084CCC" w:rsidP="00317756">
      <w:pPr>
        <w:ind w:right="-567"/>
        <w:jc w:val="both"/>
        <w:rPr>
          <w:b/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Při posouzení celkové školní zralosti je třeba brát v úvahu </w:t>
      </w:r>
      <w:r w:rsidRPr="00317756">
        <w:rPr>
          <w:b/>
          <w:sz w:val="22"/>
          <w:szCs w:val="22"/>
        </w:rPr>
        <w:t>rodinnou situaci</w:t>
      </w:r>
      <w:r w:rsidRPr="00317756">
        <w:rPr>
          <w:sz w:val="22"/>
          <w:szCs w:val="22"/>
        </w:rPr>
        <w:t xml:space="preserve">. Potíže mohou mít děti, jejichž rodiče se rozvádějí nebo děti, jež zažily velký psychický šok (úmrtí v rodině atp.). Znevýhodněné bývají děti </w:t>
      </w:r>
      <w:r w:rsidRPr="00317756">
        <w:rPr>
          <w:sz w:val="22"/>
          <w:szCs w:val="22"/>
        </w:rPr>
        <w:lastRenderedPageBreak/>
        <w:t xml:space="preserve">pocházející z méně podnětného prostředí (rodiny ve velmi špatné ekonomické situaci, příliš zaneprázdnění </w:t>
      </w:r>
      <w:proofErr w:type="gramStart"/>
      <w:r w:rsidRPr="00317756">
        <w:rPr>
          <w:sz w:val="22"/>
          <w:szCs w:val="22"/>
        </w:rPr>
        <w:t>rodiče...)</w:t>
      </w:r>
      <w:proofErr w:type="gramEnd"/>
    </w:p>
    <w:p w:rsidR="00AF2E07" w:rsidRPr="00317756" w:rsidRDefault="00AF2E07" w:rsidP="00317756">
      <w:pPr>
        <w:ind w:right="-567"/>
        <w:jc w:val="both"/>
        <w:rPr>
          <w:sz w:val="22"/>
          <w:szCs w:val="22"/>
        </w:rPr>
      </w:pPr>
    </w:p>
    <w:p w:rsidR="00084CCC" w:rsidRPr="00317756" w:rsidRDefault="00084CCC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Přihlíží se také k </w:t>
      </w:r>
      <w:r w:rsidRPr="00317756">
        <w:rPr>
          <w:b/>
          <w:sz w:val="22"/>
          <w:szCs w:val="22"/>
        </w:rPr>
        <w:t>úrovni znalostí</w:t>
      </w:r>
      <w:r w:rsidRPr="00317756">
        <w:rPr>
          <w:sz w:val="22"/>
          <w:szCs w:val="22"/>
        </w:rPr>
        <w:t xml:space="preserve"> dítěte, mělo by znát své jméno, adresu, jména rodičů, barvy a základní geometrické tvary, pohádky, mělo by se umět orientovat v běžných situacích (nákup atp.). Svou roli při </w:t>
      </w:r>
      <w:r w:rsidR="00E51451" w:rsidRPr="00317756">
        <w:rPr>
          <w:sz w:val="22"/>
          <w:szCs w:val="22"/>
        </w:rPr>
        <w:t>posuzování znalostí může hrát</w:t>
      </w:r>
      <w:r w:rsidRPr="00317756">
        <w:rPr>
          <w:sz w:val="22"/>
          <w:szCs w:val="22"/>
        </w:rPr>
        <w:t xml:space="preserve"> také </w:t>
      </w:r>
      <w:r w:rsidRPr="00317756">
        <w:rPr>
          <w:i/>
          <w:sz w:val="22"/>
          <w:szCs w:val="22"/>
        </w:rPr>
        <w:t xml:space="preserve">pohlaví a věk dítěte. </w:t>
      </w:r>
      <w:r w:rsidR="00E51451" w:rsidRPr="00317756">
        <w:rPr>
          <w:sz w:val="22"/>
          <w:szCs w:val="22"/>
        </w:rPr>
        <w:t xml:space="preserve"> </w:t>
      </w:r>
      <w:r w:rsidR="00D300CA" w:rsidRPr="00317756">
        <w:rPr>
          <w:sz w:val="22"/>
          <w:szCs w:val="22"/>
        </w:rPr>
        <w:t xml:space="preserve">O něco později mohou dozrávat chlapci </w:t>
      </w:r>
      <w:r w:rsidRPr="00317756">
        <w:rPr>
          <w:sz w:val="22"/>
          <w:szCs w:val="22"/>
        </w:rPr>
        <w:t>a děti narozené v letních měsících.</w:t>
      </w:r>
    </w:p>
    <w:p w:rsidR="00084CCC" w:rsidRPr="00317756" w:rsidRDefault="00084CCC" w:rsidP="00317756">
      <w:pPr>
        <w:ind w:right="-567"/>
        <w:jc w:val="both"/>
        <w:rPr>
          <w:b/>
          <w:sz w:val="22"/>
          <w:szCs w:val="22"/>
        </w:rPr>
      </w:pPr>
    </w:p>
    <w:p w:rsidR="00122472" w:rsidRPr="00317756" w:rsidRDefault="00122472" w:rsidP="00317756">
      <w:pPr>
        <w:ind w:right="-567"/>
        <w:jc w:val="both"/>
        <w:rPr>
          <w:b/>
          <w:i/>
          <w:sz w:val="22"/>
          <w:szCs w:val="22"/>
        </w:rPr>
      </w:pPr>
      <w:r w:rsidRPr="00317756">
        <w:rPr>
          <w:b/>
          <w:i/>
          <w:sz w:val="22"/>
          <w:szCs w:val="22"/>
        </w:rPr>
        <w:t>Uvědomte si, že včasná prevence školních obtíží je dalek</w:t>
      </w:r>
      <w:r w:rsidR="00A7261B" w:rsidRPr="00317756">
        <w:rPr>
          <w:b/>
          <w:i/>
          <w:sz w:val="22"/>
          <w:szCs w:val="22"/>
        </w:rPr>
        <w:t>o účinnější než jejich následné</w:t>
      </w:r>
      <w:r w:rsidRPr="00317756">
        <w:rPr>
          <w:b/>
          <w:i/>
          <w:sz w:val="22"/>
          <w:szCs w:val="22"/>
        </w:rPr>
        <w:t xml:space="preserve"> řešení.</w:t>
      </w:r>
    </w:p>
    <w:p w:rsidR="00A7261B" w:rsidRPr="00317756" w:rsidRDefault="00A7261B" w:rsidP="00317756">
      <w:pPr>
        <w:ind w:right="-567"/>
        <w:jc w:val="both"/>
        <w:rPr>
          <w:b/>
          <w:sz w:val="22"/>
          <w:szCs w:val="22"/>
        </w:rPr>
      </w:pPr>
    </w:p>
    <w:p w:rsidR="00730BBF" w:rsidRPr="00317756" w:rsidRDefault="00D70278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bCs/>
          <w:sz w:val="22"/>
          <w:szCs w:val="22"/>
        </w:rPr>
        <w:t>Dodatečný odklad školní docházky</w:t>
      </w:r>
      <w:r w:rsidRPr="00317756">
        <w:rPr>
          <w:bCs/>
          <w:sz w:val="22"/>
          <w:szCs w:val="22"/>
        </w:rPr>
        <w:t xml:space="preserve"> - p</w:t>
      </w:r>
      <w:r w:rsidR="00730BBF" w:rsidRPr="00317756">
        <w:rPr>
          <w:bCs/>
          <w:sz w:val="22"/>
          <w:szCs w:val="22"/>
        </w:rPr>
        <w:t>okud se u žáka v prvním roce plnění povinné školní docházky projeví nedostatečná tělesná nebo duševní vyspělost k plnění povinné školní docházky, může ředitel školy se souhlasem zákonného zástupce žákovi dodatečně v průběhu prvního pololetí školního roku odložit začátek plnění povinné školní docházky na následující školní rok.</w:t>
      </w:r>
      <w:r w:rsidR="00730BBF" w:rsidRPr="00317756">
        <w:rPr>
          <w:sz w:val="22"/>
          <w:szCs w:val="22"/>
        </w:rPr>
        <w:t xml:space="preserve"> </w:t>
      </w:r>
      <w:r w:rsidR="00E51451" w:rsidRPr="00317756">
        <w:rPr>
          <w:sz w:val="22"/>
          <w:szCs w:val="22"/>
        </w:rPr>
        <w:t>Pokud už dojde k zaškolení takto nezralého dítěte, je třeba dodatečný odklad neodkládat /je- li zřejmé, že nezralost je výrazná a obtíže nejsou „pouze“ adaptační, které po ukončení adaptační fáze ustanou/.</w:t>
      </w:r>
    </w:p>
    <w:p w:rsidR="00730BBF" w:rsidRPr="00317756" w:rsidRDefault="00730BBF" w:rsidP="00317756">
      <w:pPr>
        <w:ind w:right="-567"/>
        <w:jc w:val="both"/>
        <w:rPr>
          <w:b/>
          <w:sz w:val="22"/>
          <w:szCs w:val="22"/>
        </w:rPr>
      </w:pPr>
    </w:p>
    <w:p w:rsidR="00317756" w:rsidRPr="00317756" w:rsidRDefault="00317756" w:rsidP="00317756">
      <w:pPr>
        <w:ind w:right="-567"/>
        <w:jc w:val="both"/>
        <w:rPr>
          <w:b/>
          <w:sz w:val="22"/>
          <w:szCs w:val="22"/>
        </w:rPr>
      </w:pPr>
    </w:p>
    <w:p w:rsidR="0081615D" w:rsidRPr="00317756" w:rsidRDefault="00730BBF" w:rsidP="00317756">
      <w:pPr>
        <w:ind w:right="-567"/>
        <w:jc w:val="both"/>
        <w:rPr>
          <w:sz w:val="22"/>
          <w:szCs w:val="22"/>
        </w:rPr>
      </w:pPr>
      <w:r w:rsidRPr="00317756">
        <w:rPr>
          <w:b/>
          <w:sz w:val="22"/>
          <w:szCs w:val="22"/>
        </w:rPr>
        <w:t>Doporučené pracovní listy pro předškoláky</w:t>
      </w:r>
      <w:r w:rsidR="004E5C80" w:rsidRPr="00317756">
        <w:rPr>
          <w:b/>
          <w:sz w:val="22"/>
          <w:szCs w:val="22"/>
        </w:rPr>
        <w:t xml:space="preserve"> -</w:t>
      </w:r>
      <w:r w:rsidRPr="00317756">
        <w:rPr>
          <w:sz w:val="22"/>
          <w:szCs w:val="22"/>
        </w:rPr>
        <w:t xml:space="preserve"> Než půjdeš do školy, </w:t>
      </w:r>
      <w:r w:rsidR="00520D95" w:rsidRPr="00317756">
        <w:rPr>
          <w:sz w:val="22"/>
          <w:szCs w:val="22"/>
        </w:rPr>
        <w:t xml:space="preserve">Připravujeme se do školy, </w:t>
      </w:r>
      <w:r w:rsidRPr="00317756">
        <w:rPr>
          <w:sz w:val="22"/>
          <w:szCs w:val="22"/>
        </w:rPr>
        <w:t>Psaní jako hraní,</w:t>
      </w:r>
      <w:r w:rsidR="004E5C80" w:rsidRPr="00317756">
        <w:rPr>
          <w:sz w:val="22"/>
          <w:szCs w:val="22"/>
        </w:rPr>
        <w:t xml:space="preserve"> Předcházíme poruchám </w:t>
      </w:r>
      <w:r w:rsidRPr="00317756">
        <w:rPr>
          <w:sz w:val="22"/>
          <w:szCs w:val="22"/>
        </w:rPr>
        <w:t xml:space="preserve">učení, Shody </w:t>
      </w:r>
      <w:r w:rsidR="00520D95" w:rsidRPr="00317756">
        <w:rPr>
          <w:sz w:val="22"/>
          <w:szCs w:val="22"/>
        </w:rPr>
        <w:t>a rozdíly, Rok předškoláka, Těšíme se do školy</w:t>
      </w:r>
      <w:r w:rsidR="0081615D" w:rsidRPr="00317756">
        <w:rPr>
          <w:sz w:val="22"/>
          <w:szCs w:val="22"/>
        </w:rPr>
        <w:t>, Čáry máry</w:t>
      </w:r>
    </w:p>
    <w:p w:rsidR="00730BBF" w:rsidRPr="00317756" w:rsidRDefault="00520D95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>a další</w:t>
      </w:r>
    </w:p>
    <w:p w:rsidR="00730BBF" w:rsidRPr="00317756" w:rsidRDefault="00730BBF" w:rsidP="00317756">
      <w:pPr>
        <w:ind w:right="-567"/>
        <w:jc w:val="both"/>
        <w:rPr>
          <w:sz w:val="22"/>
          <w:szCs w:val="22"/>
        </w:rPr>
      </w:pPr>
      <w:r w:rsidRPr="00317756">
        <w:rPr>
          <w:sz w:val="22"/>
          <w:szCs w:val="22"/>
        </w:rPr>
        <w:t xml:space="preserve">                                                                       </w:t>
      </w:r>
    </w:p>
    <w:p w:rsidR="001F6B6B" w:rsidRPr="00317756" w:rsidRDefault="001F6B6B" w:rsidP="006B6018">
      <w:pPr>
        <w:ind w:right="-567"/>
        <w:jc w:val="both"/>
        <w:rPr>
          <w:sz w:val="22"/>
          <w:szCs w:val="22"/>
        </w:rPr>
      </w:pPr>
      <w:bookmarkStart w:id="0" w:name="_GoBack"/>
      <w:bookmarkEnd w:id="0"/>
    </w:p>
    <w:sectPr w:rsidR="001F6B6B" w:rsidRPr="00317756" w:rsidSect="0083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551"/>
    <w:multiLevelType w:val="hybridMultilevel"/>
    <w:tmpl w:val="2372544E"/>
    <w:lvl w:ilvl="0" w:tplc="0F28CEEE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50C346B"/>
    <w:multiLevelType w:val="hybridMultilevel"/>
    <w:tmpl w:val="29A27DB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31E8"/>
    <w:multiLevelType w:val="hybridMultilevel"/>
    <w:tmpl w:val="A6048750"/>
    <w:lvl w:ilvl="0" w:tplc="0F28CEEE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6CE64A0"/>
    <w:multiLevelType w:val="singleLevel"/>
    <w:tmpl w:val="3082458E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33212F71"/>
    <w:multiLevelType w:val="hybridMultilevel"/>
    <w:tmpl w:val="85D00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9270A"/>
    <w:multiLevelType w:val="hybridMultilevel"/>
    <w:tmpl w:val="E85C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E56"/>
    <w:rsid w:val="00084CCC"/>
    <w:rsid w:val="00122472"/>
    <w:rsid w:val="001823D9"/>
    <w:rsid w:val="001F6B6B"/>
    <w:rsid w:val="00263BE6"/>
    <w:rsid w:val="00317756"/>
    <w:rsid w:val="0033048C"/>
    <w:rsid w:val="00423DEC"/>
    <w:rsid w:val="004E5C80"/>
    <w:rsid w:val="00520D95"/>
    <w:rsid w:val="00524311"/>
    <w:rsid w:val="005F4F86"/>
    <w:rsid w:val="00635326"/>
    <w:rsid w:val="006B6018"/>
    <w:rsid w:val="00730BBF"/>
    <w:rsid w:val="00790B8B"/>
    <w:rsid w:val="0081615D"/>
    <w:rsid w:val="0083333E"/>
    <w:rsid w:val="00863118"/>
    <w:rsid w:val="00A7261B"/>
    <w:rsid w:val="00AF2E07"/>
    <w:rsid w:val="00BC1105"/>
    <w:rsid w:val="00CC4087"/>
    <w:rsid w:val="00D300CA"/>
    <w:rsid w:val="00D70278"/>
    <w:rsid w:val="00E45AF6"/>
    <w:rsid w:val="00E51451"/>
    <w:rsid w:val="00E92E56"/>
    <w:rsid w:val="00EE7393"/>
    <w:rsid w:val="00F943AF"/>
    <w:rsid w:val="00F955C9"/>
    <w:rsid w:val="00F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2472"/>
    <w:pPr>
      <w:keepNext/>
      <w:ind w:left="1843" w:hanging="1843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47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2472"/>
    <w:pPr>
      <w:keepNext/>
      <w:ind w:left="1843" w:hanging="1843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247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8C4BC-CB25-4361-A237-77C377D8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Doleželová</dc:creator>
  <cp:lastModifiedBy>sekretarka1</cp:lastModifiedBy>
  <cp:revision>2</cp:revision>
  <dcterms:created xsi:type="dcterms:W3CDTF">2018-03-23T06:28:00Z</dcterms:created>
  <dcterms:modified xsi:type="dcterms:W3CDTF">2018-03-23T06:28:00Z</dcterms:modified>
</cp:coreProperties>
</file>