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64" w:rsidRPr="00EE636E" w:rsidRDefault="00155364" w:rsidP="00486BB4">
      <w:pPr>
        <w:tabs>
          <w:tab w:val="left" w:pos="709"/>
        </w:tabs>
        <w:rPr>
          <w:rFonts w:ascii="Arial" w:hAnsi="Arial" w:cs="Arial"/>
          <w:bCs/>
        </w:rPr>
      </w:pPr>
    </w:p>
    <w:p w:rsidR="00EE636E" w:rsidRPr="00EE636E" w:rsidRDefault="00EE636E" w:rsidP="00486BB4">
      <w:pPr>
        <w:tabs>
          <w:tab w:val="left" w:pos="709"/>
        </w:tabs>
        <w:rPr>
          <w:rFonts w:ascii="Arial" w:hAnsi="Arial" w:cs="Arial"/>
          <w:bCs/>
        </w:rPr>
      </w:pPr>
    </w:p>
    <w:p w:rsidR="00155364" w:rsidRPr="000C52BE" w:rsidRDefault="00155364" w:rsidP="00CE05A6">
      <w:pPr>
        <w:pStyle w:val="nasted20tunarial"/>
      </w:pPr>
      <w:r w:rsidRPr="000C52BE">
        <w:t>ŠKOLNÍ VZDĚLÁVACÍ PROGRAM pro základní vz</w:t>
      </w:r>
      <w:permStart w:id="0" w:edGrp="everyone"/>
      <w:permEnd w:id="0"/>
      <w:r w:rsidRPr="000C52BE">
        <w:t>dělávání</w:t>
      </w:r>
    </w:p>
    <w:p w:rsidR="00155364" w:rsidRPr="002B3481" w:rsidRDefault="00155364" w:rsidP="00486BB4">
      <w:pPr>
        <w:tabs>
          <w:tab w:val="left" w:pos="709"/>
        </w:tabs>
        <w:rPr>
          <w:rFonts w:ascii="Arial" w:hAnsi="Arial" w:cs="Arial"/>
        </w:rPr>
      </w:pPr>
    </w:p>
    <w:p w:rsidR="00155364" w:rsidRPr="002B3481" w:rsidRDefault="00155364" w:rsidP="00486BB4">
      <w:pPr>
        <w:tabs>
          <w:tab w:val="left" w:pos="709"/>
        </w:tabs>
        <w:rPr>
          <w:rFonts w:ascii="Arial" w:hAnsi="Arial" w:cs="Arial"/>
        </w:rPr>
      </w:pPr>
    </w:p>
    <w:p w:rsidR="00155364" w:rsidRPr="002B3481" w:rsidRDefault="00155364" w:rsidP="00486BB4">
      <w:pPr>
        <w:tabs>
          <w:tab w:val="left" w:pos="709"/>
        </w:tabs>
        <w:rPr>
          <w:rFonts w:ascii="Arial" w:hAnsi="Arial" w:cs="Arial"/>
        </w:rPr>
      </w:pPr>
    </w:p>
    <w:p w:rsidR="00155364" w:rsidRPr="002B3481" w:rsidRDefault="00155364" w:rsidP="00486BB4">
      <w:pPr>
        <w:tabs>
          <w:tab w:val="left" w:pos="709"/>
        </w:tabs>
        <w:rPr>
          <w:rFonts w:ascii="Arial" w:hAnsi="Arial" w:cs="Arial"/>
        </w:rPr>
      </w:pPr>
    </w:p>
    <w:p w:rsidR="00155364" w:rsidRPr="002B3481" w:rsidRDefault="00631F55" w:rsidP="00822701">
      <w:pPr>
        <w:pStyle w:val="nasted12arial"/>
      </w:pPr>
      <w:r>
        <w:rPr>
          <w:noProof/>
        </w:rPr>
        <w:drawing>
          <wp:inline distT="0" distB="0" distL="0" distR="0">
            <wp:extent cx="2171700" cy="21145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71700" cy="2114550"/>
                    </a:xfrm>
                    <a:prstGeom prst="rect">
                      <a:avLst/>
                    </a:prstGeom>
                    <a:noFill/>
                    <a:ln w="9525">
                      <a:noFill/>
                      <a:miter lim="800000"/>
                      <a:headEnd/>
                      <a:tailEnd/>
                    </a:ln>
                  </pic:spPr>
                </pic:pic>
              </a:graphicData>
            </a:graphic>
          </wp:inline>
        </w:drawing>
      </w:r>
    </w:p>
    <w:p w:rsidR="00155364" w:rsidRPr="002B3481" w:rsidRDefault="00155364" w:rsidP="00822701">
      <w:pPr>
        <w:pStyle w:val="NormlnArial"/>
      </w:pPr>
    </w:p>
    <w:p w:rsidR="00155364" w:rsidRPr="002B3481" w:rsidRDefault="00155364" w:rsidP="00822701">
      <w:pPr>
        <w:pStyle w:val="NormlnArial"/>
      </w:pPr>
    </w:p>
    <w:p w:rsidR="00155364" w:rsidRPr="002B3481" w:rsidRDefault="00155364" w:rsidP="00822701">
      <w:pPr>
        <w:pStyle w:val="NormlnArial"/>
      </w:pPr>
    </w:p>
    <w:p w:rsidR="00155364" w:rsidRPr="002B3481" w:rsidRDefault="00155364" w:rsidP="00822701">
      <w:pPr>
        <w:pStyle w:val="NormlnArial"/>
      </w:pPr>
    </w:p>
    <w:p w:rsidR="00155364" w:rsidRPr="002B3481" w:rsidRDefault="00155364" w:rsidP="00822701">
      <w:pPr>
        <w:pStyle w:val="NormlnArial"/>
      </w:pPr>
    </w:p>
    <w:p w:rsidR="00155364" w:rsidRPr="002B3481" w:rsidRDefault="00155364" w:rsidP="00822701">
      <w:pPr>
        <w:pStyle w:val="NormlnArial"/>
      </w:pPr>
    </w:p>
    <w:p w:rsidR="00155364" w:rsidRPr="002B3481" w:rsidRDefault="00155364" w:rsidP="00822701">
      <w:pPr>
        <w:pStyle w:val="NormlnArial"/>
      </w:pPr>
    </w:p>
    <w:p w:rsidR="00155364" w:rsidRPr="002B3481" w:rsidRDefault="00155364" w:rsidP="00CE05A6">
      <w:pPr>
        <w:pStyle w:val="nasted36tunarial"/>
      </w:pPr>
      <w:bookmarkStart w:id="0" w:name="_Toc214089541"/>
      <w:bookmarkStart w:id="1" w:name="_Toc214091134"/>
      <w:bookmarkStart w:id="2" w:name="_Toc214091259"/>
      <w:bookmarkStart w:id="3" w:name="_Toc214091459"/>
      <w:r w:rsidRPr="002B3481">
        <w:t>Naděje</w:t>
      </w:r>
      <w:bookmarkEnd w:id="0"/>
      <w:bookmarkEnd w:id="1"/>
      <w:bookmarkEnd w:id="2"/>
      <w:bookmarkEnd w:id="3"/>
    </w:p>
    <w:p w:rsidR="00155364" w:rsidRPr="00822701" w:rsidRDefault="00155364" w:rsidP="00822701">
      <w:pPr>
        <w:rPr>
          <w:rFonts w:ascii="Arial" w:hAnsi="Arial" w:cs="Arial"/>
        </w:rPr>
      </w:pPr>
    </w:p>
    <w:p w:rsidR="00155364" w:rsidRPr="00822701" w:rsidRDefault="00155364" w:rsidP="00822701">
      <w:pPr>
        <w:rPr>
          <w:rFonts w:ascii="Arial" w:hAnsi="Arial" w:cs="Arial"/>
        </w:rPr>
      </w:pPr>
    </w:p>
    <w:p w:rsidR="00155364" w:rsidRPr="00822701" w:rsidRDefault="00155364" w:rsidP="00822701">
      <w:pPr>
        <w:rPr>
          <w:rFonts w:ascii="Arial" w:hAnsi="Arial" w:cs="Arial"/>
        </w:rPr>
      </w:pPr>
    </w:p>
    <w:p w:rsidR="00155364" w:rsidRPr="00822701" w:rsidRDefault="00155364" w:rsidP="00822701">
      <w:pPr>
        <w:rPr>
          <w:rFonts w:ascii="Arial" w:hAnsi="Arial" w:cs="Arial"/>
        </w:rPr>
      </w:pPr>
    </w:p>
    <w:p w:rsidR="00155364" w:rsidRPr="00822701" w:rsidRDefault="00155364" w:rsidP="00822701">
      <w:pPr>
        <w:rPr>
          <w:rFonts w:ascii="Arial" w:hAnsi="Arial" w:cs="Arial"/>
        </w:rPr>
      </w:pPr>
    </w:p>
    <w:p w:rsidR="00EE636E" w:rsidRPr="00822701" w:rsidRDefault="00EE636E" w:rsidP="00822701">
      <w:pPr>
        <w:rPr>
          <w:rFonts w:ascii="Arial" w:hAnsi="Arial" w:cs="Arial"/>
        </w:rPr>
      </w:pPr>
    </w:p>
    <w:p w:rsidR="00EE636E" w:rsidRPr="00822701" w:rsidRDefault="00EE636E" w:rsidP="00822701">
      <w:pPr>
        <w:rPr>
          <w:rFonts w:ascii="Arial" w:hAnsi="Arial" w:cs="Arial"/>
        </w:rPr>
      </w:pPr>
    </w:p>
    <w:p w:rsidR="00155364" w:rsidRPr="00822701" w:rsidRDefault="00155364" w:rsidP="00822701">
      <w:pPr>
        <w:rPr>
          <w:rFonts w:ascii="Arial" w:hAnsi="Arial" w:cs="Arial"/>
        </w:rPr>
      </w:pPr>
    </w:p>
    <w:p w:rsidR="00155364" w:rsidRPr="00822701" w:rsidRDefault="00155364" w:rsidP="00822701">
      <w:pPr>
        <w:rPr>
          <w:rFonts w:ascii="Arial" w:hAnsi="Arial" w:cs="Arial"/>
        </w:rPr>
      </w:pPr>
    </w:p>
    <w:p w:rsidR="00EE636E" w:rsidRPr="0003681F" w:rsidRDefault="00EE636E" w:rsidP="00822701">
      <w:pPr>
        <w:rPr>
          <w:rFonts w:ascii="Arial" w:hAnsi="Arial" w:cs="Arial"/>
          <w:iCs/>
        </w:rPr>
      </w:pPr>
    </w:p>
    <w:p w:rsidR="00155364" w:rsidRPr="0003681F" w:rsidRDefault="00155364" w:rsidP="00CE05A6">
      <w:pPr>
        <w:pStyle w:val="nasted20tunarial"/>
        <w:rPr>
          <w:iCs/>
          <w:sz w:val="24"/>
        </w:rPr>
      </w:pPr>
      <w:smartTag w:uri="urn:schemas-microsoft-com:office:smarttags" w:element="PersonName">
        <w:smartTagPr>
          <w:attr w:name="ProductID" w:val="Základní škola Salvátor"/>
        </w:smartTagPr>
        <w:r w:rsidRPr="0003681F">
          <w:rPr>
            <w:iCs/>
          </w:rPr>
          <w:t>ZÁKLADNÍ ŠKOLA SALVÁTOR</w:t>
        </w:r>
      </w:smartTag>
      <w:r w:rsidRPr="0003681F">
        <w:rPr>
          <w:iCs/>
        </w:rPr>
        <w:t>, K</w:t>
      </w:r>
      <w:r w:rsidRPr="0003681F">
        <w:t>RÁLOVA 380, VALAŠSKÉ MEZIŘÍČÍ</w:t>
      </w:r>
      <w:r w:rsidRPr="0003681F">
        <w:rPr>
          <w:iCs/>
        </w:rPr>
        <w:t xml:space="preserve"> </w:t>
      </w:r>
    </w:p>
    <w:p w:rsidR="00155364" w:rsidRPr="00EE636E" w:rsidRDefault="00155364" w:rsidP="00822701">
      <w:pPr>
        <w:pStyle w:val="NormlnArial"/>
      </w:pPr>
    </w:p>
    <w:p w:rsidR="00155364" w:rsidRPr="00822701" w:rsidRDefault="00155364" w:rsidP="00822701">
      <w:pPr>
        <w:pStyle w:val="nasted12arial"/>
      </w:pPr>
      <w:smartTag w:uri="urn:schemas-microsoft-com:office:smarttags" w:element="PersonName">
        <w:smartTagPr>
          <w:attr w:name="ProductID" w:val="Základní škola Salvátor"/>
        </w:smartTagPr>
        <w:r w:rsidRPr="00822701">
          <w:t>Základní škola Salvátor</w:t>
        </w:r>
      </w:smartTag>
      <w:r w:rsidRPr="00822701">
        <w:t>, Králova 380, Valašské Meziříčí</w:t>
      </w:r>
    </w:p>
    <w:p w:rsidR="00EE636E" w:rsidRDefault="00155364" w:rsidP="00822701">
      <w:pPr>
        <w:pStyle w:val="nasted12tunarial"/>
      </w:pPr>
      <w:r w:rsidRPr="002B3481">
        <w:t xml:space="preserve">Školní vzdělávací program </w:t>
      </w:r>
      <w:r w:rsidR="00EE636E">
        <w:t>–</w:t>
      </w:r>
      <w:r w:rsidRPr="002B3481">
        <w:t xml:space="preserve"> Naděje</w:t>
      </w:r>
    </w:p>
    <w:p w:rsidR="00EE636E" w:rsidRPr="00EE636E" w:rsidRDefault="00EE636E" w:rsidP="00486BB4">
      <w:pPr>
        <w:tabs>
          <w:tab w:val="left" w:pos="709"/>
        </w:tabs>
        <w:overflowPunct w:val="0"/>
        <w:autoSpaceDE w:val="0"/>
        <w:autoSpaceDN w:val="0"/>
        <w:adjustRightInd w:val="0"/>
        <w:rPr>
          <w:rFonts w:ascii="Arial" w:hAnsi="Arial" w:cs="Arial"/>
        </w:rPr>
      </w:pPr>
    </w:p>
    <w:p w:rsidR="00155364" w:rsidRPr="002B3481" w:rsidRDefault="00EE636E" w:rsidP="00486BB4">
      <w:pPr>
        <w:tabs>
          <w:tab w:val="left" w:pos="709"/>
        </w:tabs>
        <w:overflowPunct w:val="0"/>
        <w:autoSpaceDE w:val="0"/>
        <w:autoSpaceDN w:val="0"/>
        <w:adjustRightInd w:val="0"/>
        <w:rPr>
          <w:rFonts w:ascii="Arial" w:hAnsi="Arial" w:cs="Arial"/>
          <w:b/>
          <w:bCs/>
          <w:sz w:val="28"/>
        </w:rPr>
      </w:pPr>
      <w:r>
        <w:rPr>
          <w:rFonts w:ascii="Arial" w:hAnsi="Arial" w:cs="Arial"/>
          <w:sz w:val="32"/>
          <w:szCs w:val="32"/>
        </w:rPr>
        <w:br w:type="page"/>
      </w:r>
      <w:r w:rsidR="00155364" w:rsidRPr="002B3481">
        <w:rPr>
          <w:rFonts w:ascii="Arial" w:hAnsi="Arial" w:cs="Arial"/>
          <w:b/>
          <w:bCs/>
          <w:sz w:val="28"/>
        </w:rPr>
        <w:lastRenderedPageBreak/>
        <w:t>Obsah:</w:t>
      </w:r>
    </w:p>
    <w:p w:rsidR="00155364" w:rsidRPr="00EE636E" w:rsidRDefault="00155364" w:rsidP="00486BB4">
      <w:pPr>
        <w:tabs>
          <w:tab w:val="left" w:pos="709"/>
        </w:tabs>
        <w:overflowPunct w:val="0"/>
        <w:autoSpaceDE w:val="0"/>
        <w:autoSpaceDN w:val="0"/>
        <w:adjustRightInd w:val="0"/>
        <w:rPr>
          <w:rFonts w:ascii="Arial" w:hAnsi="Arial" w:cs="Arial"/>
          <w:bCs/>
        </w:rPr>
      </w:pPr>
    </w:p>
    <w:p w:rsidR="00B21D9A" w:rsidRDefault="00E6043B">
      <w:pPr>
        <w:pStyle w:val="Obsah1"/>
        <w:tabs>
          <w:tab w:val="right" w:leader="dot" w:pos="9060"/>
        </w:tabs>
        <w:rPr>
          <w:rFonts w:ascii="Calibri" w:hAnsi="Calibri"/>
          <w:noProof/>
          <w:sz w:val="22"/>
          <w:szCs w:val="22"/>
        </w:rPr>
      </w:pPr>
      <w:r w:rsidRPr="00E6043B">
        <w:rPr>
          <w:rFonts w:ascii="Arial" w:hAnsi="Arial" w:cs="Arial"/>
        </w:rPr>
        <w:fldChar w:fldCharType="begin"/>
      </w:r>
      <w:r w:rsidR="00155364" w:rsidRPr="002B3481">
        <w:rPr>
          <w:rFonts w:ascii="Arial" w:hAnsi="Arial" w:cs="Arial"/>
        </w:rPr>
        <w:instrText xml:space="preserve"> TOC \o "1-4" \h \z </w:instrText>
      </w:r>
      <w:r w:rsidRPr="00E6043B">
        <w:rPr>
          <w:rFonts w:ascii="Arial" w:hAnsi="Arial" w:cs="Arial"/>
        </w:rPr>
        <w:fldChar w:fldCharType="separate"/>
      </w:r>
      <w:hyperlink w:anchor="_Toc499188369" w:history="1">
        <w:r w:rsidR="00B21D9A" w:rsidRPr="00370BAA">
          <w:rPr>
            <w:rStyle w:val="Hypertextovodkaz"/>
            <w:noProof/>
          </w:rPr>
          <w:t>1.  Identifikační údaje</w:t>
        </w:r>
        <w:r w:rsidR="00B21D9A">
          <w:rPr>
            <w:noProof/>
            <w:webHidden/>
          </w:rPr>
          <w:tab/>
        </w:r>
        <w:r>
          <w:rPr>
            <w:noProof/>
            <w:webHidden/>
          </w:rPr>
          <w:fldChar w:fldCharType="begin"/>
        </w:r>
        <w:r w:rsidR="00B21D9A">
          <w:rPr>
            <w:noProof/>
            <w:webHidden/>
          </w:rPr>
          <w:instrText xml:space="preserve"> PAGEREF _Toc499188369 \h </w:instrText>
        </w:r>
        <w:r>
          <w:rPr>
            <w:noProof/>
            <w:webHidden/>
          </w:rPr>
        </w:r>
        <w:r>
          <w:rPr>
            <w:noProof/>
            <w:webHidden/>
          </w:rPr>
          <w:fldChar w:fldCharType="separate"/>
        </w:r>
        <w:r w:rsidR="004F4D89">
          <w:rPr>
            <w:noProof/>
            <w:webHidden/>
          </w:rPr>
          <w:t>4</w:t>
        </w:r>
        <w:r>
          <w:rPr>
            <w:noProof/>
            <w:webHidden/>
          </w:rPr>
          <w:fldChar w:fldCharType="end"/>
        </w:r>
      </w:hyperlink>
    </w:p>
    <w:p w:rsidR="00B21D9A" w:rsidRDefault="00E6043B">
      <w:pPr>
        <w:pStyle w:val="Obsah1"/>
        <w:tabs>
          <w:tab w:val="right" w:leader="dot" w:pos="9060"/>
        </w:tabs>
        <w:rPr>
          <w:rFonts w:ascii="Calibri" w:hAnsi="Calibri"/>
          <w:noProof/>
          <w:sz w:val="22"/>
          <w:szCs w:val="22"/>
        </w:rPr>
      </w:pPr>
      <w:hyperlink w:anchor="_Toc499188370" w:history="1">
        <w:r w:rsidR="00B21D9A" w:rsidRPr="00370BAA">
          <w:rPr>
            <w:rStyle w:val="Hypertextovodkaz"/>
            <w:noProof/>
          </w:rPr>
          <w:t>2.  Preambule</w:t>
        </w:r>
        <w:r w:rsidR="00B21D9A">
          <w:rPr>
            <w:noProof/>
            <w:webHidden/>
          </w:rPr>
          <w:tab/>
        </w:r>
        <w:r>
          <w:rPr>
            <w:noProof/>
            <w:webHidden/>
          </w:rPr>
          <w:fldChar w:fldCharType="begin"/>
        </w:r>
        <w:r w:rsidR="00B21D9A">
          <w:rPr>
            <w:noProof/>
            <w:webHidden/>
          </w:rPr>
          <w:instrText xml:space="preserve"> PAGEREF _Toc499188370 \h </w:instrText>
        </w:r>
        <w:r>
          <w:rPr>
            <w:noProof/>
            <w:webHidden/>
          </w:rPr>
        </w:r>
        <w:r>
          <w:rPr>
            <w:noProof/>
            <w:webHidden/>
          </w:rPr>
          <w:fldChar w:fldCharType="separate"/>
        </w:r>
        <w:r w:rsidR="004F4D89">
          <w:rPr>
            <w:noProof/>
            <w:webHidden/>
          </w:rPr>
          <w:t>5</w:t>
        </w:r>
        <w:r>
          <w:rPr>
            <w:noProof/>
            <w:webHidden/>
          </w:rPr>
          <w:fldChar w:fldCharType="end"/>
        </w:r>
      </w:hyperlink>
    </w:p>
    <w:p w:rsidR="00B21D9A" w:rsidRDefault="00E6043B">
      <w:pPr>
        <w:pStyle w:val="Obsah1"/>
        <w:tabs>
          <w:tab w:val="right" w:leader="dot" w:pos="9060"/>
        </w:tabs>
        <w:rPr>
          <w:rFonts w:ascii="Calibri" w:hAnsi="Calibri"/>
          <w:noProof/>
          <w:sz w:val="22"/>
          <w:szCs w:val="22"/>
        </w:rPr>
      </w:pPr>
      <w:hyperlink w:anchor="_Toc499188371" w:history="1">
        <w:r w:rsidR="00B21D9A" w:rsidRPr="00370BAA">
          <w:rPr>
            <w:rStyle w:val="Hypertextovodkaz"/>
            <w:noProof/>
          </w:rPr>
          <w:t>3.  Charakteristika školy</w:t>
        </w:r>
        <w:r w:rsidR="00B21D9A">
          <w:rPr>
            <w:noProof/>
            <w:webHidden/>
          </w:rPr>
          <w:tab/>
        </w:r>
        <w:r>
          <w:rPr>
            <w:noProof/>
            <w:webHidden/>
          </w:rPr>
          <w:fldChar w:fldCharType="begin"/>
        </w:r>
        <w:r w:rsidR="00B21D9A">
          <w:rPr>
            <w:noProof/>
            <w:webHidden/>
          </w:rPr>
          <w:instrText xml:space="preserve"> PAGEREF _Toc499188371 \h </w:instrText>
        </w:r>
        <w:r>
          <w:rPr>
            <w:noProof/>
            <w:webHidden/>
          </w:rPr>
        </w:r>
        <w:r>
          <w:rPr>
            <w:noProof/>
            <w:webHidden/>
          </w:rPr>
          <w:fldChar w:fldCharType="separate"/>
        </w:r>
        <w:r w:rsidR="004F4D89">
          <w:rPr>
            <w:noProof/>
            <w:webHidden/>
          </w:rPr>
          <w:t>6</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72" w:history="1">
        <w:r w:rsidR="00B21D9A" w:rsidRPr="00370BAA">
          <w:rPr>
            <w:rStyle w:val="Hypertextovodkaz"/>
            <w:noProof/>
          </w:rPr>
          <w:t>3.1  Úplnost a velikost školy</w:t>
        </w:r>
        <w:r w:rsidR="00B21D9A">
          <w:rPr>
            <w:noProof/>
            <w:webHidden/>
          </w:rPr>
          <w:tab/>
        </w:r>
        <w:r>
          <w:rPr>
            <w:noProof/>
            <w:webHidden/>
          </w:rPr>
          <w:fldChar w:fldCharType="begin"/>
        </w:r>
        <w:r w:rsidR="00B21D9A">
          <w:rPr>
            <w:noProof/>
            <w:webHidden/>
          </w:rPr>
          <w:instrText xml:space="preserve"> PAGEREF _Toc499188372 \h </w:instrText>
        </w:r>
        <w:r>
          <w:rPr>
            <w:noProof/>
            <w:webHidden/>
          </w:rPr>
        </w:r>
        <w:r>
          <w:rPr>
            <w:noProof/>
            <w:webHidden/>
          </w:rPr>
          <w:fldChar w:fldCharType="separate"/>
        </w:r>
        <w:r w:rsidR="004F4D89">
          <w:rPr>
            <w:noProof/>
            <w:webHidden/>
          </w:rPr>
          <w:t>6</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73" w:history="1">
        <w:r w:rsidR="00B21D9A" w:rsidRPr="00370BAA">
          <w:rPr>
            <w:rStyle w:val="Hypertextovodkaz"/>
            <w:noProof/>
          </w:rPr>
          <w:t>3.2  Charakteristika pedagogického sboru</w:t>
        </w:r>
        <w:r w:rsidR="00B21D9A">
          <w:rPr>
            <w:noProof/>
            <w:webHidden/>
          </w:rPr>
          <w:tab/>
        </w:r>
        <w:r>
          <w:rPr>
            <w:noProof/>
            <w:webHidden/>
          </w:rPr>
          <w:fldChar w:fldCharType="begin"/>
        </w:r>
        <w:r w:rsidR="00B21D9A">
          <w:rPr>
            <w:noProof/>
            <w:webHidden/>
          </w:rPr>
          <w:instrText xml:space="preserve"> PAGEREF _Toc499188373 \h </w:instrText>
        </w:r>
        <w:r>
          <w:rPr>
            <w:noProof/>
            <w:webHidden/>
          </w:rPr>
        </w:r>
        <w:r>
          <w:rPr>
            <w:noProof/>
            <w:webHidden/>
          </w:rPr>
          <w:fldChar w:fldCharType="separate"/>
        </w:r>
        <w:r w:rsidR="004F4D89">
          <w:rPr>
            <w:noProof/>
            <w:webHidden/>
          </w:rPr>
          <w:t>6</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74" w:history="1">
        <w:r w:rsidR="00B21D9A" w:rsidRPr="00370BAA">
          <w:rPr>
            <w:rStyle w:val="Hypertextovodkaz"/>
            <w:noProof/>
          </w:rPr>
          <w:t>3.3  Dlouhodobé projekty</w:t>
        </w:r>
        <w:r w:rsidR="00B21D9A">
          <w:rPr>
            <w:noProof/>
            <w:webHidden/>
          </w:rPr>
          <w:tab/>
        </w:r>
        <w:r>
          <w:rPr>
            <w:noProof/>
            <w:webHidden/>
          </w:rPr>
          <w:fldChar w:fldCharType="begin"/>
        </w:r>
        <w:r w:rsidR="00B21D9A">
          <w:rPr>
            <w:noProof/>
            <w:webHidden/>
          </w:rPr>
          <w:instrText xml:space="preserve"> PAGEREF _Toc499188374 \h </w:instrText>
        </w:r>
        <w:r>
          <w:rPr>
            <w:noProof/>
            <w:webHidden/>
          </w:rPr>
        </w:r>
        <w:r>
          <w:rPr>
            <w:noProof/>
            <w:webHidden/>
          </w:rPr>
          <w:fldChar w:fldCharType="separate"/>
        </w:r>
        <w:r w:rsidR="004F4D89">
          <w:rPr>
            <w:noProof/>
            <w:webHidden/>
          </w:rPr>
          <w:t>6</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75" w:history="1">
        <w:r w:rsidR="00B21D9A" w:rsidRPr="00370BAA">
          <w:rPr>
            <w:rStyle w:val="Hypertextovodkaz"/>
            <w:noProof/>
          </w:rPr>
          <w:t>3.4  Umístění  školy</w:t>
        </w:r>
        <w:r w:rsidR="00B21D9A">
          <w:rPr>
            <w:noProof/>
            <w:webHidden/>
          </w:rPr>
          <w:tab/>
        </w:r>
        <w:r>
          <w:rPr>
            <w:noProof/>
            <w:webHidden/>
          </w:rPr>
          <w:fldChar w:fldCharType="begin"/>
        </w:r>
        <w:r w:rsidR="00B21D9A">
          <w:rPr>
            <w:noProof/>
            <w:webHidden/>
          </w:rPr>
          <w:instrText xml:space="preserve"> PAGEREF _Toc499188375 \h </w:instrText>
        </w:r>
        <w:r>
          <w:rPr>
            <w:noProof/>
            <w:webHidden/>
          </w:rPr>
        </w:r>
        <w:r>
          <w:rPr>
            <w:noProof/>
            <w:webHidden/>
          </w:rPr>
          <w:fldChar w:fldCharType="separate"/>
        </w:r>
        <w:r w:rsidR="004F4D89">
          <w:rPr>
            <w:noProof/>
            <w:webHidden/>
          </w:rPr>
          <w:t>8</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76" w:history="1">
        <w:r w:rsidR="00B21D9A" w:rsidRPr="00370BAA">
          <w:rPr>
            <w:rStyle w:val="Hypertextovodkaz"/>
            <w:noProof/>
          </w:rPr>
          <w:t>3.5  Charakteristika žáků</w:t>
        </w:r>
        <w:r w:rsidR="00B21D9A">
          <w:rPr>
            <w:noProof/>
            <w:webHidden/>
          </w:rPr>
          <w:tab/>
        </w:r>
        <w:r>
          <w:rPr>
            <w:noProof/>
            <w:webHidden/>
          </w:rPr>
          <w:fldChar w:fldCharType="begin"/>
        </w:r>
        <w:r w:rsidR="00B21D9A">
          <w:rPr>
            <w:noProof/>
            <w:webHidden/>
          </w:rPr>
          <w:instrText xml:space="preserve"> PAGEREF _Toc499188376 \h </w:instrText>
        </w:r>
        <w:r>
          <w:rPr>
            <w:noProof/>
            <w:webHidden/>
          </w:rPr>
        </w:r>
        <w:r>
          <w:rPr>
            <w:noProof/>
            <w:webHidden/>
          </w:rPr>
          <w:fldChar w:fldCharType="separate"/>
        </w:r>
        <w:r w:rsidR="004F4D89">
          <w:rPr>
            <w:noProof/>
            <w:webHidden/>
          </w:rPr>
          <w:t>8</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77" w:history="1">
        <w:r w:rsidR="00B21D9A" w:rsidRPr="00370BAA">
          <w:rPr>
            <w:rStyle w:val="Hypertextovodkaz"/>
            <w:noProof/>
          </w:rPr>
          <w:t>3.6  Podmínky školy</w:t>
        </w:r>
        <w:r w:rsidR="00B21D9A">
          <w:rPr>
            <w:noProof/>
            <w:webHidden/>
          </w:rPr>
          <w:tab/>
        </w:r>
        <w:r>
          <w:rPr>
            <w:noProof/>
            <w:webHidden/>
          </w:rPr>
          <w:fldChar w:fldCharType="begin"/>
        </w:r>
        <w:r w:rsidR="00B21D9A">
          <w:rPr>
            <w:noProof/>
            <w:webHidden/>
          </w:rPr>
          <w:instrText xml:space="preserve"> PAGEREF _Toc499188377 \h </w:instrText>
        </w:r>
        <w:r>
          <w:rPr>
            <w:noProof/>
            <w:webHidden/>
          </w:rPr>
        </w:r>
        <w:r>
          <w:rPr>
            <w:noProof/>
            <w:webHidden/>
          </w:rPr>
          <w:fldChar w:fldCharType="separate"/>
        </w:r>
        <w:r w:rsidR="004F4D89">
          <w:rPr>
            <w:noProof/>
            <w:webHidden/>
          </w:rPr>
          <w:t>9</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78" w:history="1">
        <w:r w:rsidR="00B21D9A" w:rsidRPr="00370BAA">
          <w:rPr>
            <w:rStyle w:val="Hypertextovodkaz"/>
            <w:noProof/>
          </w:rPr>
          <w:t>3.7  Mezinárodní spolupráce</w:t>
        </w:r>
        <w:r w:rsidR="00B21D9A">
          <w:rPr>
            <w:noProof/>
            <w:webHidden/>
          </w:rPr>
          <w:tab/>
        </w:r>
        <w:r>
          <w:rPr>
            <w:noProof/>
            <w:webHidden/>
          </w:rPr>
          <w:fldChar w:fldCharType="begin"/>
        </w:r>
        <w:r w:rsidR="00B21D9A">
          <w:rPr>
            <w:noProof/>
            <w:webHidden/>
          </w:rPr>
          <w:instrText xml:space="preserve"> PAGEREF _Toc499188378 \h </w:instrText>
        </w:r>
        <w:r>
          <w:rPr>
            <w:noProof/>
            <w:webHidden/>
          </w:rPr>
        </w:r>
        <w:r>
          <w:rPr>
            <w:noProof/>
            <w:webHidden/>
          </w:rPr>
          <w:fldChar w:fldCharType="separate"/>
        </w:r>
        <w:r w:rsidR="004F4D89">
          <w:rPr>
            <w:noProof/>
            <w:webHidden/>
          </w:rPr>
          <w:t>9</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79" w:history="1">
        <w:r w:rsidR="00B21D9A" w:rsidRPr="00370BAA">
          <w:rPr>
            <w:rStyle w:val="Hypertextovodkaz"/>
            <w:noProof/>
          </w:rPr>
          <w:t>3.8  Formy spolupráce se zákonnými zástupci a dalšími sociálními partnery</w:t>
        </w:r>
        <w:r w:rsidR="00B21D9A">
          <w:rPr>
            <w:noProof/>
            <w:webHidden/>
          </w:rPr>
          <w:tab/>
        </w:r>
        <w:r>
          <w:rPr>
            <w:noProof/>
            <w:webHidden/>
          </w:rPr>
          <w:fldChar w:fldCharType="begin"/>
        </w:r>
        <w:r w:rsidR="00B21D9A">
          <w:rPr>
            <w:noProof/>
            <w:webHidden/>
          </w:rPr>
          <w:instrText xml:space="preserve"> PAGEREF _Toc499188379 \h </w:instrText>
        </w:r>
        <w:r>
          <w:rPr>
            <w:noProof/>
            <w:webHidden/>
          </w:rPr>
        </w:r>
        <w:r>
          <w:rPr>
            <w:noProof/>
            <w:webHidden/>
          </w:rPr>
          <w:fldChar w:fldCharType="separate"/>
        </w:r>
        <w:r w:rsidR="004F4D89">
          <w:rPr>
            <w:noProof/>
            <w:webHidden/>
          </w:rPr>
          <w:t>9</w:t>
        </w:r>
        <w:r>
          <w:rPr>
            <w:noProof/>
            <w:webHidden/>
          </w:rPr>
          <w:fldChar w:fldCharType="end"/>
        </w:r>
      </w:hyperlink>
    </w:p>
    <w:p w:rsidR="00B21D9A" w:rsidRDefault="00E6043B">
      <w:pPr>
        <w:pStyle w:val="Obsah1"/>
        <w:tabs>
          <w:tab w:val="right" w:leader="dot" w:pos="9060"/>
        </w:tabs>
        <w:rPr>
          <w:rFonts w:ascii="Calibri" w:hAnsi="Calibri"/>
          <w:noProof/>
          <w:sz w:val="22"/>
          <w:szCs w:val="22"/>
        </w:rPr>
      </w:pPr>
      <w:hyperlink w:anchor="_Toc499188380" w:history="1">
        <w:r w:rsidR="00B21D9A" w:rsidRPr="00370BAA">
          <w:rPr>
            <w:rStyle w:val="Hypertextovodkaz"/>
            <w:noProof/>
          </w:rPr>
          <w:t>4.  Charakteristika ŠVP</w:t>
        </w:r>
        <w:r w:rsidR="00B21D9A">
          <w:rPr>
            <w:noProof/>
            <w:webHidden/>
          </w:rPr>
          <w:tab/>
        </w:r>
        <w:r>
          <w:rPr>
            <w:noProof/>
            <w:webHidden/>
          </w:rPr>
          <w:fldChar w:fldCharType="begin"/>
        </w:r>
        <w:r w:rsidR="00B21D9A">
          <w:rPr>
            <w:noProof/>
            <w:webHidden/>
          </w:rPr>
          <w:instrText xml:space="preserve"> PAGEREF _Toc499188380 \h </w:instrText>
        </w:r>
        <w:r>
          <w:rPr>
            <w:noProof/>
            <w:webHidden/>
          </w:rPr>
        </w:r>
        <w:r>
          <w:rPr>
            <w:noProof/>
            <w:webHidden/>
          </w:rPr>
          <w:fldChar w:fldCharType="separate"/>
        </w:r>
        <w:r w:rsidR="004F4D89">
          <w:rPr>
            <w:noProof/>
            <w:webHidden/>
          </w:rPr>
          <w:t>11</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81" w:history="1">
        <w:r w:rsidR="00B21D9A" w:rsidRPr="00370BAA">
          <w:rPr>
            <w:rStyle w:val="Hypertextovodkaz"/>
            <w:noProof/>
          </w:rPr>
          <w:t>4.1  Zaměření školy</w:t>
        </w:r>
        <w:r w:rsidR="00B21D9A">
          <w:rPr>
            <w:noProof/>
            <w:webHidden/>
          </w:rPr>
          <w:tab/>
        </w:r>
        <w:r>
          <w:rPr>
            <w:noProof/>
            <w:webHidden/>
          </w:rPr>
          <w:fldChar w:fldCharType="begin"/>
        </w:r>
        <w:r w:rsidR="00B21D9A">
          <w:rPr>
            <w:noProof/>
            <w:webHidden/>
          </w:rPr>
          <w:instrText xml:space="preserve"> PAGEREF _Toc499188381 \h </w:instrText>
        </w:r>
        <w:r>
          <w:rPr>
            <w:noProof/>
            <w:webHidden/>
          </w:rPr>
        </w:r>
        <w:r>
          <w:rPr>
            <w:noProof/>
            <w:webHidden/>
          </w:rPr>
          <w:fldChar w:fldCharType="separate"/>
        </w:r>
        <w:r w:rsidR="004F4D89">
          <w:rPr>
            <w:noProof/>
            <w:webHidden/>
          </w:rPr>
          <w:t>11</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82" w:history="1">
        <w:r w:rsidR="00B21D9A" w:rsidRPr="00370BAA">
          <w:rPr>
            <w:rStyle w:val="Hypertextovodkaz"/>
            <w:noProof/>
          </w:rPr>
          <w:t>4.2  Výchovné a vzdělávací strategie</w:t>
        </w:r>
        <w:r w:rsidR="00B21D9A">
          <w:rPr>
            <w:noProof/>
            <w:webHidden/>
          </w:rPr>
          <w:tab/>
        </w:r>
        <w:r>
          <w:rPr>
            <w:noProof/>
            <w:webHidden/>
          </w:rPr>
          <w:fldChar w:fldCharType="begin"/>
        </w:r>
        <w:r w:rsidR="00B21D9A">
          <w:rPr>
            <w:noProof/>
            <w:webHidden/>
          </w:rPr>
          <w:instrText xml:space="preserve"> PAGEREF _Toc499188382 \h </w:instrText>
        </w:r>
        <w:r>
          <w:rPr>
            <w:noProof/>
            <w:webHidden/>
          </w:rPr>
        </w:r>
        <w:r>
          <w:rPr>
            <w:noProof/>
            <w:webHidden/>
          </w:rPr>
          <w:fldChar w:fldCharType="separate"/>
        </w:r>
        <w:r w:rsidR="004F4D89">
          <w:rPr>
            <w:noProof/>
            <w:webHidden/>
          </w:rPr>
          <w:t>12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83" w:history="1">
        <w:r w:rsidR="00B21D9A" w:rsidRPr="00370BAA">
          <w:rPr>
            <w:rStyle w:val="Hypertextovodkaz"/>
            <w:noProof/>
          </w:rPr>
          <w:t>4.2.1  Kompetence k učení</w:t>
        </w:r>
        <w:r w:rsidR="00B21D9A">
          <w:rPr>
            <w:noProof/>
            <w:webHidden/>
          </w:rPr>
          <w:tab/>
        </w:r>
        <w:r>
          <w:rPr>
            <w:noProof/>
            <w:webHidden/>
          </w:rPr>
          <w:fldChar w:fldCharType="begin"/>
        </w:r>
        <w:r w:rsidR="00B21D9A">
          <w:rPr>
            <w:noProof/>
            <w:webHidden/>
          </w:rPr>
          <w:instrText xml:space="preserve"> PAGEREF _Toc499188383 \h </w:instrText>
        </w:r>
        <w:r>
          <w:rPr>
            <w:noProof/>
            <w:webHidden/>
          </w:rPr>
        </w:r>
        <w:r>
          <w:rPr>
            <w:noProof/>
            <w:webHidden/>
          </w:rPr>
          <w:fldChar w:fldCharType="separate"/>
        </w:r>
        <w:r w:rsidR="004F4D89">
          <w:rPr>
            <w:noProof/>
            <w:webHidden/>
          </w:rPr>
          <w:t>12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84" w:history="1">
        <w:r w:rsidR="00B21D9A" w:rsidRPr="00370BAA">
          <w:rPr>
            <w:rStyle w:val="Hypertextovodkaz"/>
            <w:noProof/>
          </w:rPr>
          <w:t>4.2.2  Kompetence k řešení problémů</w:t>
        </w:r>
        <w:r w:rsidR="00B21D9A">
          <w:rPr>
            <w:noProof/>
            <w:webHidden/>
          </w:rPr>
          <w:tab/>
        </w:r>
        <w:r>
          <w:rPr>
            <w:noProof/>
            <w:webHidden/>
          </w:rPr>
          <w:fldChar w:fldCharType="begin"/>
        </w:r>
        <w:r w:rsidR="00B21D9A">
          <w:rPr>
            <w:noProof/>
            <w:webHidden/>
          </w:rPr>
          <w:instrText xml:space="preserve"> PAGEREF _Toc499188384 \h </w:instrText>
        </w:r>
        <w:r>
          <w:rPr>
            <w:noProof/>
            <w:webHidden/>
          </w:rPr>
        </w:r>
        <w:r>
          <w:rPr>
            <w:noProof/>
            <w:webHidden/>
          </w:rPr>
          <w:fldChar w:fldCharType="separate"/>
        </w:r>
        <w:r w:rsidR="004F4D89">
          <w:rPr>
            <w:noProof/>
            <w:webHidden/>
          </w:rPr>
          <w:t>13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85" w:history="1">
        <w:r w:rsidR="00B21D9A" w:rsidRPr="00370BAA">
          <w:rPr>
            <w:rStyle w:val="Hypertextovodkaz"/>
            <w:noProof/>
          </w:rPr>
          <w:t>4.2.3  Kompetence komunikativní</w:t>
        </w:r>
        <w:r w:rsidR="00B21D9A">
          <w:rPr>
            <w:noProof/>
            <w:webHidden/>
          </w:rPr>
          <w:tab/>
        </w:r>
        <w:r>
          <w:rPr>
            <w:noProof/>
            <w:webHidden/>
          </w:rPr>
          <w:fldChar w:fldCharType="begin"/>
        </w:r>
        <w:r w:rsidR="00B21D9A">
          <w:rPr>
            <w:noProof/>
            <w:webHidden/>
          </w:rPr>
          <w:instrText xml:space="preserve"> PAGEREF _Toc499188385 \h </w:instrText>
        </w:r>
        <w:r>
          <w:rPr>
            <w:noProof/>
            <w:webHidden/>
          </w:rPr>
        </w:r>
        <w:r>
          <w:rPr>
            <w:noProof/>
            <w:webHidden/>
          </w:rPr>
          <w:fldChar w:fldCharType="separate"/>
        </w:r>
        <w:r w:rsidR="004F4D89">
          <w:rPr>
            <w:noProof/>
            <w:webHidden/>
          </w:rPr>
          <w:t>13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86" w:history="1">
        <w:r w:rsidR="00B21D9A" w:rsidRPr="00370BAA">
          <w:rPr>
            <w:rStyle w:val="Hypertextovodkaz"/>
            <w:noProof/>
          </w:rPr>
          <w:t>4.2.4  Kompetence sociální a personální</w:t>
        </w:r>
        <w:r w:rsidR="00B21D9A">
          <w:rPr>
            <w:noProof/>
            <w:webHidden/>
          </w:rPr>
          <w:tab/>
        </w:r>
        <w:r>
          <w:rPr>
            <w:noProof/>
            <w:webHidden/>
          </w:rPr>
          <w:fldChar w:fldCharType="begin"/>
        </w:r>
        <w:r w:rsidR="00B21D9A">
          <w:rPr>
            <w:noProof/>
            <w:webHidden/>
          </w:rPr>
          <w:instrText xml:space="preserve"> PAGEREF _Toc499188386 \h </w:instrText>
        </w:r>
        <w:r>
          <w:rPr>
            <w:noProof/>
            <w:webHidden/>
          </w:rPr>
        </w:r>
        <w:r>
          <w:rPr>
            <w:noProof/>
            <w:webHidden/>
          </w:rPr>
          <w:fldChar w:fldCharType="separate"/>
        </w:r>
        <w:r w:rsidR="004F4D89">
          <w:rPr>
            <w:noProof/>
            <w:webHidden/>
          </w:rPr>
          <w:t>14</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87" w:history="1">
        <w:r w:rsidR="00B21D9A" w:rsidRPr="00370BAA">
          <w:rPr>
            <w:rStyle w:val="Hypertextovodkaz"/>
            <w:noProof/>
          </w:rPr>
          <w:t>4.2.5  Kompetence občanské</w:t>
        </w:r>
        <w:r w:rsidR="00B21D9A">
          <w:rPr>
            <w:noProof/>
            <w:webHidden/>
          </w:rPr>
          <w:tab/>
        </w:r>
        <w:r>
          <w:rPr>
            <w:noProof/>
            <w:webHidden/>
          </w:rPr>
          <w:fldChar w:fldCharType="begin"/>
        </w:r>
        <w:r w:rsidR="00B21D9A">
          <w:rPr>
            <w:noProof/>
            <w:webHidden/>
          </w:rPr>
          <w:instrText xml:space="preserve"> PAGEREF _Toc499188387 \h </w:instrText>
        </w:r>
        <w:r>
          <w:rPr>
            <w:noProof/>
            <w:webHidden/>
          </w:rPr>
        </w:r>
        <w:r>
          <w:rPr>
            <w:noProof/>
            <w:webHidden/>
          </w:rPr>
          <w:fldChar w:fldCharType="separate"/>
        </w:r>
        <w:r w:rsidR="004F4D89">
          <w:rPr>
            <w:noProof/>
            <w:webHidden/>
          </w:rPr>
          <w:t>15</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88" w:history="1">
        <w:r w:rsidR="00B21D9A" w:rsidRPr="00370BAA">
          <w:rPr>
            <w:rStyle w:val="Hypertextovodkaz"/>
            <w:noProof/>
          </w:rPr>
          <w:t>4.2.6  Kompetence pracovní</w:t>
        </w:r>
        <w:r w:rsidR="00B21D9A">
          <w:rPr>
            <w:noProof/>
            <w:webHidden/>
          </w:rPr>
          <w:tab/>
        </w:r>
        <w:r>
          <w:rPr>
            <w:noProof/>
            <w:webHidden/>
          </w:rPr>
          <w:fldChar w:fldCharType="begin"/>
        </w:r>
        <w:r w:rsidR="00B21D9A">
          <w:rPr>
            <w:noProof/>
            <w:webHidden/>
          </w:rPr>
          <w:instrText xml:space="preserve"> PAGEREF _Toc499188388 \h </w:instrText>
        </w:r>
        <w:r>
          <w:rPr>
            <w:noProof/>
            <w:webHidden/>
          </w:rPr>
        </w:r>
        <w:r>
          <w:rPr>
            <w:noProof/>
            <w:webHidden/>
          </w:rPr>
          <w:fldChar w:fldCharType="separate"/>
        </w:r>
        <w:r w:rsidR="004F4D89">
          <w:rPr>
            <w:noProof/>
            <w:webHidden/>
          </w:rPr>
          <w:t>16</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89" w:history="1">
        <w:r w:rsidR="00B21D9A" w:rsidRPr="00370BAA">
          <w:rPr>
            <w:rStyle w:val="Hypertextovodkaz"/>
            <w:noProof/>
          </w:rPr>
          <w:t>4.3  Zabezpečení vzdělávání žáků se speciálními vzdělávacími potřebami</w:t>
        </w:r>
        <w:r w:rsidR="00B21D9A">
          <w:rPr>
            <w:noProof/>
            <w:webHidden/>
          </w:rPr>
          <w:tab/>
        </w:r>
        <w:r>
          <w:rPr>
            <w:noProof/>
            <w:webHidden/>
          </w:rPr>
          <w:fldChar w:fldCharType="begin"/>
        </w:r>
        <w:r w:rsidR="00B21D9A">
          <w:rPr>
            <w:noProof/>
            <w:webHidden/>
          </w:rPr>
          <w:instrText xml:space="preserve"> PAGEREF _Toc499188389 \h </w:instrText>
        </w:r>
        <w:r>
          <w:rPr>
            <w:noProof/>
            <w:webHidden/>
          </w:rPr>
        </w:r>
        <w:r>
          <w:rPr>
            <w:noProof/>
            <w:webHidden/>
          </w:rPr>
          <w:fldChar w:fldCharType="separate"/>
        </w:r>
        <w:r w:rsidR="004F4D89">
          <w:rPr>
            <w:noProof/>
            <w:webHidden/>
          </w:rPr>
          <w:t>18</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90" w:history="1">
        <w:r w:rsidR="00B21D9A" w:rsidRPr="00370BAA">
          <w:rPr>
            <w:rStyle w:val="Hypertextovodkaz"/>
            <w:noProof/>
          </w:rPr>
          <w:t>4.4  Vzdělávání žáků nadaných a mimořádně nadaných</w:t>
        </w:r>
        <w:r w:rsidR="00B21D9A">
          <w:rPr>
            <w:noProof/>
            <w:webHidden/>
          </w:rPr>
          <w:tab/>
        </w:r>
        <w:r>
          <w:rPr>
            <w:noProof/>
            <w:webHidden/>
          </w:rPr>
          <w:fldChar w:fldCharType="begin"/>
        </w:r>
        <w:r w:rsidR="00B21D9A">
          <w:rPr>
            <w:noProof/>
            <w:webHidden/>
          </w:rPr>
          <w:instrText xml:space="preserve"> PAGEREF _Toc499188390 \h </w:instrText>
        </w:r>
        <w:r>
          <w:rPr>
            <w:noProof/>
            <w:webHidden/>
          </w:rPr>
        </w:r>
        <w:r>
          <w:rPr>
            <w:noProof/>
            <w:webHidden/>
          </w:rPr>
          <w:fldChar w:fldCharType="separate"/>
        </w:r>
        <w:r w:rsidR="004F4D89">
          <w:rPr>
            <w:noProof/>
            <w:webHidden/>
          </w:rPr>
          <w:t>21</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91" w:history="1">
        <w:r w:rsidR="00B21D9A" w:rsidRPr="00370BAA">
          <w:rPr>
            <w:rStyle w:val="Hypertextovodkaz"/>
            <w:noProof/>
          </w:rPr>
          <w:t>4.5  Začlenění průřezových témat</w:t>
        </w:r>
        <w:r w:rsidR="00B21D9A">
          <w:rPr>
            <w:noProof/>
            <w:webHidden/>
          </w:rPr>
          <w:tab/>
        </w:r>
        <w:r>
          <w:rPr>
            <w:noProof/>
            <w:webHidden/>
          </w:rPr>
          <w:fldChar w:fldCharType="begin"/>
        </w:r>
        <w:r w:rsidR="00B21D9A">
          <w:rPr>
            <w:noProof/>
            <w:webHidden/>
          </w:rPr>
          <w:instrText xml:space="preserve"> PAGEREF _Toc499188391 \h </w:instrText>
        </w:r>
        <w:r>
          <w:rPr>
            <w:noProof/>
            <w:webHidden/>
          </w:rPr>
        </w:r>
        <w:r>
          <w:rPr>
            <w:noProof/>
            <w:webHidden/>
          </w:rPr>
          <w:fldChar w:fldCharType="separate"/>
        </w:r>
        <w:r w:rsidR="004F4D89">
          <w:rPr>
            <w:noProof/>
            <w:webHidden/>
          </w:rPr>
          <w:t>23</w:t>
        </w:r>
        <w:r>
          <w:rPr>
            <w:noProof/>
            <w:webHidden/>
          </w:rPr>
          <w:fldChar w:fldCharType="end"/>
        </w:r>
      </w:hyperlink>
    </w:p>
    <w:p w:rsidR="00B21D9A" w:rsidRDefault="00E6043B">
      <w:pPr>
        <w:pStyle w:val="Obsah1"/>
        <w:tabs>
          <w:tab w:val="right" w:leader="dot" w:pos="9060"/>
        </w:tabs>
        <w:rPr>
          <w:rFonts w:ascii="Calibri" w:hAnsi="Calibri"/>
          <w:noProof/>
          <w:sz w:val="22"/>
          <w:szCs w:val="22"/>
        </w:rPr>
      </w:pPr>
      <w:hyperlink w:anchor="_Toc499188392" w:history="1">
        <w:r w:rsidR="00B21D9A" w:rsidRPr="00370BAA">
          <w:rPr>
            <w:rStyle w:val="Hypertextovodkaz"/>
            <w:noProof/>
          </w:rPr>
          <w:t>5.  Školní učební plány</w:t>
        </w:r>
        <w:r w:rsidR="00B21D9A">
          <w:rPr>
            <w:noProof/>
            <w:webHidden/>
          </w:rPr>
          <w:tab/>
        </w:r>
        <w:r>
          <w:rPr>
            <w:noProof/>
            <w:webHidden/>
          </w:rPr>
          <w:fldChar w:fldCharType="begin"/>
        </w:r>
        <w:r w:rsidR="00B21D9A">
          <w:rPr>
            <w:noProof/>
            <w:webHidden/>
          </w:rPr>
          <w:instrText xml:space="preserve"> PAGEREF _Toc499188392 \h </w:instrText>
        </w:r>
        <w:r>
          <w:rPr>
            <w:noProof/>
            <w:webHidden/>
          </w:rPr>
        </w:r>
        <w:r>
          <w:rPr>
            <w:noProof/>
            <w:webHidden/>
          </w:rPr>
          <w:fldChar w:fldCharType="separate"/>
        </w:r>
        <w:r w:rsidR="004F4D89">
          <w:rPr>
            <w:noProof/>
            <w:webHidden/>
          </w:rPr>
          <w:t>29</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93" w:history="1">
        <w:r w:rsidR="00B21D9A" w:rsidRPr="00370BAA">
          <w:rPr>
            <w:rStyle w:val="Hypertextovodkaz"/>
            <w:noProof/>
          </w:rPr>
          <w:t>5.1  Školní učební plán pro I. stupeň</w:t>
        </w:r>
        <w:r w:rsidR="00B21D9A">
          <w:rPr>
            <w:noProof/>
            <w:webHidden/>
          </w:rPr>
          <w:tab/>
        </w:r>
        <w:r>
          <w:rPr>
            <w:noProof/>
            <w:webHidden/>
          </w:rPr>
          <w:fldChar w:fldCharType="begin"/>
        </w:r>
        <w:r w:rsidR="00B21D9A">
          <w:rPr>
            <w:noProof/>
            <w:webHidden/>
          </w:rPr>
          <w:instrText xml:space="preserve"> PAGEREF _Toc499188393 \h </w:instrText>
        </w:r>
        <w:r>
          <w:rPr>
            <w:noProof/>
            <w:webHidden/>
          </w:rPr>
        </w:r>
        <w:r>
          <w:rPr>
            <w:noProof/>
            <w:webHidden/>
          </w:rPr>
          <w:fldChar w:fldCharType="separate"/>
        </w:r>
        <w:r w:rsidR="004F4D89">
          <w:rPr>
            <w:noProof/>
            <w:webHidden/>
          </w:rPr>
          <w:t>29</w:t>
        </w:r>
        <w:r>
          <w:rPr>
            <w:noProof/>
            <w:webHidden/>
          </w:rPr>
          <w:fldChar w:fldCharType="end"/>
        </w:r>
      </w:hyperlink>
    </w:p>
    <w:p w:rsidR="00B21D9A" w:rsidRDefault="00E6043B">
      <w:pPr>
        <w:pStyle w:val="Obsah2"/>
        <w:tabs>
          <w:tab w:val="left" w:pos="960"/>
          <w:tab w:val="right" w:leader="dot" w:pos="9060"/>
        </w:tabs>
        <w:rPr>
          <w:rFonts w:ascii="Calibri" w:hAnsi="Calibri"/>
          <w:noProof/>
          <w:sz w:val="22"/>
          <w:szCs w:val="22"/>
        </w:rPr>
      </w:pPr>
      <w:hyperlink w:anchor="_Toc499188394" w:history="1">
        <w:r w:rsidR="00B21D9A" w:rsidRPr="00370BAA">
          <w:rPr>
            <w:rStyle w:val="Hypertextovodkaz"/>
            <w:noProof/>
          </w:rPr>
          <w:t>5.2</w:t>
        </w:r>
        <w:r w:rsidR="00B21D9A">
          <w:rPr>
            <w:rFonts w:ascii="Calibri" w:hAnsi="Calibri"/>
            <w:noProof/>
            <w:sz w:val="22"/>
            <w:szCs w:val="22"/>
          </w:rPr>
          <w:tab/>
        </w:r>
        <w:r w:rsidR="00B21D9A" w:rsidRPr="00370BAA">
          <w:rPr>
            <w:rStyle w:val="Hypertextovodkaz"/>
            <w:noProof/>
          </w:rPr>
          <w:t>Školní učební plán pro II. stupeň</w:t>
        </w:r>
        <w:r w:rsidR="00B21D9A">
          <w:rPr>
            <w:noProof/>
            <w:webHidden/>
          </w:rPr>
          <w:tab/>
        </w:r>
        <w:r>
          <w:rPr>
            <w:noProof/>
            <w:webHidden/>
          </w:rPr>
          <w:fldChar w:fldCharType="begin"/>
        </w:r>
        <w:r w:rsidR="00B21D9A">
          <w:rPr>
            <w:noProof/>
            <w:webHidden/>
          </w:rPr>
          <w:instrText xml:space="preserve"> PAGEREF _Toc499188394 \h </w:instrText>
        </w:r>
        <w:r>
          <w:rPr>
            <w:noProof/>
            <w:webHidden/>
          </w:rPr>
        </w:r>
        <w:r>
          <w:rPr>
            <w:noProof/>
            <w:webHidden/>
          </w:rPr>
          <w:fldChar w:fldCharType="separate"/>
        </w:r>
        <w:r w:rsidR="004F4D89">
          <w:rPr>
            <w:noProof/>
            <w:webHidden/>
          </w:rPr>
          <w:t>30</w:t>
        </w:r>
        <w:r>
          <w:rPr>
            <w:noProof/>
            <w:webHidden/>
          </w:rPr>
          <w:fldChar w:fldCharType="end"/>
        </w:r>
      </w:hyperlink>
    </w:p>
    <w:p w:rsidR="00B21D9A" w:rsidRDefault="00E6043B">
      <w:pPr>
        <w:pStyle w:val="Obsah1"/>
        <w:tabs>
          <w:tab w:val="right" w:leader="dot" w:pos="9060"/>
        </w:tabs>
        <w:rPr>
          <w:rFonts w:ascii="Calibri" w:hAnsi="Calibri"/>
          <w:noProof/>
          <w:sz w:val="22"/>
          <w:szCs w:val="22"/>
        </w:rPr>
      </w:pPr>
      <w:hyperlink w:anchor="_Toc499188395" w:history="1">
        <w:r w:rsidR="00B21D9A" w:rsidRPr="00370BAA">
          <w:rPr>
            <w:rStyle w:val="Hypertextovodkaz"/>
            <w:noProof/>
          </w:rPr>
          <w:t>6.  Učební osnovy</w:t>
        </w:r>
        <w:r w:rsidR="00B21D9A">
          <w:rPr>
            <w:noProof/>
            <w:webHidden/>
          </w:rPr>
          <w:tab/>
        </w:r>
        <w:r>
          <w:rPr>
            <w:noProof/>
            <w:webHidden/>
          </w:rPr>
          <w:fldChar w:fldCharType="begin"/>
        </w:r>
        <w:r w:rsidR="00B21D9A">
          <w:rPr>
            <w:noProof/>
            <w:webHidden/>
          </w:rPr>
          <w:instrText xml:space="preserve"> PAGEREF _Toc499188395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396" w:history="1">
        <w:r w:rsidR="00B21D9A" w:rsidRPr="00370BAA">
          <w:rPr>
            <w:rStyle w:val="Hypertextovodkaz"/>
            <w:noProof/>
          </w:rPr>
          <w:t>6.1  Vzdělávací oblast: Jazyk a jazyková komunikace</w:t>
        </w:r>
        <w:r w:rsidR="00B21D9A">
          <w:rPr>
            <w:noProof/>
            <w:webHidden/>
          </w:rPr>
          <w:tab/>
        </w:r>
        <w:r>
          <w:rPr>
            <w:noProof/>
            <w:webHidden/>
          </w:rPr>
          <w:fldChar w:fldCharType="begin"/>
        </w:r>
        <w:r w:rsidR="00B21D9A">
          <w:rPr>
            <w:noProof/>
            <w:webHidden/>
          </w:rPr>
          <w:instrText xml:space="preserve"> PAGEREF _Toc499188396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97" w:history="1">
        <w:r w:rsidR="00B21D9A" w:rsidRPr="00370BAA">
          <w:rPr>
            <w:rStyle w:val="Hypertextovodkaz"/>
            <w:noProof/>
          </w:rPr>
          <w:t>6.1.1  Vzdělávací obor: Český jazyk a literatura</w:t>
        </w:r>
        <w:r w:rsidR="00B21D9A">
          <w:rPr>
            <w:noProof/>
            <w:webHidden/>
          </w:rPr>
          <w:tab/>
        </w:r>
        <w:r>
          <w:rPr>
            <w:noProof/>
            <w:webHidden/>
          </w:rPr>
          <w:fldChar w:fldCharType="begin"/>
        </w:r>
        <w:r w:rsidR="00B21D9A">
          <w:rPr>
            <w:noProof/>
            <w:webHidden/>
          </w:rPr>
          <w:instrText xml:space="preserve"> PAGEREF _Toc499188397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98" w:history="1">
        <w:r w:rsidR="00B21D9A" w:rsidRPr="00370BAA">
          <w:rPr>
            <w:rStyle w:val="Hypertextovodkaz"/>
            <w:noProof/>
          </w:rPr>
          <w:t>6.1.2  Vzdělávací obor: Cizí jazyk</w:t>
        </w:r>
        <w:r w:rsidR="00B21D9A">
          <w:rPr>
            <w:noProof/>
            <w:webHidden/>
          </w:rPr>
          <w:tab/>
        </w:r>
        <w:r>
          <w:rPr>
            <w:noProof/>
            <w:webHidden/>
          </w:rPr>
          <w:fldChar w:fldCharType="begin"/>
        </w:r>
        <w:r w:rsidR="00B21D9A">
          <w:rPr>
            <w:noProof/>
            <w:webHidden/>
          </w:rPr>
          <w:instrText xml:space="preserve"> PAGEREF _Toc499188398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399" w:history="1">
        <w:r w:rsidR="00B21D9A" w:rsidRPr="00370BAA">
          <w:rPr>
            <w:rStyle w:val="Hypertextovodkaz"/>
            <w:noProof/>
          </w:rPr>
          <w:t>6.1.3  Vzdělávací obor: Další cizí jazyk</w:t>
        </w:r>
        <w:r w:rsidR="00B21D9A">
          <w:rPr>
            <w:noProof/>
            <w:webHidden/>
          </w:rPr>
          <w:tab/>
        </w:r>
        <w:r>
          <w:rPr>
            <w:noProof/>
            <w:webHidden/>
          </w:rPr>
          <w:fldChar w:fldCharType="begin"/>
        </w:r>
        <w:r w:rsidR="00B21D9A">
          <w:rPr>
            <w:noProof/>
            <w:webHidden/>
          </w:rPr>
          <w:instrText xml:space="preserve"> PAGEREF _Toc499188399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00" w:history="1">
        <w:r w:rsidR="00B21D9A" w:rsidRPr="00370BAA">
          <w:rPr>
            <w:rStyle w:val="Hypertextovodkaz"/>
            <w:noProof/>
          </w:rPr>
          <w:t>6.2  Vzdělávací oblast: Matematika a její aplikace</w:t>
        </w:r>
        <w:r w:rsidR="00B21D9A">
          <w:rPr>
            <w:noProof/>
            <w:webHidden/>
          </w:rPr>
          <w:tab/>
        </w:r>
        <w:r>
          <w:rPr>
            <w:noProof/>
            <w:webHidden/>
          </w:rPr>
          <w:fldChar w:fldCharType="begin"/>
        </w:r>
        <w:r w:rsidR="00B21D9A">
          <w:rPr>
            <w:noProof/>
            <w:webHidden/>
          </w:rPr>
          <w:instrText xml:space="preserve"> PAGEREF _Toc499188400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01" w:history="1">
        <w:r w:rsidR="00B21D9A" w:rsidRPr="00370BAA">
          <w:rPr>
            <w:rStyle w:val="Hypertextovodkaz"/>
            <w:noProof/>
          </w:rPr>
          <w:t>6.2.1  Vzdělávací obor: Matematika a její aplikace</w:t>
        </w:r>
        <w:r w:rsidR="00B21D9A">
          <w:rPr>
            <w:noProof/>
            <w:webHidden/>
          </w:rPr>
          <w:tab/>
        </w:r>
        <w:r>
          <w:rPr>
            <w:noProof/>
            <w:webHidden/>
          </w:rPr>
          <w:fldChar w:fldCharType="begin"/>
        </w:r>
        <w:r w:rsidR="00B21D9A">
          <w:rPr>
            <w:noProof/>
            <w:webHidden/>
          </w:rPr>
          <w:instrText xml:space="preserve"> PAGEREF _Toc499188401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02" w:history="1">
        <w:r w:rsidR="00B21D9A" w:rsidRPr="00370BAA">
          <w:rPr>
            <w:rStyle w:val="Hypertextovodkaz"/>
            <w:noProof/>
          </w:rPr>
          <w:t>6.3  Vzdělávací oblast: Informační a komunikační technologie</w:t>
        </w:r>
        <w:r w:rsidR="00B21D9A">
          <w:rPr>
            <w:noProof/>
            <w:webHidden/>
          </w:rPr>
          <w:tab/>
        </w:r>
        <w:r>
          <w:rPr>
            <w:noProof/>
            <w:webHidden/>
          </w:rPr>
          <w:fldChar w:fldCharType="begin"/>
        </w:r>
        <w:r w:rsidR="00B21D9A">
          <w:rPr>
            <w:noProof/>
            <w:webHidden/>
          </w:rPr>
          <w:instrText xml:space="preserve"> PAGEREF _Toc499188402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03" w:history="1">
        <w:r w:rsidR="00B21D9A" w:rsidRPr="00370BAA">
          <w:rPr>
            <w:rStyle w:val="Hypertextovodkaz"/>
            <w:noProof/>
          </w:rPr>
          <w:t>6.3.1  Vzdělávací obor: Informační a komunikační technologie</w:t>
        </w:r>
        <w:r w:rsidR="00B21D9A">
          <w:rPr>
            <w:noProof/>
            <w:webHidden/>
          </w:rPr>
          <w:tab/>
        </w:r>
        <w:r>
          <w:rPr>
            <w:noProof/>
            <w:webHidden/>
          </w:rPr>
          <w:fldChar w:fldCharType="begin"/>
        </w:r>
        <w:r w:rsidR="00B21D9A">
          <w:rPr>
            <w:noProof/>
            <w:webHidden/>
          </w:rPr>
          <w:instrText xml:space="preserve"> PAGEREF _Toc499188403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04" w:history="1">
        <w:r w:rsidR="00B21D9A" w:rsidRPr="00370BAA">
          <w:rPr>
            <w:rStyle w:val="Hypertextovodkaz"/>
            <w:noProof/>
          </w:rPr>
          <w:t>6.4  Vzdělávací oblast: Člověk a jeho svět</w:t>
        </w:r>
        <w:r w:rsidR="00B21D9A">
          <w:rPr>
            <w:noProof/>
            <w:webHidden/>
          </w:rPr>
          <w:tab/>
        </w:r>
        <w:r>
          <w:rPr>
            <w:noProof/>
            <w:webHidden/>
          </w:rPr>
          <w:fldChar w:fldCharType="begin"/>
        </w:r>
        <w:r w:rsidR="00B21D9A">
          <w:rPr>
            <w:noProof/>
            <w:webHidden/>
          </w:rPr>
          <w:instrText xml:space="preserve"> PAGEREF _Toc499188404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05" w:history="1">
        <w:r w:rsidR="00B21D9A" w:rsidRPr="00370BAA">
          <w:rPr>
            <w:rStyle w:val="Hypertextovodkaz"/>
            <w:noProof/>
          </w:rPr>
          <w:t>6.4.1  Vzdělávací obor: Člověk a jeho svět</w:t>
        </w:r>
        <w:r w:rsidR="00B21D9A">
          <w:rPr>
            <w:noProof/>
            <w:webHidden/>
          </w:rPr>
          <w:tab/>
        </w:r>
        <w:r>
          <w:rPr>
            <w:noProof/>
            <w:webHidden/>
          </w:rPr>
          <w:fldChar w:fldCharType="begin"/>
        </w:r>
        <w:r w:rsidR="00B21D9A">
          <w:rPr>
            <w:noProof/>
            <w:webHidden/>
          </w:rPr>
          <w:instrText xml:space="preserve"> PAGEREF _Toc499188405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06" w:history="1">
        <w:r w:rsidR="00B21D9A" w:rsidRPr="00370BAA">
          <w:rPr>
            <w:rStyle w:val="Hypertextovodkaz"/>
            <w:noProof/>
          </w:rPr>
          <w:t>6.5  Vzdělávací oblast: Člověk a společnost</w:t>
        </w:r>
        <w:r w:rsidR="00B21D9A">
          <w:rPr>
            <w:noProof/>
            <w:webHidden/>
          </w:rPr>
          <w:tab/>
        </w:r>
        <w:r>
          <w:rPr>
            <w:noProof/>
            <w:webHidden/>
          </w:rPr>
          <w:fldChar w:fldCharType="begin"/>
        </w:r>
        <w:r w:rsidR="00B21D9A">
          <w:rPr>
            <w:noProof/>
            <w:webHidden/>
          </w:rPr>
          <w:instrText xml:space="preserve"> PAGEREF _Toc499188406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07" w:history="1">
        <w:r w:rsidR="00B21D9A" w:rsidRPr="00370BAA">
          <w:rPr>
            <w:rStyle w:val="Hypertextovodkaz"/>
            <w:noProof/>
          </w:rPr>
          <w:t>6.5.1  Vzdělávací obor: Dějepis</w:t>
        </w:r>
        <w:r w:rsidR="00B21D9A">
          <w:rPr>
            <w:noProof/>
            <w:webHidden/>
          </w:rPr>
          <w:tab/>
        </w:r>
        <w:r>
          <w:rPr>
            <w:noProof/>
            <w:webHidden/>
          </w:rPr>
          <w:fldChar w:fldCharType="begin"/>
        </w:r>
        <w:r w:rsidR="00B21D9A">
          <w:rPr>
            <w:noProof/>
            <w:webHidden/>
          </w:rPr>
          <w:instrText xml:space="preserve"> PAGEREF _Toc499188407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08" w:history="1">
        <w:r w:rsidR="00B21D9A" w:rsidRPr="00370BAA">
          <w:rPr>
            <w:rStyle w:val="Hypertextovodkaz"/>
            <w:noProof/>
          </w:rPr>
          <w:t>6.5.2  Vzdělávací obor: Výchova k občanství</w:t>
        </w:r>
        <w:r w:rsidR="00B21D9A">
          <w:rPr>
            <w:noProof/>
            <w:webHidden/>
          </w:rPr>
          <w:tab/>
        </w:r>
        <w:r>
          <w:rPr>
            <w:noProof/>
            <w:webHidden/>
          </w:rPr>
          <w:fldChar w:fldCharType="begin"/>
        </w:r>
        <w:r w:rsidR="00B21D9A">
          <w:rPr>
            <w:noProof/>
            <w:webHidden/>
          </w:rPr>
          <w:instrText xml:space="preserve"> PAGEREF _Toc499188408 \h </w:instrText>
        </w:r>
        <w:r>
          <w:rPr>
            <w:noProof/>
            <w:webHidden/>
          </w:rPr>
        </w:r>
        <w:r>
          <w:rPr>
            <w:noProof/>
            <w:webHidden/>
          </w:rPr>
          <w:fldChar w:fldCharType="separate"/>
        </w:r>
        <w:r w:rsidR="004F4D89">
          <w:rPr>
            <w:noProof/>
            <w:webHidden/>
          </w:rPr>
          <w:t>32</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09" w:history="1">
        <w:r w:rsidR="00B21D9A" w:rsidRPr="00370BAA">
          <w:rPr>
            <w:rStyle w:val="Hypertextovodkaz"/>
            <w:noProof/>
          </w:rPr>
          <w:t>6.6  Vzdělávací oblast: Člověk a příroda</w:t>
        </w:r>
        <w:r w:rsidR="00B21D9A">
          <w:rPr>
            <w:noProof/>
            <w:webHidden/>
          </w:rPr>
          <w:tab/>
        </w:r>
        <w:r>
          <w:rPr>
            <w:noProof/>
            <w:webHidden/>
          </w:rPr>
          <w:fldChar w:fldCharType="begin"/>
        </w:r>
        <w:r w:rsidR="00B21D9A">
          <w:rPr>
            <w:noProof/>
            <w:webHidden/>
          </w:rPr>
          <w:instrText xml:space="preserve"> PAGEREF _Toc499188409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10" w:history="1">
        <w:r w:rsidR="00B21D9A" w:rsidRPr="00370BAA">
          <w:rPr>
            <w:rStyle w:val="Hypertextovodkaz"/>
            <w:noProof/>
          </w:rPr>
          <w:t>6.6.1  Vzdělávací obor: Fyzika</w:t>
        </w:r>
        <w:r w:rsidR="00B21D9A">
          <w:rPr>
            <w:noProof/>
            <w:webHidden/>
          </w:rPr>
          <w:tab/>
        </w:r>
        <w:r>
          <w:rPr>
            <w:noProof/>
            <w:webHidden/>
          </w:rPr>
          <w:fldChar w:fldCharType="begin"/>
        </w:r>
        <w:r w:rsidR="00B21D9A">
          <w:rPr>
            <w:noProof/>
            <w:webHidden/>
          </w:rPr>
          <w:instrText xml:space="preserve"> PAGEREF _Toc499188410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11" w:history="1">
        <w:r w:rsidR="00B21D9A" w:rsidRPr="00370BAA">
          <w:rPr>
            <w:rStyle w:val="Hypertextovodkaz"/>
            <w:noProof/>
          </w:rPr>
          <w:t>6.6.2  Vzdělávací obor: Chemie</w:t>
        </w:r>
        <w:r w:rsidR="00B21D9A">
          <w:rPr>
            <w:noProof/>
            <w:webHidden/>
          </w:rPr>
          <w:tab/>
        </w:r>
        <w:r>
          <w:rPr>
            <w:noProof/>
            <w:webHidden/>
          </w:rPr>
          <w:fldChar w:fldCharType="begin"/>
        </w:r>
        <w:r w:rsidR="00B21D9A">
          <w:rPr>
            <w:noProof/>
            <w:webHidden/>
          </w:rPr>
          <w:instrText xml:space="preserve"> PAGEREF _Toc499188411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12" w:history="1">
        <w:r w:rsidR="00B21D9A" w:rsidRPr="00370BAA">
          <w:rPr>
            <w:rStyle w:val="Hypertextovodkaz"/>
            <w:noProof/>
          </w:rPr>
          <w:t>6.6.3  Vzdělávací obor: Přírodopis</w:t>
        </w:r>
        <w:r w:rsidR="00B21D9A">
          <w:rPr>
            <w:noProof/>
            <w:webHidden/>
          </w:rPr>
          <w:tab/>
        </w:r>
        <w:r>
          <w:rPr>
            <w:noProof/>
            <w:webHidden/>
          </w:rPr>
          <w:fldChar w:fldCharType="begin"/>
        </w:r>
        <w:r w:rsidR="00B21D9A">
          <w:rPr>
            <w:noProof/>
            <w:webHidden/>
          </w:rPr>
          <w:instrText xml:space="preserve"> PAGEREF _Toc499188412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13" w:history="1">
        <w:r w:rsidR="00B21D9A" w:rsidRPr="00370BAA">
          <w:rPr>
            <w:rStyle w:val="Hypertextovodkaz"/>
            <w:noProof/>
          </w:rPr>
          <w:t>6.6.4  Vzdělávací obor: Zeměpis</w:t>
        </w:r>
        <w:r w:rsidR="00B21D9A">
          <w:rPr>
            <w:noProof/>
            <w:webHidden/>
          </w:rPr>
          <w:tab/>
        </w:r>
        <w:r>
          <w:rPr>
            <w:noProof/>
            <w:webHidden/>
          </w:rPr>
          <w:fldChar w:fldCharType="begin"/>
        </w:r>
        <w:r w:rsidR="00B21D9A">
          <w:rPr>
            <w:noProof/>
            <w:webHidden/>
          </w:rPr>
          <w:instrText xml:space="preserve"> PAGEREF _Toc499188413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14" w:history="1">
        <w:r w:rsidR="00B21D9A" w:rsidRPr="00370BAA">
          <w:rPr>
            <w:rStyle w:val="Hypertextovodkaz"/>
            <w:noProof/>
          </w:rPr>
          <w:t>6.7  Vzdělávací oblast: Umění a kultura</w:t>
        </w:r>
        <w:r w:rsidR="00B21D9A">
          <w:rPr>
            <w:noProof/>
            <w:webHidden/>
          </w:rPr>
          <w:tab/>
        </w:r>
        <w:r>
          <w:rPr>
            <w:noProof/>
            <w:webHidden/>
          </w:rPr>
          <w:fldChar w:fldCharType="begin"/>
        </w:r>
        <w:r w:rsidR="00B21D9A">
          <w:rPr>
            <w:noProof/>
            <w:webHidden/>
          </w:rPr>
          <w:instrText xml:space="preserve"> PAGEREF _Toc499188414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15" w:history="1">
        <w:r w:rsidR="00B21D9A" w:rsidRPr="00370BAA">
          <w:rPr>
            <w:rStyle w:val="Hypertextovodkaz"/>
            <w:noProof/>
          </w:rPr>
          <w:t>6.7.1  Vzdělávací obor: Hudební výchova</w:t>
        </w:r>
        <w:r w:rsidR="00B21D9A">
          <w:rPr>
            <w:noProof/>
            <w:webHidden/>
          </w:rPr>
          <w:tab/>
        </w:r>
        <w:r>
          <w:rPr>
            <w:noProof/>
            <w:webHidden/>
          </w:rPr>
          <w:fldChar w:fldCharType="begin"/>
        </w:r>
        <w:r w:rsidR="00B21D9A">
          <w:rPr>
            <w:noProof/>
            <w:webHidden/>
          </w:rPr>
          <w:instrText xml:space="preserve"> PAGEREF _Toc499188415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16" w:history="1">
        <w:r w:rsidR="00B21D9A" w:rsidRPr="00370BAA">
          <w:rPr>
            <w:rStyle w:val="Hypertextovodkaz"/>
            <w:noProof/>
          </w:rPr>
          <w:t>6.7.2  Vzdělávací obor: Výtvarná výchova</w:t>
        </w:r>
        <w:r w:rsidR="00B21D9A">
          <w:rPr>
            <w:noProof/>
            <w:webHidden/>
          </w:rPr>
          <w:tab/>
        </w:r>
        <w:r>
          <w:rPr>
            <w:noProof/>
            <w:webHidden/>
          </w:rPr>
          <w:fldChar w:fldCharType="begin"/>
        </w:r>
        <w:r w:rsidR="00B21D9A">
          <w:rPr>
            <w:noProof/>
            <w:webHidden/>
          </w:rPr>
          <w:instrText xml:space="preserve"> PAGEREF _Toc499188416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17" w:history="1">
        <w:r w:rsidR="00B21D9A" w:rsidRPr="00370BAA">
          <w:rPr>
            <w:rStyle w:val="Hypertextovodkaz"/>
            <w:noProof/>
          </w:rPr>
          <w:t>6.8  Vzdělávací oblast: Člověk a zdraví</w:t>
        </w:r>
        <w:r w:rsidR="00B21D9A">
          <w:rPr>
            <w:noProof/>
            <w:webHidden/>
          </w:rPr>
          <w:tab/>
        </w:r>
        <w:r>
          <w:rPr>
            <w:noProof/>
            <w:webHidden/>
          </w:rPr>
          <w:fldChar w:fldCharType="begin"/>
        </w:r>
        <w:r w:rsidR="00B21D9A">
          <w:rPr>
            <w:noProof/>
            <w:webHidden/>
          </w:rPr>
          <w:instrText xml:space="preserve"> PAGEREF _Toc499188417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18" w:history="1">
        <w:r w:rsidR="00B21D9A" w:rsidRPr="00370BAA">
          <w:rPr>
            <w:rStyle w:val="Hypertextovodkaz"/>
            <w:noProof/>
          </w:rPr>
          <w:t>6.8.1  Vzdělávací obor: Výchova ke zdraví</w:t>
        </w:r>
        <w:r w:rsidR="00B21D9A">
          <w:rPr>
            <w:noProof/>
            <w:webHidden/>
          </w:rPr>
          <w:tab/>
        </w:r>
        <w:r>
          <w:rPr>
            <w:noProof/>
            <w:webHidden/>
          </w:rPr>
          <w:fldChar w:fldCharType="begin"/>
        </w:r>
        <w:r w:rsidR="00B21D9A">
          <w:rPr>
            <w:noProof/>
            <w:webHidden/>
          </w:rPr>
          <w:instrText xml:space="preserve"> PAGEREF _Toc499188418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19" w:history="1">
        <w:r w:rsidR="00B21D9A" w:rsidRPr="00370BAA">
          <w:rPr>
            <w:rStyle w:val="Hypertextovodkaz"/>
            <w:noProof/>
          </w:rPr>
          <w:t>6.8.2  Vzdělávací obor: Tělesná výchova</w:t>
        </w:r>
        <w:r w:rsidR="00B21D9A">
          <w:rPr>
            <w:noProof/>
            <w:webHidden/>
          </w:rPr>
          <w:tab/>
        </w:r>
        <w:r>
          <w:rPr>
            <w:noProof/>
            <w:webHidden/>
          </w:rPr>
          <w:fldChar w:fldCharType="begin"/>
        </w:r>
        <w:r w:rsidR="00B21D9A">
          <w:rPr>
            <w:noProof/>
            <w:webHidden/>
          </w:rPr>
          <w:instrText xml:space="preserve"> PAGEREF _Toc499188419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20" w:history="1">
        <w:r w:rsidR="00B21D9A" w:rsidRPr="00370BAA">
          <w:rPr>
            <w:rStyle w:val="Hypertextovodkaz"/>
            <w:noProof/>
          </w:rPr>
          <w:t>6.9  Vzdělávací oblast: Člověk a svět práce</w:t>
        </w:r>
        <w:r w:rsidR="00B21D9A">
          <w:rPr>
            <w:noProof/>
            <w:webHidden/>
          </w:rPr>
          <w:tab/>
        </w:r>
        <w:r>
          <w:rPr>
            <w:noProof/>
            <w:webHidden/>
          </w:rPr>
          <w:fldChar w:fldCharType="begin"/>
        </w:r>
        <w:r w:rsidR="00B21D9A">
          <w:rPr>
            <w:noProof/>
            <w:webHidden/>
          </w:rPr>
          <w:instrText xml:space="preserve"> PAGEREF _Toc499188420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21" w:history="1">
        <w:r w:rsidR="00B21D9A" w:rsidRPr="00370BAA">
          <w:rPr>
            <w:rStyle w:val="Hypertextovodkaz"/>
            <w:noProof/>
          </w:rPr>
          <w:t>6.9.1  Vzdělávací obor: Člověk a svět práce</w:t>
        </w:r>
        <w:r w:rsidR="00B21D9A">
          <w:rPr>
            <w:noProof/>
            <w:webHidden/>
          </w:rPr>
          <w:tab/>
        </w:r>
        <w:r>
          <w:rPr>
            <w:noProof/>
            <w:webHidden/>
          </w:rPr>
          <w:fldChar w:fldCharType="begin"/>
        </w:r>
        <w:r w:rsidR="00B21D9A">
          <w:rPr>
            <w:noProof/>
            <w:webHidden/>
          </w:rPr>
          <w:instrText xml:space="preserve"> PAGEREF _Toc499188421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22" w:history="1">
        <w:r w:rsidR="00B21D9A" w:rsidRPr="00370BAA">
          <w:rPr>
            <w:rStyle w:val="Hypertextovodkaz"/>
            <w:noProof/>
          </w:rPr>
          <w:t>6.10  Doplňující vzdělávací obory</w:t>
        </w:r>
        <w:r w:rsidR="00B21D9A">
          <w:rPr>
            <w:noProof/>
            <w:webHidden/>
          </w:rPr>
          <w:tab/>
        </w:r>
        <w:r>
          <w:rPr>
            <w:noProof/>
            <w:webHidden/>
          </w:rPr>
          <w:fldChar w:fldCharType="begin"/>
        </w:r>
        <w:r w:rsidR="00B21D9A">
          <w:rPr>
            <w:noProof/>
            <w:webHidden/>
          </w:rPr>
          <w:instrText xml:space="preserve"> PAGEREF _Toc499188422 \h </w:instrText>
        </w:r>
        <w:r>
          <w:rPr>
            <w:noProof/>
            <w:webHidden/>
          </w:rPr>
        </w:r>
        <w:r>
          <w:rPr>
            <w:noProof/>
            <w:webHidden/>
          </w:rPr>
          <w:fldChar w:fldCharType="separate"/>
        </w:r>
        <w:r w:rsidR="004F4D89">
          <w:rPr>
            <w:noProof/>
            <w:webHidden/>
          </w:rPr>
          <w:t>33</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23" w:history="1">
        <w:r w:rsidR="00B21D9A" w:rsidRPr="00370BAA">
          <w:rPr>
            <w:rStyle w:val="Hypertextovodkaz"/>
            <w:noProof/>
          </w:rPr>
          <w:t>6.10.1  Vzdělávací obor: Náboženská výchova</w:t>
        </w:r>
        <w:r w:rsidR="00B21D9A">
          <w:rPr>
            <w:noProof/>
            <w:webHidden/>
          </w:rPr>
          <w:tab/>
        </w:r>
        <w:r>
          <w:rPr>
            <w:noProof/>
            <w:webHidden/>
          </w:rPr>
          <w:fldChar w:fldCharType="begin"/>
        </w:r>
        <w:r w:rsidR="00B21D9A">
          <w:rPr>
            <w:noProof/>
            <w:webHidden/>
          </w:rPr>
          <w:instrText xml:space="preserve"> PAGEREF _Toc499188423 \h </w:instrText>
        </w:r>
        <w:r>
          <w:rPr>
            <w:noProof/>
            <w:webHidden/>
          </w:rPr>
        </w:r>
        <w:r>
          <w:rPr>
            <w:noProof/>
            <w:webHidden/>
          </w:rPr>
          <w:fldChar w:fldCharType="separate"/>
        </w:r>
        <w:r w:rsidR="004F4D89">
          <w:rPr>
            <w:noProof/>
            <w:webHidden/>
          </w:rPr>
          <w:t>34</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24" w:history="1">
        <w:r w:rsidR="00B21D9A" w:rsidRPr="00370BAA">
          <w:rPr>
            <w:rStyle w:val="Hypertextovodkaz"/>
            <w:noProof/>
          </w:rPr>
          <w:t>6.10.2 Vzdělávací obor: Etická výchova</w:t>
        </w:r>
        <w:r w:rsidR="00B21D9A">
          <w:rPr>
            <w:noProof/>
            <w:webHidden/>
          </w:rPr>
          <w:tab/>
        </w:r>
        <w:r>
          <w:rPr>
            <w:noProof/>
            <w:webHidden/>
          </w:rPr>
          <w:fldChar w:fldCharType="begin"/>
        </w:r>
        <w:r w:rsidR="00B21D9A">
          <w:rPr>
            <w:noProof/>
            <w:webHidden/>
          </w:rPr>
          <w:instrText xml:space="preserve"> PAGEREF _Toc499188424 \h </w:instrText>
        </w:r>
        <w:r>
          <w:rPr>
            <w:noProof/>
            <w:webHidden/>
          </w:rPr>
        </w:r>
        <w:r>
          <w:rPr>
            <w:noProof/>
            <w:webHidden/>
          </w:rPr>
          <w:fldChar w:fldCharType="separate"/>
        </w:r>
        <w:r w:rsidR="004F4D89">
          <w:rPr>
            <w:noProof/>
            <w:webHidden/>
          </w:rPr>
          <w:t>34</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25" w:history="1">
        <w:r w:rsidR="00B21D9A" w:rsidRPr="00370BAA">
          <w:rPr>
            <w:rStyle w:val="Hypertextovodkaz"/>
            <w:noProof/>
          </w:rPr>
          <w:t>6.10.3  Vzdělávací obor: Užité výtvarné činnosti</w:t>
        </w:r>
        <w:r w:rsidR="00B21D9A">
          <w:rPr>
            <w:noProof/>
            <w:webHidden/>
          </w:rPr>
          <w:tab/>
        </w:r>
        <w:r>
          <w:rPr>
            <w:noProof/>
            <w:webHidden/>
          </w:rPr>
          <w:fldChar w:fldCharType="begin"/>
        </w:r>
        <w:r w:rsidR="00B21D9A">
          <w:rPr>
            <w:noProof/>
            <w:webHidden/>
          </w:rPr>
          <w:instrText xml:space="preserve"> PAGEREF _Toc499188425 \h </w:instrText>
        </w:r>
        <w:r>
          <w:rPr>
            <w:noProof/>
            <w:webHidden/>
          </w:rPr>
        </w:r>
        <w:r>
          <w:rPr>
            <w:noProof/>
            <w:webHidden/>
          </w:rPr>
          <w:fldChar w:fldCharType="separate"/>
        </w:r>
        <w:r w:rsidR="004F4D89">
          <w:rPr>
            <w:noProof/>
            <w:webHidden/>
          </w:rPr>
          <w:t>34</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26" w:history="1">
        <w:r w:rsidR="00B21D9A" w:rsidRPr="00370BAA">
          <w:rPr>
            <w:rStyle w:val="Hypertextovodkaz"/>
            <w:noProof/>
          </w:rPr>
          <w:t>6.10.4  Vzdělávací obor: Technické kreslení</w:t>
        </w:r>
        <w:r w:rsidR="00B21D9A">
          <w:rPr>
            <w:noProof/>
            <w:webHidden/>
          </w:rPr>
          <w:tab/>
        </w:r>
        <w:r>
          <w:rPr>
            <w:noProof/>
            <w:webHidden/>
          </w:rPr>
          <w:fldChar w:fldCharType="begin"/>
        </w:r>
        <w:r w:rsidR="00B21D9A">
          <w:rPr>
            <w:noProof/>
            <w:webHidden/>
          </w:rPr>
          <w:instrText xml:space="preserve"> PAGEREF _Toc499188426 \h </w:instrText>
        </w:r>
        <w:r>
          <w:rPr>
            <w:noProof/>
            <w:webHidden/>
          </w:rPr>
        </w:r>
        <w:r>
          <w:rPr>
            <w:noProof/>
            <w:webHidden/>
          </w:rPr>
          <w:fldChar w:fldCharType="separate"/>
        </w:r>
        <w:r w:rsidR="004F4D89">
          <w:rPr>
            <w:noProof/>
            <w:webHidden/>
          </w:rPr>
          <w:t>34</w:t>
        </w:r>
        <w:r>
          <w:rPr>
            <w:noProof/>
            <w:webHidden/>
          </w:rPr>
          <w:fldChar w:fldCharType="end"/>
        </w:r>
      </w:hyperlink>
    </w:p>
    <w:p w:rsidR="00B21D9A" w:rsidRDefault="00E6043B">
      <w:pPr>
        <w:pStyle w:val="Obsah1"/>
        <w:tabs>
          <w:tab w:val="right" w:leader="dot" w:pos="9060"/>
        </w:tabs>
        <w:rPr>
          <w:rFonts w:ascii="Calibri" w:hAnsi="Calibri"/>
          <w:noProof/>
          <w:sz w:val="22"/>
          <w:szCs w:val="22"/>
        </w:rPr>
      </w:pPr>
      <w:hyperlink w:anchor="_Toc499188427" w:history="1">
        <w:r w:rsidR="00B21D9A" w:rsidRPr="00370BAA">
          <w:rPr>
            <w:rStyle w:val="Hypertextovodkaz"/>
            <w:noProof/>
          </w:rPr>
          <w:t>7.  Hodnocení výsledků vzdělávání žáků</w:t>
        </w:r>
        <w:r w:rsidR="00B21D9A">
          <w:rPr>
            <w:noProof/>
            <w:webHidden/>
          </w:rPr>
          <w:tab/>
        </w:r>
        <w:r>
          <w:rPr>
            <w:noProof/>
            <w:webHidden/>
          </w:rPr>
          <w:fldChar w:fldCharType="begin"/>
        </w:r>
        <w:r w:rsidR="00B21D9A">
          <w:rPr>
            <w:noProof/>
            <w:webHidden/>
          </w:rPr>
          <w:instrText xml:space="preserve"> PAGEREF _Toc499188427 \h </w:instrText>
        </w:r>
        <w:r>
          <w:rPr>
            <w:noProof/>
            <w:webHidden/>
          </w:rPr>
        </w:r>
        <w:r>
          <w:rPr>
            <w:noProof/>
            <w:webHidden/>
          </w:rPr>
          <w:fldChar w:fldCharType="separate"/>
        </w:r>
        <w:r w:rsidR="004F4D89">
          <w:rPr>
            <w:noProof/>
            <w:webHidden/>
          </w:rPr>
          <w:t>35</w:t>
        </w:r>
        <w:r>
          <w:rPr>
            <w:noProof/>
            <w:webHidden/>
          </w:rPr>
          <w:fldChar w:fldCharType="end"/>
        </w:r>
      </w:hyperlink>
    </w:p>
    <w:p w:rsidR="00B21D9A" w:rsidRDefault="00E6043B">
      <w:pPr>
        <w:pStyle w:val="Obsah2"/>
        <w:tabs>
          <w:tab w:val="right" w:leader="dot" w:pos="9060"/>
        </w:tabs>
        <w:rPr>
          <w:rFonts w:ascii="Calibri" w:hAnsi="Calibri"/>
          <w:noProof/>
          <w:sz w:val="22"/>
          <w:szCs w:val="22"/>
        </w:rPr>
      </w:pPr>
      <w:hyperlink w:anchor="_Toc499188428" w:history="1">
        <w:r w:rsidR="00B21D9A" w:rsidRPr="00370BAA">
          <w:rPr>
            <w:rStyle w:val="Hypertextovodkaz"/>
            <w:noProof/>
          </w:rPr>
          <w:t>7.1  Hodnocení žáků</w:t>
        </w:r>
        <w:r w:rsidR="00B21D9A">
          <w:rPr>
            <w:noProof/>
            <w:webHidden/>
          </w:rPr>
          <w:tab/>
        </w:r>
        <w:r>
          <w:rPr>
            <w:noProof/>
            <w:webHidden/>
          </w:rPr>
          <w:fldChar w:fldCharType="begin"/>
        </w:r>
        <w:r w:rsidR="00B21D9A">
          <w:rPr>
            <w:noProof/>
            <w:webHidden/>
          </w:rPr>
          <w:instrText xml:space="preserve"> PAGEREF _Toc499188428 \h </w:instrText>
        </w:r>
        <w:r>
          <w:rPr>
            <w:noProof/>
            <w:webHidden/>
          </w:rPr>
        </w:r>
        <w:r>
          <w:rPr>
            <w:noProof/>
            <w:webHidden/>
          </w:rPr>
          <w:fldChar w:fldCharType="separate"/>
        </w:r>
        <w:r w:rsidR="004F4D89">
          <w:rPr>
            <w:noProof/>
            <w:webHidden/>
          </w:rPr>
          <w:t>35</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29" w:history="1">
        <w:r w:rsidR="00B21D9A" w:rsidRPr="00370BAA">
          <w:rPr>
            <w:rStyle w:val="Hypertextovodkaz"/>
            <w:noProof/>
          </w:rPr>
          <w:t>7.1.1  Způsoby hodnocení žáků</w:t>
        </w:r>
        <w:r w:rsidR="00B21D9A">
          <w:rPr>
            <w:noProof/>
            <w:webHidden/>
          </w:rPr>
          <w:tab/>
        </w:r>
        <w:r>
          <w:rPr>
            <w:noProof/>
            <w:webHidden/>
          </w:rPr>
          <w:fldChar w:fldCharType="begin"/>
        </w:r>
        <w:r w:rsidR="00B21D9A">
          <w:rPr>
            <w:noProof/>
            <w:webHidden/>
          </w:rPr>
          <w:instrText xml:space="preserve"> PAGEREF _Toc499188429 \h </w:instrText>
        </w:r>
        <w:r>
          <w:rPr>
            <w:noProof/>
            <w:webHidden/>
          </w:rPr>
        </w:r>
        <w:r>
          <w:rPr>
            <w:noProof/>
            <w:webHidden/>
          </w:rPr>
          <w:fldChar w:fldCharType="separate"/>
        </w:r>
        <w:r w:rsidR="004F4D89">
          <w:rPr>
            <w:noProof/>
            <w:webHidden/>
          </w:rPr>
          <w:t>35</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30" w:history="1">
        <w:r w:rsidR="00B21D9A" w:rsidRPr="00370BAA">
          <w:rPr>
            <w:rStyle w:val="Hypertextovodkaz"/>
            <w:noProof/>
          </w:rPr>
          <w:t>7.1.2  Kritéria hodnocení žáků</w:t>
        </w:r>
        <w:r w:rsidR="00B21D9A">
          <w:rPr>
            <w:noProof/>
            <w:webHidden/>
          </w:rPr>
          <w:tab/>
        </w:r>
        <w:r>
          <w:rPr>
            <w:noProof/>
            <w:webHidden/>
          </w:rPr>
          <w:fldChar w:fldCharType="begin"/>
        </w:r>
        <w:r w:rsidR="00B21D9A">
          <w:rPr>
            <w:noProof/>
            <w:webHidden/>
          </w:rPr>
          <w:instrText xml:space="preserve"> PAGEREF _Toc499188430 \h </w:instrText>
        </w:r>
        <w:r>
          <w:rPr>
            <w:noProof/>
            <w:webHidden/>
          </w:rPr>
        </w:r>
        <w:r>
          <w:rPr>
            <w:noProof/>
            <w:webHidden/>
          </w:rPr>
          <w:fldChar w:fldCharType="separate"/>
        </w:r>
        <w:r w:rsidR="004F4D89">
          <w:rPr>
            <w:noProof/>
            <w:webHidden/>
          </w:rPr>
          <w:t>35</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31" w:history="1">
        <w:r w:rsidR="00B21D9A" w:rsidRPr="00370BAA">
          <w:rPr>
            <w:rStyle w:val="Hypertextovodkaz"/>
            <w:noProof/>
          </w:rPr>
          <w:t>7.1.3  Kritéria pro hodnocení  klíčových kompetencí</w:t>
        </w:r>
        <w:r w:rsidR="00B21D9A">
          <w:rPr>
            <w:noProof/>
            <w:webHidden/>
          </w:rPr>
          <w:tab/>
        </w:r>
        <w:r>
          <w:rPr>
            <w:noProof/>
            <w:webHidden/>
          </w:rPr>
          <w:fldChar w:fldCharType="begin"/>
        </w:r>
        <w:r w:rsidR="00B21D9A">
          <w:rPr>
            <w:noProof/>
            <w:webHidden/>
          </w:rPr>
          <w:instrText xml:space="preserve"> PAGEREF _Toc499188431 \h </w:instrText>
        </w:r>
        <w:r>
          <w:rPr>
            <w:noProof/>
            <w:webHidden/>
          </w:rPr>
        </w:r>
        <w:r>
          <w:rPr>
            <w:noProof/>
            <w:webHidden/>
          </w:rPr>
          <w:fldChar w:fldCharType="separate"/>
        </w:r>
        <w:r w:rsidR="004F4D89">
          <w:rPr>
            <w:noProof/>
            <w:webHidden/>
          </w:rPr>
          <w:t>37</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32" w:history="1">
        <w:r w:rsidR="00B21D9A" w:rsidRPr="00370BAA">
          <w:rPr>
            <w:rStyle w:val="Hypertextovodkaz"/>
            <w:noProof/>
          </w:rPr>
          <w:t>Tabulka hodnocení klíčových kompetencí</w:t>
        </w:r>
        <w:r w:rsidR="00B21D9A">
          <w:rPr>
            <w:noProof/>
            <w:webHidden/>
          </w:rPr>
          <w:tab/>
        </w:r>
        <w:r>
          <w:rPr>
            <w:noProof/>
            <w:webHidden/>
          </w:rPr>
          <w:fldChar w:fldCharType="begin"/>
        </w:r>
        <w:r w:rsidR="00B21D9A">
          <w:rPr>
            <w:noProof/>
            <w:webHidden/>
          </w:rPr>
          <w:instrText xml:space="preserve"> PAGEREF _Toc499188432 \h </w:instrText>
        </w:r>
        <w:r>
          <w:rPr>
            <w:noProof/>
            <w:webHidden/>
          </w:rPr>
        </w:r>
        <w:r>
          <w:rPr>
            <w:noProof/>
            <w:webHidden/>
          </w:rPr>
          <w:fldChar w:fldCharType="separate"/>
        </w:r>
        <w:r w:rsidR="004F4D89">
          <w:rPr>
            <w:noProof/>
            <w:webHidden/>
          </w:rPr>
          <w:t>38</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33" w:history="1">
        <w:r w:rsidR="00B21D9A" w:rsidRPr="00370BAA">
          <w:rPr>
            <w:rStyle w:val="Hypertextovodkaz"/>
            <w:noProof/>
          </w:rPr>
          <w:t>7.1.4  Způsoby získávání podkladů pro hodnocení</w:t>
        </w:r>
        <w:r w:rsidR="00B21D9A">
          <w:rPr>
            <w:noProof/>
            <w:webHidden/>
          </w:rPr>
          <w:tab/>
        </w:r>
        <w:r>
          <w:rPr>
            <w:noProof/>
            <w:webHidden/>
          </w:rPr>
          <w:fldChar w:fldCharType="begin"/>
        </w:r>
        <w:r w:rsidR="00B21D9A">
          <w:rPr>
            <w:noProof/>
            <w:webHidden/>
          </w:rPr>
          <w:instrText xml:space="preserve"> PAGEREF _Toc499188433 \h </w:instrText>
        </w:r>
        <w:r>
          <w:rPr>
            <w:noProof/>
            <w:webHidden/>
          </w:rPr>
        </w:r>
        <w:r>
          <w:rPr>
            <w:noProof/>
            <w:webHidden/>
          </w:rPr>
          <w:fldChar w:fldCharType="separate"/>
        </w:r>
        <w:r w:rsidR="004F4D89">
          <w:rPr>
            <w:noProof/>
            <w:webHidden/>
          </w:rPr>
          <w:t>47</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34" w:history="1">
        <w:r w:rsidR="00B21D9A" w:rsidRPr="00370BAA">
          <w:rPr>
            <w:rStyle w:val="Hypertextovodkaz"/>
            <w:noProof/>
          </w:rPr>
          <w:t>7.1.5  Opravné zkoušky</w:t>
        </w:r>
        <w:r w:rsidR="00B21D9A">
          <w:rPr>
            <w:noProof/>
            <w:webHidden/>
          </w:rPr>
          <w:tab/>
        </w:r>
        <w:r>
          <w:rPr>
            <w:noProof/>
            <w:webHidden/>
          </w:rPr>
          <w:fldChar w:fldCharType="begin"/>
        </w:r>
        <w:r w:rsidR="00B21D9A">
          <w:rPr>
            <w:noProof/>
            <w:webHidden/>
          </w:rPr>
          <w:instrText xml:space="preserve"> PAGEREF _Toc499188434 \h </w:instrText>
        </w:r>
        <w:r>
          <w:rPr>
            <w:noProof/>
            <w:webHidden/>
          </w:rPr>
        </w:r>
        <w:r>
          <w:rPr>
            <w:noProof/>
            <w:webHidden/>
          </w:rPr>
          <w:fldChar w:fldCharType="separate"/>
        </w:r>
        <w:r w:rsidR="004F4D89">
          <w:rPr>
            <w:noProof/>
            <w:webHidden/>
          </w:rPr>
          <w:t>48</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35" w:history="1">
        <w:r w:rsidR="00B21D9A" w:rsidRPr="00370BAA">
          <w:rPr>
            <w:rStyle w:val="Hypertextovodkaz"/>
            <w:noProof/>
          </w:rPr>
          <w:t>7.1.6  Hodnocení žáků se speciálními vzdělávacími potřebami</w:t>
        </w:r>
        <w:r w:rsidR="00B21D9A">
          <w:rPr>
            <w:noProof/>
            <w:webHidden/>
          </w:rPr>
          <w:tab/>
        </w:r>
        <w:r>
          <w:rPr>
            <w:noProof/>
            <w:webHidden/>
          </w:rPr>
          <w:fldChar w:fldCharType="begin"/>
        </w:r>
        <w:r w:rsidR="00B21D9A">
          <w:rPr>
            <w:noProof/>
            <w:webHidden/>
          </w:rPr>
          <w:instrText xml:space="preserve"> PAGEREF _Toc499188435 \h </w:instrText>
        </w:r>
        <w:r>
          <w:rPr>
            <w:noProof/>
            <w:webHidden/>
          </w:rPr>
        </w:r>
        <w:r>
          <w:rPr>
            <w:noProof/>
            <w:webHidden/>
          </w:rPr>
          <w:fldChar w:fldCharType="separate"/>
        </w:r>
        <w:r w:rsidR="004F4D89">
          <w:rPr>
            <w:noProof/>
            <w:webHidden/>
          </w:rPr>
          <w:t>48</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36" w:history="1">
        <w:r w:rsidR="00B21D9A" w:rsidRPr="00370BAA">
          <w:rPr>
            <w:rStyle w:val="Hypertextovodkaz"/>
            <w:noProof/>
          </w:rPr>
          <w:t>7.1.7  Hodnocení nadaných žáků a individuálně vzdělávaných žáků</w:t>
        </w:r>
        <w:r w:rsidR="00B21D9A">
          <w:rPr>
            <w:noProof/>
            <w:webHidden/>
          </w:rPr>
          <w:tab/>
        </w:r>
        <w:r>
          <w:rPr>
            <w:noProof/>
            <w:webHidden/>
          </w:rPr>
          <w:fldChar w:fldCharType="begin"/>
        </w:r>
        <w:r w:rsidR="00B21D9A">
          <w:rPr>
            <w:noProof/>
            <w:webHidden/>
          </w:rPr>
          <w:instrText xml:space="preserve"> PAGEREF _Toc499188436 \h </w:instrText>
        </w:r>
        <w:r>
          <w:rPr>
            <w:noProof/>
            <w:webHidden/>
          </w:rPr>
        </w:r>
        <w:r>
          <w:rPr>
            <w:noProof/>
            <w:webHidden/>
          </w:rPr>
          <w:fldChar w:fldCharType="separate"/>
        </w:r>
        <w:r w:rsidR="004F4D89">
          <w:rPr>
            <w:noProof/>
            <w:webHidden/>
          </w:rPr>
          <w:t>49</w:t>
        </w:r>
        <w:r>
          <w:rPr>
            <w:noProof/>
            <w:webHidden/>
          </w:rPr>
          <w:fldChar w:fldCharType="end"/>
        </w:r>
      </w:hyperlink>
    </w:p>
    <w:p w:rsidR="00B21D9A" w:rsidRDefault="00E6043B">
      <w:pPr>
        <w:pStyle w:val="Obsah3"/>
        <w:tabs>
          <w:tab w:val="right" w:leader="dot" w:pos="9060"/>
        </w:tabs>
        <w:rPr>
          <w:rFonts w:ascii="Calibri" w:hAnsi="Calibri"/>
          <w:noProof/>
          <w:sz w:val="22"/>
          <w:szCs w:val="22"/>
        </w:rPr>
      </w:pPr>
      <w:hyperlink w:anchor="_Toc499188437" w:history="1">
        <w:r w:rsidR="00B21D9A" w:rsidRPr="00370BAA">
          <w:rPr>
            <w:rStyle w:val="Hypertextovodkaz"/>
            <w:noProof/>
          </w:rPr>
          <w:t>7.1.8  Sebehodnocení žáků</w:t>
        </w:r>
        <w:r w:rsidR="00B21D9A">
          <w:rPr>
            <w:noProof/>
            <w:webHidden/>
          </w:rPr>
          <w:tab/>
        </w:r>
        <w:r>
          <w:rPr>
            <w:noProof/>
            <w:webHidden/>
          </w:rPr>
          <w:fldChar w:fldCharType="begin"/>
        </w:r>
        <w:r w:rsidR="00B21D9A">
          <w:rPr>
            <w:noProof/>
            <w:webHidden/>
          </w:rPr>
          <w:instrText xml:space="preserve"> PAGEREF _Toc499188437 \h </w:instrText>
        </w:r>
        <w:r>
          <w:rPr>
            <w:noProof/>
            <w:webHidden/>
          </w:rPr>
        </w:r>
        <w:r>
          <w:rPr>
            <w:noProof/>
            <w:webHidden/>
          </w:rPr>
          <w:fldChar w:fldCharType="separate"/>
        </w:r>
        <w:r w:rsidR="004F4D89">
          <w:rPr>
            <w:noProof/>
            <w:webHidden/>
          </w:rPr>
          <w:t>49</w:t>
        </w:r>
        <w:r>
          <w:rPr>
            <w:noProof/>
            <w:webHidden/>
          </w:rPr>
          <w:fldChar w:fldCharType="end"/>
        </w:r>
      </w:hyperlink>
    </w:p>
    <w:p w:rsidR="00B21D9A" w:rsidRDefault="00E6043B">
      <w:pPr>
        <w:pStyle w:val="Obsah1"/>
        <w:tabs>
          <w:tab w:val="left" w:pos="480"/>
          <w:tab w:val="right" w:leader="dot" w:pos="9060"/>
        </w:tabs>
        <w:rPr>
          <w:rFonts w:ascii="Calibri" w:hAnsi="Calibri"/>
          <w:noProof/>
          <w:sz w:val="22"/>
          <w:szCs w:val="22"/>
        </w:rPr>
      </w:pPr>
      <w:hyperlink w:anchor="_Toc499188438" w:history="1">
        <w:r w:rsidR="00B21D9A" w:rsidRPr="00370BAA">
          <w:rPr>
            <w:rStyle w:val="Hypertextovodkaz"/>
            <w:noProof/>
          </w:rPr>
          <w:t>8.</w:t>
        </w:r>
        <w:r w:rsidR="00B21D9A">
          <w:rPr>
            <w:rFonts w:ascii="Calibri" w:hAnsi="Calibri"/>
            <w:noProof/>
            <w:sz w:val="22"/>
            <w:szCs w:val="22"/>
          </w:rPr>
          <w:tab/>
        </w:r>
        <w:r w:rsidR="00B21D9A" w:rsidRPr="00370BAA">
          <w:rPr>
            <w:rStyle w:val="Hypertextovodkaz"/>
            <w:noProof/>
          </w:rPr>
          <w:t>Seznam použité literatury</w:t>
        </w:r>
        <w:r w:rsidR="00B21D9A">
          <w:rPr>
            <w:noProof/>
            <w:webHidden/>
          </w:rPr>
          <w:tab/>
        </w:r>
        <w:r>
          <w:rPr>
            <w:noProof/>
            <w:webHidden/>
          </w:rPr>
          <w:fldChar w:fldCharType="begin"/>
        </w:r>
        <w:r w:rsidR="00B21D9A">
          <w:rPr>
            <w:noProof/>
            <w:webHidden/>
          </w:rPr>
          <w:instrText xml:space="preserve"> PAGEREF _Toc499188438 \h </w:instrText>
        </w:r>
        <w:r>
          <w:rPr>
            <w:noProof/>
            <w:webHidden/>
          </w:rPr>
        </w:r>
        <w:r>
          <w:rPr>
            <w:noProof/>
            <w:webHidden/>
          </w:rPr>
          <w:fldChar w:fldCharType="separate"/>
        </w:r>
        <w:r w:rsidR="004F4D89">
          <w:rPr>
            <w:noProof/>
            <w:webHidden/>
          </w:rPr>
          <w:t>49</w:t>
        </w:r>
        <w:r>
          <w:rPr>
            <w:noProof/>
            <w:webHidden/>
          </w:rPr>
          <w:fldChar w:fldCharType="end"/>
        </w:r>
      </w:hyperlink>
    </w:p>
    <w:p w:rsidR="00225217" w:rsidRPr="00225217" w:rsidRDefault="00E6043B" w:rsidP="00735380">
      <w:pPr>
        <w:pStyle w:val="Nadpis1"/>
      </w:pPr>
      <w:r w:rsidRPr="002B3481">
        <w:fldChar w:fldCharType="end"/>
      </w:r>
      <w:bookmarkStart w:id="4" w:name="_Toc214089542"/>
      <w:bookmarkStart w:id="5" w:name="_Toc214091135"/>
      <w:bookmarkStart w:id="6" w:name="_Toc214091260"/>
      <w:bookmarkStart w:id="7" w:name="_Toc214091460"/>
      <w:bookmarkStart w:id="8" w:name="_Toc214091565"/>
      <w:bookmarkStart w:id="9" w:name="_Toc214091771"/>
      <w:bookmarkStart w:id="10" w:name="_Toc214092009"/>
      <w:bookmarkStart w:id="11" w:name="_Toc214092154"/>
      <w:bookmarkStart w:id="12" w:name="_Toc214092440"/>
      <w:bookmarkStart w:id="13" w:name="_Toc214092521"/>
      <w:bookmarkStart w:id="14" w:name="_Toc216138638"/>
      <w:r w:rsidR="001D09BE" w:rsidRPr="002B3481">
        <w:br w:type="page"/>
      </w:r>
      <w:bookmarkStart w:id="15" w:name="_Toc499188369"/>
      <w:r w:rsidR="00155364" w:rsidRPr="00225217">
        <w:lastRenderedPageBreak/>
        <w:t>1</w:t>
      </w:r>
      <w:r w:rsidR="00E13BC0" w:rsidRPr="00225217">
        <w:t>.</w:t>
      </w:r>
      <w:r w:rsidR="00225217">
        <w:t xml:space="preserve">  </w:t>
      </w:r>
      <w:r w:rsidR="00155364" w:rsidRPr="00225217">
        <w:t>Identifikační údaje</w:t>
      </w:r>
      <w:bookmarkEnd w:id="4"/>
      <w:bookmarkEnd w:id="5"/>
      <w:bookmarkEnd w:id="6"/>
      <w:bookmarkEnd w:id="7"/>
      <w:bookmarkEnd w:id="8"/>
      <w:bookmarkEnd w:id="9"/>
      <w:bookmarkEnd w:id="10"/>
      <w:bookmarkEnd w:id="11"/>
      <w:bookmarkEnd w:id="12"/>
      <w:bookmarkEnd w:id="13"/>
      <w:bookmarkEnd w:id="14"/>
      <w:bookmarkEnd w:id="15"/>
    </w:p>
    <w:p w:rsidR="00155364" w:rsidRPr="00225217" w:rsidRDefault="00155364" w:rsidP="008656F1">
      <w:pPr>
        <w:pStyle w:val="Podtitul"/>
      </w:pPr>
      <w:r w:rsidRPr="00225217">
        <w:t>Název vzdělávacího programu:</w:t>
      </w:r>
    </w:p>
    <w:p w:rsidR="00155364" w:rsidRPr="00225217" w:rsidRDefault="005F1B46" w:rsidP="008656F1">
      <w:pPr>
        <w:pStyle w:val="NormlnArial"/>
      </w:pPr>
      <w:r>
        <w:t xml:space="preserve">Naděje - </w:t>
      </w:r>
      <w:r w:rsidR="00155364" w:rsidRPr="00225217">
        <w:t>Školní vzdělávací program pro základní vzdělávání</w:t>
      </w:r>
    </w:p>
    <w:p w:rsidR="00155364" w:rsidRDefault="00155364" w:rsidP="008656F1">
      <w:pPr>
        <w:pStyle w:val="Podtitul"/>
      </w:pPr>
      <w:r w:rsidRPr="00225217">
        <w:t>Adresa školy:</w:t>
      </w:r>
    </w:p>
    <w:p w:rsidR="00702B09" w:rsidRDefault="00702B09" w:rsidP="00225217">
      <w:pPr>
        <w:rPr>
          <w:rFonts w:ascii="Arial" w:hAnsi="Arial" w:cs="Arial"/>
        </w:rPr>
      </w:pPr>
      <w:smartTag w:uri="urn:schemas-microsoft-com:office:smarttags" w:element="PersonName">
        <w:smartTagPr>
          <w:attr w:name="ProductID" w:val="Základní škola Salvátor"/>
        </w:smartTagPr>
        <w:r>
          <w:rPr>
            <w:rFonts w:ascii="Arial" w:hAnsi="Arial" w:cs="Arial"/>
          </w:rPr>
          <w:t>Základní škola Salvátor</w:t>
        </w:r>
      </w:smartTag>
    </w:p>
    <w:p w:rsidR="00702B09" w:rsidRDefault="00702B09" w:rsidP="00702B09">
      <w:pPr>
        <w:rPr>
          <w:rFonts w:ascii="Arial" w:hAnsi="Arial" w:cs="Arial"/>
        </w:rPr>
      </w:pPr>
      <w:r w:rsidRPr="00225217">
        <w:rPr>
          <w:rFonts w:ascii="Arial" w:hAnsi="Arial" w:cs="Arial"/>
        </w:rPr>
        <w:t>Králova 380, 757 01 Valašské Meziříčí</w:t>
      </w:r>
    </w:p>
    <w:p w:rsidR="00155364" w:rsidRPr="00225217" w:rsidRDefault="00155364" w:rsidP="00225217">
      <w:pPr>
        <w:rPr>
          <w:rFonts w:ascii="Arial" w:hAnsi="Arial" w:cs="Arial"/>
        </w:rPr>
      </w:pPr>
      <w:r w:rsidRPr="00225217">
        <w:rPr>
          <w:rFonts w:ascii="Arial" w:hAnsi="Arial" w:cs="Arial"/>
        </w:rPr>
        <w:t>IČO:</w:t>
      </w:r>
      <w:r w:rsidR="005F1B46">
        <w:rPr>
          <w:rFonts w:ascii="Arial" w:hAnsi="Arial" w:cs="Arial"/>
        </w:rPr>
        <w:tab/>
      </w:r>
      <w:r w:rsidRPr="00225217">
        <w:rPr>
          <w:rFonts w:ascii="Arial" w:hAnsi="Arial" w:cs="Arial"/>
        </w:rPr>
        <w:t>60042281</w:t>
      </w:r>
    </w:p>
    <w:p w:rsidR="00155364" w:rsidRPr="00225217" w:rsidRDefault="00155364" w:rsidP="00225217">
      <w:pPr>
        <w:rPr>
          <w:rFonts w:ascii="Arial" w:hAnsi="Arial" w:cs="Arial"/>
        </w:rPr>
      </w:pPr>
      <w:r w:rsidRPr="00225217">
        <w:rPr>
          <w:rFonts w:ascii="Arial" w:hAnsi="Arial" w:cs="Arial"/>
        </w:rPr>
        <w:t>IZO:</w:t>
      </w:r>
      <w:r w:rsidR="005F1B46">
        <w:rPr>
          <w:rFonts w:ascii="Arial" w:hAnsi="Arial" w:cs="Arial"/>
        </w:rPr>
        <w:tab/>
      </w:r>
      <w:r w:rsidRPr="00225217">
        <w:rPr>
          <w:rFonts w:ascii="Arial" w:hAnsi="Arial" w:cs="Arial"/>
        </w:rPr>
        <w:t>060042281</w:t>
      </w:r>
    </w:p>
    <w:p w:rsidR="00155364" w:rsidRPr="00225217" w:rsidRDefault="00155364" w:rsidP="00225217">
      <w:pPr>
        <w:rPr>
          <w:rFonts w:ascii="Arial" w:hAnsi="Arial" w:cs="Arial"/>
        </w:rPr>
      </w:pPr>
      <w:r w:rsidRPr="00225217">
        <w:rPr>
          <w:rFonts w:ascii="Arial" w:hAnsi="Arial" w:cs="Arial"/>
        </w:rPr>
        <w:t xml:space="preserve">REDIZO: 600001784 </w:t>
      </w:r>
    </w:p>
    <w:p w:rsidR="00F63EFF" w:rsidRPr="00225217" w:rsidRDefault="00F63EFF" w:rsidP="00F63EFF">
      <w:pPr>
        <w:pStyle w:val="Podtitul"/>
      </w:pPr>
      <w:r w:rsidRPr="00225217">
        <w:t>Zřizovatel školy:</w:t>
      </w:r>
    </w:p>
    <w:p w:rsidR="00F63EFF" w:rsidRPr="00225217" w:rsidRDefault="00F63EFF" w:rsidP="00F63EFF">
      <w:pPr>
        <w:rPr>
          <w:rFonts w:ascii="Arial" w:hAnsi="Arial" w:cs="Arial"/>
        </w:rPr>
      </w:pPr>
      <w:r w:rsidRPr="00225217">
        <w:rPr>
          <w:rFonts w:ascii="Arial" w:hAnsi="Arial" w:cs="Arial"/>
        </w:rPr>
        <w:tab/>
        <w:t>Arcibiskupství olomoucké</w:t>
      </w:r>
    </w:p>
    <w:p w:rsidR="00F63EFF" w:rsidRPr="00225217" w:rsidRDefault="00F63EFF" w:rsidP="00F63EFF">
      <w:pPr>
        <w:rPr>
          <w:rFonts w:ascii="Arial" w:hAnsi="Arial" w:cs="Arial"/>
        </w:rPr>
      </w:pPr>
      <w:r w:rsidRPr="00225217">
        <w:rPr>
          <w:rFonts w:ascii="Arial" w:hAnsi="Arial" w:cs="Arial"/>
        </w:rPr>
        <w:tab/>
        <w:t>Wurmova 562/9</w:t>
      </w:r>
    </w:p>
    <w:p w:rsidR="00F63EFF" w:rsidRPr="00225217" w:rsidRDefault="00F63EFF" w:rsidP="00F63EFF">
      <w:pPr>
        <w:rPr>
          <w:rFonts w:ascii="Arial" w:hAnsi="Arial" w:cs="Arial"/>
        </w:rPr>
      </w:pPr>
      <w:r w:rsidRPr="00225217">
        <w:rPr>
          <w:rFonts w:ascii="Arial" w:hAnsi="Arial" w:cs="Arial"/>
        </w:rPr>
        <w:tab/>
        <w:t>771 01 Olomouc</w:t>
      </w:r>
    </w:p>
    <w:p w:rsidR="00F63EFF" w:rsidRPr="00225217" w:rsidRDefault="00F63EFF" w:rsidP="00F63EFF">
      <w:pPr>
        <w:rPr>
          <w:rFonts w:ascii="Arial" w:hAnsi="Arial" w:cs="Arial"/>
        </w:rPr>
      </w:pPr>
      <w:r w:rsidRPr="00225217">
        <w:rPr>
          <w:rFonts w:ascii="Arial" w:hAnsi="Arial" w:cs="Arial"/>
        </w:rPr>
        <w:tab/>
        <w:t>IČO: 00445151</w:t>
      </w:r>
    </w:p>
    <w:p w:rsidR="00F63EFF" w:rsidRPr="00225217" w:rsidRDefault="00851D06" w:rsidP="00F63EFF">
      <w:pPr>
        <w:rPr>
          <w:rFonts w:ascii="Arial" w:hAnsi="Arial" w:cs="Arial"/>
        </w:rPr>
      </w:pPr>
      <w:r>
        <w:rPr>
          <w:rFonts w:ascii="Arial" w:hAnsi="Arial" w:cs="Arial"/>
        </w:rPr>
        <w:tab/>
        <w:t>t</w:t>
      </w:r>
      <w:r w:rsidR="00F63EFF" w:rsidRPr="00225217">
        <w:rPr>
          <w:rFonts w:ascii="Arial" w:hAnsi="Arial" w:cs="Arial"/>
        </w:rPr>
        <w:t>elefon: 587405411</w:t>
      </w:r>
    </w:p>
    <w:p w:rsidR="00F63EFF" w:rsidRPr="00225217" w:rsidRDefault="00F63EFF" w:rsidP="00F63EFF">
      <w:pPr>
        <w:rPr>
          <w:rFonts w:ascii="Arial" w:hAnsi="Arial" w:cs="Arial"/>
        </w:rPr>
      </w:pPr>
      <w:r w:rsidRPr="00225217">
        <w:rPr>
          <w:rFonts w:ascii="Arial" w:hAnsi="Arial" w:cs="Arial"/>
        </w:rPr>
        <w:tab/>
        <w:t>arcibol@arcibol.cz</w:t>
      </w:r>
    </w:p>
    <w:p w:rsidR="00155364" w:rsidRPr="00225217" w:rsidRDefault="00155364" w:rsidP="008656F1">
      <w:pPr>
        <w:pStyle w:val="Podtitul"/>
      </w:pPr>
      <w:r w:rsidRPr="00225217">
        <w:t>Ředitel školy:</w:t>
      </w:r>
    </w:p>
    <w:p w:rsidR="00155364" w:rsidRPr="00225217" w:rsidRDefault="00155364" w:rsidP="00225217">
      <w:pPr>
        <w:rPr>
          <w:rFonts w:ascii="Arial" w:hAnsi="Arial" w:cs="Arial"/>
        </w:rPr>
      </w:pPr>
      <w:r w:rsidRPr="00225217">
        <w:rPr>
          <w:rFonts w:ascii="Arial" w:hAnsi="Arial" w:cs="Arial"/>
        </w:rPr>
        <w:tab/>
      </w:r>
      <w:r w:rsidR="00CD28F2">
        <w:rPr>
          <w:rFonts w:ascii="Arial" w:hAnsi="Arial" w:cs="Arial"/>
        </w:rPr>
        <w:t xml:space="preserve">Ing. </w:t>
      </w:r>
      <w:smartTag w:uri="urn:schemas-microsoft-com:office:smarttags" w:element="PersonName">
        <w:smartTagPr>
          <w:attr w:name="ProductID" w:val="Hynek Mikušek"/>
        </w:smartTagPr>
        <w:r w:rsidRPr="00225217">
          <w:rPr>
            <w:rFonts w:ascii="Arial" w:hAnsi="Arial" w:cs="Arial"/>
          </w:rPr>
          <w:t>Hynek Mikušek</w:t>
        </w:r>
      </w:smartTag>
    </w:p>
    <w:p w:rsidR="00155364" w:rsidRPr="00225217" w:rsidRDefault="00155364" w:rsidP="008656F1">
      <w:pPr>
        <w:pStyle w:val="Podtitul"/>
      </w:pPr>
      <w:r w:rsidRPr="00225217">
        <w:t>Zástupce ředitele:</w:t>
      </w:r>
    </w:p>
    <w:p w:rsidR="00155364" w:rsidRPr="00225217" w:rsidRDefault="00155364" w:rsidP="00225217">
      <w:pPr>
        <w:rPr>
          <w:rFonts w:ascii="Arial" w:hAnsi="Arial" w:cs="Arial"/>
        </w:rPr>
      </w:pPr>
      <w:r w:rsidRPr="00225217">
        <w:rPr>
          <w:rFonts w:ascii="Arial" w:hAnsi="Arial" w:cs="Arial"/>
        </w:rPr>
        <w:tab/>
      </w:r>
      <w:r w:rsidR="00CD28F2">
        <w:rPr>
          <w:rFonts w:ascii="Arial" w:hAnsi="Arial" w:cs="Arial"/>
        </w:rPr>
        <w:t>Mgr. Magda Krupová</w:t>
      </w:r>
    </w:p>
    <w:p w:rsidR="00155364" w:rsidRPr="00225217" w:rsidRDefault="00155364" w:rsidP="008656F1">
      <w:pPr>
        <w:pStyle w:val="Podtitul"/>
      </w:pPr>
      <w:r w:rsidRPr="00225217">
        <w:t>Koordinátor ŠVP:</w:t>
      </w:r>
    </w:p>
    <w:p w:rsidR="00155364" w:rsidRPr="00225217" w:rsidRDefault="00155364" w:rsidP="00225217">
      <w:pPr>
        <w:rPr>
          <w:rFonts w:ascii="Arial" w:hAnsi="Arial" w:cs="Arial"/>
        </w:rPr>
      </w:pPr>
      <w:r w:rsidRPr="00225217">
        <w:rPr>
          <w:rFonts w:ascii="Arial" w:hAnsi="Arial" w:cs="Arial"/>
        </w:rPr>
        <w:tab/>
      </w:r>
      <w:r w:rsidR="00E073DA">
        <w:rPr>
          <w:rFonts w:ascii="Arial" w:hAnsi="Arial" w:cs="Arial"/>
        </w:rPr>
        <w:t xml:space="preserve">Ing. </w:t>
      </w:r>
      <w:smartTag w:uri="urn:schemas-microsoft-com:office:smarttags" w:element="PersonName">
        <w:smartTagPr>
          <w:attr w:name="ProductID" w:val="Hynek Mikušek"/>
        </w:smartTagPr>
        <w:r w:rsidR="007F6AD1" w:rsidRPr="00225217">
          <w:rPr>
            <w:rFonts w:ascii="Arial" w:hAnsi="Arial" w:cs="Arial"/>
          </w:rPr>
          <w:t>Hynek Mikušek</w:t>
        </w:r>
      </w:smartTag>
    </w:p>
    <w:p w:rsidR="00155364" w:rsidRPr="00225217" w:rsidRDefault="00155364" w:rsidP="008656F1">
      <w:pPr>
        <w:pStyle w:val="Podtitul"/>
      </w:pPr>
      <w:r w:rsidRPr="00225217">
        <w:t>Kontakty:</w:t>
      </w:r>
    </w:p>
    <w:p w:rsidR="00155364" w:rsidRPr="00225217" w:rsidRDefault="00851D06" w:rsidP="00225217">
      <w:pPr>
        <w:rPr>
          <w:rFonts w:ascii="Arial" w:hAnsi="Arial" w:cs="Arial"/>
        </w:rPr>
      </w:pPr>
      <w:r>
        <w:rPr>
          <w:rFonts w:ascii="Arial" w:hAnsi="Arial" w:cs="Arial"/>
        </w:rPr>
        <w:tab/>
        <w:t>t</w:t>
      </w:r>
      <w:r w:rsidR="00155364" w:rsidRPr="00225217">
        <w:rPr>
          <w:rFonts w:ascii="Arial" w:hAnsi="Arial" w:cs="Arial"/>
        </w:rPr>
        <w:t>elefon: 571 611 779</w:t>
      </w:r>
    </w:p>
    <w:p w:rsidR="00155364" w:rsidRPr="00225217" w:rsidRDefault="00851D06" w:rsidP="00225217">
      <w:pPr>
        <w:rPr>
          <w:rFonts w:ascii="Arial" w:hAnsi="Arial" w:cs="Arial"/>
        </w:rPr>
      </w:pPr>
      <w:r>
        <w:rPr>
          <w:rFonts w:ascii="Arial" w:hAnsi="Arial" w:cs="Arial"/>
        </w:rPr>
        <w:tab/>
        <w:t>w</w:t>
      </w:r>
      <w:r w:rsidR="00155364" w:rsidRPr="00225217">
        <w:rPr>
          <w:rFonts w:ascii="Arial" w:hAnsi="Arial" w:cs="Arial"/>
        </w:rPr>
        <w:t>eb:www.zs-salvator.cz</w:t>
      </w:r>
    </w:p>
    <w:p w:rsidR="00155364" w:rsidRDefault="00155364" w:rsidP="00225217">
      <w:pPr>
        <w:rPr>
          <w:rFonts w:ascii="Arial" w:hAnsi="Arial" w:cs="Arial"/>
        </w:rPr>
      </w:pPr>
      <w:r w:rsidRPr="00225217">
        <w:rPr>
          <w:rFonts w:ascii="Arial" w:hAnsi="Arial" w:cs="Arial"/>
        </w:rPr>
        <w:tab/>
        <w:t>e-mail:skola@zs-salvator.cz</w:t>
      </w:r>
    </w:p>
    <w:p w:rsidR="00B21D9A" w:rsidRPr="00225217" w:rsidRDefault="00B21D9A" w:rsidP="00225217">
      <w:pPr>
        <w:rPr>
          <w:rFonts w:ascii="Arial" w:hAnsi="Arial" w:cs="Arial"/>
        </w:rPr>
      </w:pPr>
      <w:r>
        <w:rPr>
          <w:rFonts w:ascii="Arial" w:hAnsi="Arial" w:cs="Arial"/>
        </w:rPr>
        <w:tab/>
        <w:t>datová schránka: h5u2zw9</w:t>
      </w:r>
    </w:p>
    <w:p w:rsidR="00155364" w:rsidRPr="00225217" w:rsidRDefault="00155364" w:rsidP="008656F1">
      <w:pPr>
        <w:pStyle w:val="Podtitul"/>
      </w:pPr>
      <w:r w:rsidRPr="00225217">
        <w:t>Platnost dokumentu:</w:t>
      </w:r>
    </w:p>
    <w:p w:rsidR="00155364" w:rsidRDefault="00A10177" w:rsidP="00225217">
      <w:pPr>
        <w:rPr>
          <w:rFonts w:ascii="Arial" w:hAnsi="Arial" w:cs="Arial"/>
        </w:rPr>
      </w:pPr>
      <w:r>
        <w:rPr>
          <w:rFonts w:ascii="Arial" w:hAnsi="Arial" w:cs="Arial"/>
        </w:rPr>
        <w:tab/>
        <w:t xml:space="preserve">Od 1. </w:t>
      </w:r>
      <w:r w:rsidR="008F19AB">
        <w:rPr>
          <w:rFonts w:ascii="Arial" w:hAnsi="Arial" w:cs="Arial"/>
        </w:rPr>
        <w:t>9</w:t>
      </w:r>
      <w:r w:rsidR="00155364" w:rsidRPr="00225217">
        <w:rPr>
          <w:rFonts w:ascii="Arial" w:hAnsi="Arial" w:cs="Arial"/>
        </w:rPr>
        <w:t>. 2</w:t>
      </w:r>
      <w:r w:rsidR="008F19AB">
        <w:rPr>
          <w:rFonts w:ascii="Arial" w:hAnsi="Arial" w:cs="Arial"/>
        </w:rPr>
        <w:t>0</w:t>
      </w:r>
      <w:r w:rsidR="008913F2">
        <w:rPr>
          <w:rFonts w:ascii="Arial" w:hAnsi="Arial" w:cs="Arial"/>
        </w:rPr>
        <w:t>1</w:t>
      </w:r>
      <w:r w:rsidR="008F19AB">
        <w:rPr>
          <w:rFonts w:ascii="Arial" w:hAnsi="Arial" w:cs="Arial"/>
        </w:rPr>
        <w:t>7</w:t>
      </w:r>
    </w:p>
    <w:p w:rsidR="007A1BB2" w:rsidRPr="00225217" w:rsidRDefault="00942A85" w:rsidP="00225217">
      <w:pPr>
        <w:rPr>
          <w:rFonts w:ascii="Arial" w:hAnsi="Arial" w:cs="Arial"/>
        </w:rPr>
      </w:pPr>
      <w:r>
        <w:rPr>
          <w:rFonts w:ascii="Arial" w:hAnsi="Arial" w:cs="Arial"/>
        </w:rPr>
        <w:t xml:space="preserve">           </w:t>
      </w:r>
    </w:p>
    <w:p w:rsidR="00155364" w:rsidRPr="007A1BB2" w:rsidRDefault="007A1BB2" w:rsidP="00225217">
      <w:pPr>
        <w:rPr>
          <w:rFonts w:ascii="Arial" w:hAnsi="Arial" w:cs="Arial"/>
          <w:b/>
        </w:rPr>
      </w:pPr>
      <w:r w:rsidRPr="007A1BB2">
        <w:rPr>
          <w:rFonts w:ascii="Arial" w:hAnsi="Arial" w:cs="Arial"/>
          <w:b/>
        </w:rPr>
        <w:t>Spisový znak:</w:t>
      </w:r>
      <w:r>
        <w:rPr>
          <w:rFonts w:ascii="Arial" w:hAnsi="Arial" w:cs="Arial"/>
          <w:b/>
        </w:rPr>
        <w:t xml:space="preserve">   </w:t>
      </w:r>
      <w:r w:rsidRPr="007A1BB2">
        <w:rPr>
          <w:rFonts w:ascii="Arial" w:hAnsi="Arial" w:cs="Arial"/>
        </w:rPr>
        <w:t>2.1.2.</w:t>
      </w:r>
    </w:p>
    <w:p w:rsidR="00155364" w:rsidRPr="00225217" w:rsidRDefault="00E6043B" w:rsidP="00225217">
      <w:pPr>
        <w:rPr>
          <w:rFonts w:ascii="Arial" w:hAnsi="Arial" w:cs="Arial"/>
        </w:rPr>
      </w:pPr>
      <w:r>
        <w:rPr>
          <w:rFonts w:ascii="Arial" w:hAnsi="Arial" w:cs="Arial"/>
        </w:rPr>
        <w:pict>
          <v:oval id="_x0000_s1026" style="position:absolute;margin-left:347.25pt;margin-top:2.85pt;width:45pt;height:45pt;z-index:251657728">
            <v:stroke dashstyle="1 1" endcap="round"/>
          </v:oval>
        </w:pict>
      </w:r>
    </w:p>
    <w:p w:rsidR="00155364" w:rsidRPr="00225217" w:rsidRDefault="00155364" w:rsidP="00225217">
      <w:pPr>
        <w:rPr>
          <w:rFonts w:ascii="Arial" w:hAnsi="Arial" w:cs="Arial"/>
        </w:rPr>
      </w:pPr>
    </w:p>
    <w:p w:rsidR="00155364" w:rsidRPr="00225217" w:rsidRDefault="00155364" w:rsidP="00225217">
      <w:pPr>
        <w:rPr>
          <w:rFonts w:ascii="Arial" w:hAnsi="Arial" w:cs="Arial"/>
        </w:rPr>
      </w:pPr>
    </w:p>
    <w:p w:rsidR="00155364" w:rsidRPr="00225217" w:rsidRDefault="00155364" w:rsidP="00225217">
      <w:pPr>
        <w:rPr>
          <w:rFonts w:ascii="Arial" w:hAnsi="Arial" w:cs="Arial"/>
        </w:rPr>
      </w:pPr>
    </w:p>
    <w:p w:rsidR="00155364" w:rsidRPr="00225217" w:rsidRDefault="00CD28F2" w:rsidP="00225217">
      <w:pPr>
        <w:rPr>
          <w:rFonts w:ascii="Arial" w:hAnsi="Arial" w:cs="Arial"/>
        </w:rPr>
      </w:pPr>
      <w:r>
        <w:rPr>
          <w:rFonts w:ascii="Arial" w:hAnsi="Arial" w:cs="Arial"/>
        </w:rPr>
        <w:t xml:space="preserve">Ing. </w:t>
      </w:r>
      <w:smartTag w:uri="urn:schemas-microsoft-com:office:smarttags" w:element="PersonName">
        <w:smartTagPr>
          <w:attr w:name="ProductID" w:val="Hynek Mikušek"/>
        </w:smartTagPr>
        <w:r w:rsidR="00155364" w:rsidRPr="00225217">
          <w:rPr>
            <w:rFonts w:ascii="Arial" w:hAnsi="Arial" w:cs="Arial"/>
          </w:rPr>
          <w:t>Hynek Mikušek</w:t>
        </w:r>
      </w:smartTag>
      <w:r w:rsidR="00155364" w:rsidRPr="00225217">
        <w:rPr>
          <w:rFonts w:ascii="Arial" w:hAnsi="Arial" w:cs="Arial"/>
        </w:rPr>
        <w:t xml:space="preserve">                        </w:t>
      </w:r>
      <w:r w:rsidR="007A5B0C">
        <w:rPr>
          <w:rFonts w:ascii="Arial" w:hAnsi="Arial" w:cs="Arial"/>
        </w:rPr>
        <w:t xml:space="preserve">         </w:t>
      </w:r>
      <w:r w:rsidR="00155364" w:rsidRPr="00225217">
        <w:rPr>
          <w:rFonts w:ascii="Arial" w:hAnsi="Arial" w:cs="Arial"/>
        </w:rPr>
        <w:t xml:space="preserve">                         </w:t>
      </w:r>
      <w:r w:rsidR="00C71E62" w:rsidRPr="00225217">
        <w:rPr>
          <w:rFonts w:ascii="Arial" w:hAnsi="Arial" w:cs="Arial"/>
        </w:rPr>
        <w:t xml:space="preserve">      </w:t>
      </w:r>
      <w:r w:rsidR="00155364" w:rsidRPr="00225217">
        <w:rPr>
          <w:rFonts w:ascii="Arial" w:hAnsi="Arial" w:cs="Arial"/>
        </w:rPr>
        <w:t xml:space="preserve">     razítko školy</w:t>
      </w:r>
    </w:p>
    <w:p w:rsidR="00155364" w:rsidRPr="00225217" w:rsidRDefault="00155364" w:rsidP="00225217">
      <w:pPr>
        <w:rPr>
          <w:rFonts w:ascii="Arial" w:hAnsi="Arial" w:cs="Arial"/>
        </w:rPr>
      </w:pPr>
      <w:r w:rsidRPr="00225217">
        <w:rPr>
          <w:rFonts w:ascii="Arial" w:hAnsi="Arial" w:cs="Arial"/>
        </w:rPr>
        <w:t>ředitel školy</w:t>
      </w:r>
    </w:p>
    <w:p w:rsidR="00155364" w:rsidRPr="00225217" w:rsidRDefault="008E245F" w:rsidP="00A2067D">
      <w:pPr>
        <w:pStyle w:val="Nadpis1"/>
      </w:pPr>
      <w:bookmarkStart w:id="16" w:name="_Toc214089543"/>
      <w:bookmarkStart w:id="17" w:name="_Toc214091136"/>
      <w:bookmarkStart w:id="18" w:name="_Toc214091261"/>
      <w:bookmarkStart w:id="19" w:name="_Toc214091461"/>
      <w:bookmarkStart w:id="20" w:name="_Toc214091566"/>
      <w:bookmarkStart w:id="21" w:name="_Toc214091772"/>
      <w:bookmarkStart w:id="22" w:name="_Toc214092010"/>
      <w:bookmarkStart w:id="23" w:name="_Toc214092155"/>
      <w:bookmarkStart w:id="24" w:name="_Toc214092441"/>
      <w:bookmarkStart w:id="25" w:name="_Toc214092522"/>
      <w:bookmarkStart w:id="26" w:name="_Toc216138639"/>
      <w:r w:rsidRPr="00225217">
        <w:br w:type="page"/>
      </w:r>
      <w:bookmarkStart w:id="27" w:name="_Toc499188370"/>
      <w:r w:rsidR="001479DF">
        <w:lastRenderedPageBreak/>
        <w:t xml:space="preserve">2.  </w:t>
      </w:r>
      <w:r w:rsidR="00155364" w:rsidRPr="00225217">
        <w:t>Preambule</w:t>
      </w:r>
      <w:bookmarkEnd w:id="16"/>
      <w:bookmarkEnd w:id="17"/>
      <w:bookmarkEnd w:id="18"/>
      <w:bookmarkEnd w:id="19"/>
      <w:bookmarkEnd w:id="20"/>
      <w:bookmarkEnd w:id="21"/>
      <w:bookmarkEnd w:id="22"/>
      <w:bookmarkEnd w:id="23"/>
      <w:bookmarkEnd w:id="24"/>
      <w:bookmarkEnd w:id="25"/>
      <w:bookmarkEnd w:id="26"/>
      <w:bookmarkEnd w:id="27"/>
    </w:p>
    <w:p w:rsidR="001479DF" w:rsidRPr="00A93716" w:rsidRDefault="00155364" w:rsidP="00600BB3">
      <w:pPr>
        <w:pStyle w:val="text"/>
      </w:pPr>
      <w:r w:rsidRPr="00225217">
        <w:t>„Nová podoba vzdělávání vychází z toho, že při rozsahu dnešního poznání a rychlém rozvoji výrobních technologií nevíme přesně, co budou dnešní děti skutečně potřebovat v dospělosti za 20 až 30 let</w:t>
      </w:r>
      <w:r w:rsidRPr="007E034F">
        <w:t xml:space="preserve">. </w:t>
      </w:r>
      <w:r w:rsidR="00600BB3">
        <w:t xml:space="preserve">… </w:t>
      </w:r>
      <w:r w:rsidRPr="007E034F">
        <w:t>Proto se vzdělávání staví na jistém množství vhodně propojených poznatků a veliký důraz se klade na dovednosti, které mají význam po celý život a které umožní rychle se přizpůsobit potřebám dalšího vzdělávání i pozdějšího zaměstnání.</w:t>
      </w:r>
      <w:r w:rsidRPr="00225217">
        <w:t xml:space="preserve"> K těmto dovednostem patří – umět se učit, být tvořivý a umět řešit problémy, umět účinně komunikovat s lidmi i s technikou, umět spolupracovat, respektovat svá práva i práva jiných, být tolerantní k jiným, mít vztah k přírodě i kultuře a chránit je, umět pečovat o své zdraví a bezpečí, poznávat a rozvíjet vlastní schopnosti.</w:t>
      </w:r>
      <w:r w:rsidR="00651A0C" w:rsidRPr="00225217">
        <w:t xml:space="preserve"> </w:t>
      </w:r>
      <w:r w:rsidR="00600BB3">
        <w:t xml:space="preserve">… </w:t>
      </w:r>
      <w:r w:rsidRPr="00225217">
        <w:t xml:space="preserve">Změny by měly navodit i takové vztahy ve školách, jejichž odrazem budou samostatní, sebevědomí a aktivní lidé, kteří budou dostatečně odpovědní vůči sobě i svému okolí. Lidé, kteří budou umět prožít svůj život plodně právě s využitím dovedností, které ve škole </w:t>
      </w:r>
      <w:r w:rsidRPr="00A93716">
        <w:t>získali</w:t>
      </w:r>
      <w:r w:rsidR="00600BB3" w:rsidRPr="00A93716">
        <w:t>.“</w:t>
      </w:r>
      <w:r w:rsidR="007943DE">
        <w:rPr>
          <w:rStyle w:val="Znakapoznpodarou"/>
        </w:rPr>
        <w:footnoteReference w:id="2"/>
      </w:r>
      <w:r w:rsidR="00600BB3" w:rsidRPr="00A93716">
        <w:rPr>
          <w:vertAlign w:val="superscript"/>
        </w:rPr>
        <w:t xml:space="preserve"> </w:t>
      </w:r>
    </w:p>
    <w:p w:rsidR="00155364" w:rsidRPr="00FA06F6" w:rsidRDefault="001479DF" w:rsidP="00BE6AFD">
      <w:pPr>
        <w:pStyle w:val="text"/>
      </w:pPr>
      <w:r w:rsidRPr="00FA06F6">
        <w:t>„</w:t>
      </w:r>
      <w:r w:rsidR="00155364" w:rsidRPr="00FA06F6">
        <w:t>Pečuj o zahradu svého nitra – bude tě provázet na všech cestách a stane se tvou životní silou.“</w:t>
      </w:r>
      <w:r w:rsidR="007943DE" w:rsidRPr="00FA06F6">
        <w:rPr>
          <w:rStyle w:val="Znakapoznpodarou"/>
        </w:rPr>
        <w:footnoteReference w:id="3"/>
      </w:r>
    </w:p>
    <w:p w:rsidR="00155364" w:rsidRPr="00225217" w:rsidRDefault="008E245F" w:rsidP="00F7265F">
      <w:pPr>
        <w:pStyle w:val="Nadpis1"/>
      </w:pPr>
      <w:bookmarkStart w:id="28" w:name="_Toc214089544"/>
      <w:bookmarkStart w:id="29" w:name="_Toc214091137"/>
      <w:bookmarkStart w:id="30" w:name="_Toc214091262"/>
      <w:bookmarkStart w:id="31" w:name="_Toc214091462"/>
      <w:bookmarkStart w:id="32" w:name="_Toc214091567"/>
      <w:bookmarkStart w:id="33" w:name="_Toc214091773"/>
      <w:bookmarkStart w:id="34" w:name="_Toc214092011"/>
      <w:bookmarkStart w:id="35" w:name="_Toc214092156"/>
      <w:bookmarkStart w:id="36" w:name="_Toc214092442"/>
      <w:bookmarkStart w:id="37" w:name="_Toc214092523"/>
      <w:bookmarkStart w:id="38" w:name="_Toc216138640"/>
      <w:r w:rsidRPr="00225217">
        <w:br w:type="page"/>
      </w:r>
      <w:bookmarkStart w:id="39" w:name="_Toc499188371"/>
      <w:r w:rsidR="007F6AD1" w:rsidRPr="00225217">
        <w:lastRenderedPageBreak/>
        <w:t>3</w:t>
      </w:r>
      <w:r w:rsidR="001479DF">
        <w:t xml:space="preserve">.  </w:t>
      </w:r>
      <w:r w:rsidR="00155364" w:rsidRPr="00225217">
        <w:t>Charakteristika školy</w:t>
      </w:r>
      <w:bookmarkEnd w:id="28"/>
      <w:bookmarkEnd w:id="29"/>
      <w:bookmarkEnd w:id="30"/>
      <w:bookmarkEnd w:id="31"/>
      <w:bookmarkEnd w:id="32"/>
      <w:bookmarkEnd w:id="33"/>
      <w:bookmarkEnd w:id="34"/>
      <w:bookmarkEnd w:id="35"/>
      <w:bookmarkEnd w:id="36"/>
      <w:bookmarkEnd w:id="37"/>
      <w:bookmarkEnd w:id="38"/>
      <w:bookmarkEnd w:id="39"/>
    </w:p>
    <w:p w:rsidR="00155364" w:rsidRPr="00225217" w:rsidRDefault="007F6AD1" w:rsidP="00F7265F">
      <w:pPr>
        <w:pStyle w:val="Nadpis2"/>
      </w:pPr>
      <w:bookmarkStart w:id="40" w:name="_Toc214089545"/>
      <w:bookmarkStart w:id="41" w:name="_Toc214091138"/>
      <w:bookmarkStart w:id="42" w:name="_Toc214091263"/>
      <w:bookmarkStart w:id="43" w:name="_Toc214091463"/>
      <w:bookmarkStart w:id="44" w:name="_Toc214091568"/>
      <w:bookmarkStart w:id="45" w:name="_Toc214091774"/>
      <w:bookmarkStart w:id="46" w:name="_Toc214092012"/>
      <w:bookmarkStart w:id="47" w:name="_Toc214092157"/>
      <w:bookmarkStart w:id="48" w:name="_Toc214092443"/>
      <w:bookmarkStart w:id="49" w:name="_Toc214092524"/>
      <w:bookmarkStart w:id="50" w:name="_Toc216138641"/>
      <w:bookmarkStart w:id="51" w:name="_Toc499188372"/>
      <w:r w:rsidRPr="00225217">
        <w:t>3</w:t>
      </w:r>
      <w:r w:rsidR="00E13BC0" w:rsidRPr="00225217">
        <w:t>.1</w:t>
      </w:r>
      <w:r w:rsidR="001479DF">
        <w:t xml:space="preserve">  </w:t>
      </w:r>
      <w:r w:rsidR="00B72B90">
        <w:t>Ú</w:t>
      </w:r>
      <w:r w:rsidR="00155364" w:rsidRPr="00225217">
        <w:t xml:space="preserve">plnost </w:t>
      </w:r>
      <w:r w:rsidR="00B72B90">
        <w:t xml:space="preserve">a velikost </w:t>
      </w:r>
      <w:r w:rsidR="00155364" w:rsidRPr="00225217">
        <w:t>školy</w:t>
      </w:r>
      <w:bookmarkEnd w:id="40"/>
      <w:bookmarkEnd w:id="41"/>
      <w:bookmarkEnd w:id="42"/>
      <w:bookmarkEnd w:id="43"/>
      <w:bookmarkEnd w:id="44"/>
      <w:bookmarkEnd w:id="45"/>
      <w:bookmarkEnd w:id="46"/>
      <w:bookmarkEnd w:id="47"/>
      <w:bookmarkEnd w:id="48"/>
      <w:bookmarkEnd w:id="49"/>
      <w:bookmarkEnd w:id="50"/>
      <w:bookmarkEnd w:id="51"/>
    </w:p>
    <w:p w:rsidR="00155364" w:rsidRPr="00F704A9" w:rsidRDefault="00155364" w:rsidP="00F7265F">
      <w:pPr>
        <w:pStyle w:val="text"/>
        <w:rPr>
          <w:b/>
          <w:color w:val="00B050"/>
        </w:rPr>
      </w:pPr>
      <w:r w:rsidRPr="00225217">
        <w:t xml:space="preserve">Církevní </w:t>
      </w:r>
      <w:smartTag w:uri="urn:schemas-microsoft-com:office:smarttags" w:element="PersonName">
        <w:smartTagPr>
          <w:attr w:name="ProductID" w:val="Základní škola Salvátor"/>
        </w:smartTagPr>
        <w:r w:rsidRPr="00225217">
          <w:t>Základní škola Salvátor</w:t>
        </w:r>
      </w:smartTag>
      <w:r w:rsidRPr="00225217">
        <w:t xml:space="preserve"> je úplná škola s devíti postupnými ročníky, jejímž zřizovatelem je Arcibiskupství olomoucké. Vznikla z iniciativy rodičů římskokatolické farnosti ve Valašském Meziříčí. Svou činnost zahájila ve školním roce 1994/1995. </w:t>
      </w:r>
      <w:r w:rsidR="00BA4FBC">
        <w:t>V daných podmínkách má škola po jedné třídě</w:t>
      </w:r>
      <w:r w:rsidRPr="00BA4FBC">
        <w:t xml:space="preserve"> v každém ročníku</w:t>
      </w:r>
      <w:r w:rsidR="00CD28F2">
        <w:t>,</w:t>
      </w:r>
      <w:r w:rsidRPr="00BA4FBC">
        <w:t xml:space="preserve"> a jedno oddělení školní družiny. </w:t>
      </w:r>
      <w:r w:rsidR="004F30F8">
        <w:t>Od září 2009 zahájil svou činnost školní klub, který zastřešuje volnočasové aktivity a činnost kroužků na škole.</w:t>
      </w:r>
      <w:r w:rsidR="00CD28F2" w:rsidRPr="00CD28F2">
        <w:t xml:space="preserve"> </w:t>
      </w:r>
      <w:r w:rsidR="00CD28F2" w:rsidRPr="00BA4FBC">
        <w:t xml:space="preserve">Schválená kapacita školy je </w:t>
      </w:r>
      <w:r w:rsidR="00CD28F2">
        <w:t>230</w:t>
      </w:r>
      <w:r w:rsidR="00CD28F2" w:rsidRPr="00BA4FBC">
        <w:t xml:space="preserve"> žáků</w:t>
      </w:r>
      <w:r w:rsidR="00CD28F2">
        <w:t>, školní družiny 30 žáků a školního klubu 140 žáků.</w:t>
      </w:r>
      <w:r w:rsidR="00F704A9">
        <w:t xml:space="preserve"> </w:t>
      </w:r>
    </w:p>
    <w:p w:rsidR="005A6A5E" w:rsidRPr="00225217" w:rsidRDefault="005A6A5E" w:rsidP="005A6A5E">
      <w:pPr>
        <w:pStyle w:val="Nadpis2"/>
      </w:pPr>
      <w:bookmarkStart w:id="52" w:name="_Toc499188373"/>
      <w:r w:rsidRPr="00225217">
        <w:t>3</w:t>
      </w:r>
      <w:r w:rsidR="00B72B90">
        <w:t>.2</w:t>
      </w:r>
      <w:r>
        <w:t xml:space="preserve">  </w:t>
      </w:r>
      <w:r w:rsidRPr="00225217">
        <w:t>Charakteristika pedagogického sboru</w:t>
      </w:r>
      <w:bookmarkEnd w:id="52"/>
    </w:p>
    <w:p w:rsidR="005A6A5E" w:rsidRDefault="005A6A5E" w:rsidP="005A6A5E">
      <w:pPr>
        <w:pStyle w:val="text"/>
      </w:pPr>
      <w:r>
        <w:t xml:space="preserve">Vzhledem k velikosti školy má pedagogický sbor  9 kmenových učitelů, několik učitelů odborných předmětů včetně externistů </w:t>
      </w:r>
      <w:r w:rsidR="00E073DA">
        <w:t>a po jednom</w:t>
      </w:r>
      <w:r>
        <w:t xml:space="preserve"> vychovatel</w:t>
      </w:r>
      <w:r w:rsidR="00E073DA">
        <w:t>i ve</w:t>
      </w:r>
      <w:r>
        <w:t xml:space="preserve"> školní družin</w:t>
      </w:r>
      <w:r w:rsidR="00E073DA">
        <w:t>ě</w:t>
      </w:r>
      <w:r w:rsidR="00CE4E2B">
        <w:t xml:space="preserve"> a</w:t>
      </w:r>
      <w:r w:rsidR="00E073DA">
        <w:t xml:space="preserve"> </w:t>
      </w:r>
      <w:r w:rsidR="00CE4E2B">
        <w:t>školní</w:t>
      </w:r>
      <w:r w:rsidR="00E073DA">
        <w:t>m</w:t>
      </w:r>
      <w:r w:rsidR="00CE4E2B">
        <w:t xml:space="preserve"> klubu</w:t>
      </w:r>
      <w:r>
        <w:t>. Součástí pedagogického sboru j</w:t>
      </w:r>
      <w:r w:rsidR="00E073DA">
        <w:t>sou</w:t>
      </w:r>
      <w:r>
        <w:t xml:space="preserve"> i asistent</w:t>
      </w:r>
      <w:r w:rsidR="00E073DA">
        <w:t>i</w:t>
      </w:r>
      <w:r>
        <w:t xml:space="preserve"> pedagoga, pokud to vyžaduje charakter integrace žáků. </w:t>
      </w:r>
    </w:p>
    <w:p w:rsidR="005A6A5E" w:rsidRDefault="005A6A5E" w:rsidP="005A6A5E">
      <w:pPr>
        <w:pStyle w:val="text"/>
      </w:pPr>
      <w:r>
        <w:t>V</w:t>
      </w:r>
      <w:r w:rsidR="00B72B90">
        <w:t>šichni</w:t>
      </w:r>
      <w:r>
        <w:t xml:space="preserve"> člen</w:t>
      </w:r>
      <w:r w:rsidR="00B72B90">
        <w:t>ové</w:t>
      </w:r>
      <w:r>
        <w:t xml:space="preserve"> pedagogického sboru j</w:t>
      </w:r>
      <w:r w:rsidR="00B72B90">
        <w:t>sou plně kvalifikováni, avšak vzhledem k velikosti školy někteří vyučují kromě předmětů své aprobace i předměty mimo svou aprobaci</w:t>
      </w:r>
      <w:r>
        <w:t>.</w:t>
      </w:r>
    </w:p>
    <w:p w:rsidR="005A6A5E" w:rsidRPr="00F704A9" w:rsidRDefault="005A6A5E" w:rsidP="005A6A5E">
      <w:pPr>
        <w:pStyle w:val="text"/>
        <w:rPr>
          <w:b/>
          <w:color w:val="00B050"/>
        </w:rPr>
      </w:pPr>
      <w:r w:rsidRPr="00D43491">
        <w:t xml:space="preserve">Na škole </w:t>
      </w:r>
      <w:r>
        <w:t xml:space="preserve">pracuje jeden výchovný poradce, jeden koordinátor </w:t>
      </w:r>
      <w:r w:rsidR="00E073DA">
        <w:t>p</w:t>
      </w:r>
      <w:r w:rsidRPr="00D43491">
        <w:t>reventivní</w:t>
      </w:r>
      <w:r>
        <w:t>ho</w:t>
      </w:r>
      <w:r w:rsidRPr="00D43491">
        <w:t xml:space="preserve"> programu, koord</w:t>
      </w:r>
      <w:r w:rsidR="00065F2A">
        <w:t>inátor environmentální výchovy</w:t>
      </w:r>
      <w:r w:rsidR="00B72B90">
        <w:t xml:space="preserve"> a</w:t>
      </w:r>
      <w:r w:rsidRPr="00D43491">
        <w:t xml:space="preserve"> </w:t>
      </w:r>
      <w:r w:rsidRPr="0006654C">
        <w:t>speciální pedagog.</w:t>
      </w:r>
      <w:r w:rsidR="00F704A9">
        <w:rPr>
          <w:color w:val="FF0000"/>
        </w:rPr>
        <w:t xml:space="preserve"> </w:t>
      </w:r>
    </w:p>
    <w:p w:rsidR="005A6A5E" w:rsidRDefault="00705DAB" w:rsidP="007A5B0C">
      <w:pPr>
        <w:pStyle w:val="text"/>
      </w:pPr>
      <w:r>
        <w:t xml:space="preserve">Součástí pedagogického sboru je také </w:t>
      </w:r>
      <w:r w:rsidR="00031632">
        <w:t>školní kaplan</w:t>
      </w:r>
      <w:r>
        <w:t>, který je garantem náboženské výchovy a spolupráce školy se zřizovatelem a farností.</w:t>
      </w:r>
    </w:p>
    <w:p w:rsidR="00DA0BBB" w:rsidRPr="00225217" w:rsidRDefault="00DA0BBB" w:rsidP="00DA0BBB">
      <w:pPr>
        <w:pStyle w:val="Nadpis2"/>
      </w:pPr>
      <w:bookmarkStart w:id="53" w:name="_Toc499188374"/>
      <w:r w:rsidRPr="00225217">
        <w:t>3</w:t>
      </w:r>
      <w:r>
        <w:t>.</w:t>
      </w:r>
      <w:r w:rsidR="008771C1">
        <w:t>3</w:t>
      </w:r>
      <w:r>
        <w:t xml:space="preserve">  Dlouhodobé projekty</w:t>
      </w:r>
      <w:bookmarkEnd w:id="53"/>
    </w:p>
    <w:p w:rsidR="00B97ABD" w:rsidRDefault="00672A6E" w:rsidP="00DA0BBB">
      <w:pPr>
        <w:pStyle w:val="text"/>
      </w:pPr>
      <w:r>
        <w:t>Ve</w:t>
      </w:r>
      <w:r w:rsidR="00DA0BBB">
        <w:t xml:space="preserve"> školní</w:t>
      </w:r>
      <w:r>
        <w:t>m</w:t>
      </w:r>
      <w:r w:rsidR="00DA0BBB">
        <w:t xml:space="preserve"> ro</w:t>
      </w:r>
      <w:r>
        <w:t>ce</w:t>
      </w:r>
      <w:r w:rsidR="00DA0BBB">
        <w:t xml:space="preserve"> 2010/2011 vstoupila škola do projektu, který vychází ze šablon MŠMT v rámci projektu „</w:t>
      </w:r>
      <w:r w:rsidR="004311AC">
        <w:t xml:space="preserve"> EU p</w:t>
      </w:r>
      <w:r w:rsidR="00DA0BBB">
        <w:t>eníze školám“ v rámci OP Vzdělávání pro konkurenceschopnost, výzva číslo 21</w:t>
      </w:r>
      <w:r w:rsidR="00C262ED">
        <w:t xml:space="preserve">. </w:t>
      </w:r>
      <w:r w:rsidR="00B97ABD">
        <w:t xml:space="preserve">Na tomto základě  byl vytvořen projekt „Příležitost pro všechny“, jehož cílem </w:t>
      </w:r>
      <w:r>
        <w:t xml:space="preserve">bylo </w:t>
      </w:r>
      <w:r w:rsidR="00B97ABD">
        <w:t>zlepšení podmínek pro vzdělávání na základních školách.</w:t>
      </w:r>
    </w:p>
    <w:p w:rsidR="004311AC" w:rsidRDefault="00B97ABD" w:rsidP="00DA0BBB">
      <w:pPr>
        <w:pStyle w:val="text"/>
      </w:pPr>
      <w:r>
        <w:t>Projekt využív</w:t>
      </w:r>
      <w:r w:rsidR="00672A6E">
        <w:t>al</w:t>
      </w:r>
      <w:r>
        <w:t xml:space="preserve"> </w:t>
      </w:r>
      <w:r w:rsidR="004311AC">
        <w:t xml:space="preserve">těchto </w:t>
      </w:r>
      <w:r>
        <w:t>1</w:t>
      </w:r>
      <w:r w:rsidR="00231BD0">
        <w:t>1</w:t>
      </w:r>
      <w:r>
        <w:t xml:space="preserve"> klíčových aktivit</w:t>
      </w:r>
      <w:r w:rsidR="004311AC">
        <w:t xml:space="preserve">: </w:t>
      </w:r>
    </w:p>
    <w:p w:rsidR="004311AC" w:rsidRDefault="004311AC" w:rsidP="00DA0BBB">
      <w:pPr>
        <w:pStyle w:val="text"/>
      </w:pPr>
      <w:r>
        <w:t>I/1 – individualizace výuky pro zvýšení efektivity rozvoje čtenářské a informační gramotnosti žáků základních škol</w:t>
      </w:r>
    </w:p>
    <w:p w:rsidR="00231BD0" w:rsidRDefault="00231BD0" w:rsidP="00DA0BBB">
      <w:pPr>
        <w:pStyle w:val="text"/>
      </w:pPr>
      <w:r>
        <w:t>I/3 – vzdělávání pedagogických pracovníků ve formách a metodách výuky směřujících k rozvoji čtenářské a informační gramotnosti žáků ZŠ a k individualizaci výuky v této oblasti</w:t>
      </w:r>
    </w:p>
    <w:p w:rsidR="004311AC" w:rsidRDefault="004311AC" w:rsidP="00DA0BBB">
      <w:pPr>
        <w:pStyle w:val="text"/>
      </w:pPr>
      <w:r>
        <w:t>II/1 – individualizace cizích jazyků</w:t>
      </w:r>
    </w:p>
    <w:p w:rsidR="00231BD0" w:rsidRDefault="00231BD0" w:rsidP="00231BD0">
      <w:pPr>
        <w:pStyle w:val="text"/>
      </w:pPr>
      <w:r>
        <w:t>II/3 – metodický kurz pro učitele cizích jazyků</w:t>
      </w:r>
    </w:p>
    <w:p w:rsidR="004311AC" w:rsidRDefault="004311AC" w:rsidP="00DA0BBB">
      <w:pPr>
        <w:pStyle w:val="text"/>
      </w:pPr>
      <w:r>
        <w:t>II/4 – roční jazykové kurzy pro učitele cizích jazyků v ČR</w:t>
      </w:r>
    </w:p>
    <w:p w:rsidR="004311AC" w:rsidRDefault="004311AC" w:rsidP="00DA0BBB">
      <w:pPr>
        <w:pStyle w:val="text"/>
      </w:pPr>
      <w:r>
        <w:t>III/1 – individualizace výuky prostřednictvím digitálních technologií</w:t>
      </w:r>
    </w:p>
    <w:p w:rsidR="00231BD0" w:rsidRDefault="004311AC" w:rsidP="00DA0BBB">
      <w:pPr>
        <w:pStyle w:val="text"/>
      </w:pPr>
      <w:r>
        <w:t>III/2 – inovace a zkvalitnění výuky prostřednictvím ICT</w:t>
      </w:r>
    </w:p>
    <w:p w:rsidR="00231BD0" w:rsidRDefault="00231BD0" w:rsidP="00DA0BBB">
      <w:pPr>
        <w:pStyle w:val="text"/>
      </w:pPr>
      <w:r>
        <w:lastRenderedPageBreak/>
        <w:t>V/1 – individualizace výuky pro zvýšení efektivity rozvoje přírodovědné gramotnosti žáků základních škol a posílení empirických činností žáků ve výuce přírodovědných předmětů</w:t>
      </w:r>
    </w:p>
    <w:p w:rsidR="00231BD0" w:rsidRDefault="00231BD0" w:rsidP="00231BD0">
      <w:pPr>
        <w:pStyle w:val="text"/>
      </w:pPr>
      <w:r>
        <w:t>V/3 – vzdělávání pedagogických pracovníků ve formách výuky směřujících k rozvoji přírodovědné gramotnosti žáků ZŠ a k individualizaci výuky v této oblasti</w:t>
      </w:r>
    </w:p>
    <w:p w:rsidR="00231BD0" w:rsidRDefault="00231BD0" w:rsidP="00231BD0">
      <w:pPr>
        <w:pStyle w:val="text"/>
      </w:pPr>
      <w:r>
        <w:t>VI/2 - inovace a zkvalitnění výuky směřující k rozvoji finanční gramotnosti</w:t>
      </w:r>
    </w:p>
    <w:p w:rsidR="00231BD0" w:rsidRDefault="00231BD0" w:rsidP="00DA0BBB">
      <w:pPr>
        <w:pStyle w:val="text"/>
      </w:pPr>
      <w:r>
        <w:t>VII/1 – prevence rizikového chování</w:t>
      </w:r>
    </w:p>
    <w:p w:rsidR="00F704A9" w:rsidRDefault="00B03015" w:rsidP="00DA0BBB">
      <w:pPr>
        <w:pStyle w:val="text"/>
      </w:pPr>
      <w:r>
        <w:t>Projekt byl ukončen v červenci 2013 závěrečnou monitorovací zprávou.</w:t>
      </w:r>
      <w:r w:rsidR="00F704A9">
        <w:t xml:space="preserve"> </w:t>
      </w:r>
    </w:p>
    <w:p w:rsidR="00E6237B" w:rsidRDefault="00E6237B" w:rsidP="00DA0BBB">
      <w:pPr>
        <w:pStyle w:val="text"/>
      </w:pPr>
    </w:p>
    <w:p w:rsidR="00065F2A" w:rsidRPr="00F704A9" w:rsidRDefault="00E6237B" w:rsidP="00DA0BBB">
      <w:pPr>
        <w:pStyle w:val="text"/>
        <w:rPr>
          <w:b/>
          <w:color w:val="00B050"/>
        </w:rPr>
      </w:pPr>
      <w:r>
        <w:t>Ve</w:t>
      </w:r>
      <w:r w:rsidR="008E6819">
        <w:t xml:space="preserve"> školní</w:t>
      </w:r>
      <w:r>
        <w:t>m</w:t>
      </w:r>
      <w:r w:rsidR="008E6819">
        <w:t xml:space="preserve"> ro</w:t>
      </w:r>
      <w:r>
        <w:t>ce</w:t>
      </w:r>
      <w:r w:rsidR="008E6819">
        <w:t xml:space="preserve"> 2013/2014 škola vstoupila do dlouhodobého projektu „Šachy do škol“ č. 2013/21/ŠdŠ. Tento projekt je realizován ve spolupráci s ŠSČR, jehož cílem je podpořit zařazení šachu do výuky na základních školách a vychovat další generace lidí schopných analyticky a kriticky myslet, samostatně se rozhodovat a kreativně hledat řešení problémů, což jsou základní životní kompetence každého člověka. Výuka šachu bude prováděna v rámci činnosti školního klubu – šachového kroužku</w:t>
      </w:r>
      <w:r w:rsidR="00FE4906">
        <w:t>,</w:t>
      </w:r>
      <w:r w:rsidR="008E6819">
        <w:t xml:space="preserve"> jako nepovinný předmět. Projekt bude na základě možností školy každoročně prodlužován smlouvou s ŠSČR. </w:t>
      </w:r>
    </w:p>
    <w:p w:rsidR="00E448E7" w:rsidRDefault="00E448E7" w:rsidP="00065F2A">
      <w:pPr>
        <w:pStyle w:val="text"/>
      </w:pPr>
    </w:p>
    <w:p w:rsidR="00065F2A" w:rsidRDefault="007F0F52" w:rsidP="00065F2A">
      <w:pPr>
        <w:pStyle w:val="text"/>
      </w:pPr>
      <w:r>
        <w:t>Ve</w:t>
      </w:r>
      <w:r w:rsidR="00065F2A">
        <w:t xml:space="preserve"> školní</w:t>
      </w:r>
      <w:r>
        <w:t>m</w:t>
      </w:r>
      <w:r w:rsidR="00065F2A">
        <w:t xml:space="preserve"> ro</w:t>
      </w:r>
      <w:r>
        <w:t>ce</w:t>
      </w:r>
      <w:r w:rsidR="00065F2A">
        <w:t xml:space="preserve"> 201</w:t>
      </w:r>
      <w:r>
        <w:t>4</w:t>
      </w:r>
      <w:r w:rsidR="00065F2A">
        <w:t>/201</w:t>
      </w:r>
      <w:r>
        <w:t>5</w:t>
      </w:r>
      <w:r w:rsidR="008E6819">
        <w:t xml:space="preserve"> </w:t>
      </w:r>
      <w:r w:rsidR="00065F2A">
        <w:t>realizovala škola projekt, který vycház</w:t>
      </w:r>
      <w:r w:rsidR="00E6237B">
        <w:t>el</w:t>
      </w:r>
      <w:r w:rsidR="00065F2A">
        <w:t xml:space="preserve"> ze šablon MŠMT </w:t>
      </w:r>
      <w:r w:rsidR="004871A2">
        <w:t>-</w:t>
      </w:r>
      <w:r w:rsidR="00065F2A">
        <w:t xml:space="preserve"> „ EU peníze školám“ v rámci OP Vzdělávání pro konkurenceschopnost, výzva číslo 56</w:t>
      </w:r>
      <w:r w:rsidR="009112E7">
        <w:t xml:space="preserve">. </w:t>
      </w:r>
      <w:r w:rsidR="00065F2A">
        <w:t>Na tomto základě byl vytvořen projekt „Čtenářská a jaz</w:t>
      </w:r>
      <w:r w:rsidR="00E6237B">
        <w:t>yková gramotnost“, jehož cílem byla</w:t>
      </w:r>
      <w:r w:rsidR="00065F2A">
        <w:t xml:space="preserve"> </w:t>
      </w:r>
      <w:r w:rsidR="009112E7">
        <w:t xml:space="preserve">podpora kurikulární reformy škol a školských zařízení a podpora výuky cizích jazyků. Tato výzva </w:t>
      </w:r>
      <w:r w:rsidR="00E6237B">
        <w:t>byla</w:t>
      </w:r>
      <w:r w:rsidR="009112E7">
        <w:t xml:space="preserve"> dále zaměřena na rozvoj čtenářství a čtenářské gramotnosti, které se dlouhodobě dle hodnocení ČŠI ukazují jako problematické.</w:t>
      </w:r>
    </w:p>
    <w:p w:rsidR="00065F2A" w:rsidRDefault="00065F2A" w:rsidP="00065F2A">
      <w:pPr>
        <w:pStyle w:val="text"/>
      </w:pPr>
      <w:r>
        <w:t>Projekt využív</w:t>
      </w:r>
      <w:r w:rsidR="0091205A">
        <w:t>al</w:t>
      </w:r>
      <w:r>
        <w:t xml:space="preserve"> t</w:t>
      </w:r>
      <w:r w:rsidR="009112E7">
        <w:t>yt</w:t>
      </w:r>
      <w:r>
        <w:t xml:space="preserve">o </w:t>
      </w:r>
      <w:r w:rsidR="009112E7">
        <w:t>4</w:t>
      </w:r>
      <w:r>
        <w:t xml:space="preserve"> klíčov</w:t>
      </w:r>
      <w:r w:rsidR="009112E7">
        <w:t>é</w:t>
      </w:r>
      <w:r>
        <w:t xml:space="preserve"> aktivit</w:t>
      </w:r>
      <w:r w:rsidR="009112E7">
        <w:t>y</w:t>
      </w:r>
      <w:r>
        <w:t xml:space="preserve">: </w:t>
      </w:r>
    </w:p>
    <w:p w:rsidR="009112E7" w:rsidRDefault="009112E7" w:rsidP="00065F2A">
      <w:pPr>
        <w:pStyle w:val="text"/>
      </w:pPr>
      <w:r>
        <w:t>I – Čtenářské dílny jako prostředek ke zkvalitnění čtenářství a čtenářské gramotnosti</w:t>
      </w:r>
    </w:p>
    <w:p w:rsidR="006C6E19" w:rsidRDefault="006C6E19" w:rsidP="00065F2A">
      <w:pPr>
        <w:pStyle w:val="text"/>
      </w:pPr>
      <w:r>
        <w:t>II – zahraniční jazykový kurz pro učitele</w:t>
      </w:r>
    </w:p>
    <w:p w:rsidR="006C6E19" w:rsidRDefault="006C6E19" w:rsidP="00065F2A">
      <w:pPr>
        <w:pStyle w:val="text"/>
      </w:pPr>
      <w:r>
        <w:t>III – stínování pro pedagogy cizích jazyků, matematiky, přírodovědných a technických předmětů v zahraničí</w:t>
      </w:r>
    </w:p>
    <w:p w:rsidR="006C6E19" w:rsidRDefault="006C6E19" w:rsidP="00065F2A">
      <w:pPr>
        <w:pStyle w:val="text"/>
      </w:pPr>
      <w:r>
        <w:t>IV – zahraniční jazykově-vzdělávací pobyt pro žáky</w:t>
      </w:r>
    </w:p>
    <w:p w:rsidR="006C6E19" w:rsidRDefault="006C6E19" w:rsidP="00CA7F69">
      <w:pPr>
        <w:pStyle w:val="text"/>
      </w:pPr>
      <w:r>
        <w:t>Projekt byl ukončen v prosinci 2015 závěrečnou monit</w:t>
      </w:r>
      <w:r w:rsidR="009B3DB7">
        <w:t>oro</w:t>
      </w:r>
      <w:r>
        <w:t>vací zprávou.</w:t>
      </w:r>
      <w:r w:rsidR="00CA7F69">
        <w:t xml:space="preserve"> </w:t>
      </w:r>
    </w:p>
    <w:p w:rsidR="00E448E7" w:rsidRDefault="00E448E7" w:rsidP="00E448E7">
      <w:pPr>
        <w:pStyle w:val="text"/>
      </w:pPr>
    </w:p>
    <w:p w:rsidR="00E448E7" w:rsidRDefault="00572EB1" w:rsidP="00E448E7">
      <w:pPr>
        <w:pStyle w:val="text"/>
      </w:pPr>
      <w:r>
        <w:t>Ve školním roce 2017/2018 zaháji</w:t>
      </w:r>
      <w:r w:rsidR="008A0A25">
        <w:t>l</w:t>
      </w:r>
      <w:r>
        <w:t>a škola realiaci projektu ze šablon MŠMT v ramci OP VVV</w:t>
      </w:r>
      <w:r w:rsidR="00E448E7">
        <w:t xml:space="preserve"> s názvem Společné vzdělávání. Cílem projektu je podpořit osobnostně profesní rozvoj pedagogů prostřednictvím dalšího vzdělávání, vzájemného setkávání a sdílení zkušeností pedagogů, pomoc při společném vzdělávání žáků, a to možností personálního posílení o školního asistenta, školního psychologa, speciálního pedagoga, sociálního pedagoga. Důležitou oblastí podpory je také usnadnění spolupráce s rodiči a rozvoj žáků se speciálními vzdělávacími potřebami pomocí doplňujících aktivit, jako např. čtenářské kluby, kluby zábavné logiky a deskových her a doučování žáků ohrožených školním neúspěchem.</w:t>
      </w:r>
    </w:p>
    <w:p w:rsidR="00E448E7" w:rsidRDefault="00E448E7" w:rsidP="00E448E7">
      <w:pPr>
        <w:pStyle w:val="text"/>
      </w:pPr>
      <w:r>
        <w:lastRenderedPageBreak/>
        <w:t xml:space="preserve">Projekt využívá tyto 4 klíčové aktivity: </w:t>
      </w:r>
    </w:p>
    <w:p w:rsidR="00E448E7" w:rsidRDefault="00E448E7" w:rsidP="00E448E7">
      <w:pPr>
        <w:pStyle w:val="text"/>
      </w:pPr>
      <w:r>
        <w:t>II/1.1 – školní asistent (personální podpora ZŠ)</w:t>
      </w:r>
    </w:p>
    <w:p w:rsidR="00E448E7" w:rsidRDefault="00E448E7" w:rsidP="00E448E7">
      <w:pPr>
        <w:pStyle w:val="text"/>
      </w:pPr>
      <w:r>
        <w:t>II/2.8 – vzdělávání pedagogického sboru ZŠ zaměřeného na inkluzi</w:t>
      </w:r>
    </w:p>
    <w:p w:rsidR="00E448E7" w:rsidRDefault="00E448E7" w:rsidP="00E448E7">
      <w:pPr>
        <w:pStyle w:val="text"/>
      </w:pPr>
      <w:r>
        <w:t>II/2.9 – vzájemná spolupráce pedagogů ZŠ v oblasti inkluze</w:t>
      </w:r>
    </w:p>
    <w:p w:rsidR="00E448E7" w:rsidRDefault="00E448E7" w:rsidP="00E448E7">
      <w:pPr>
        <w:pStyle w:val="text"/>
      </w:pPr>
      <w:r>
        <w:t>II/4.1 – odborně zaměřená tematická setkávání a spolupráce s rodiči žáků</w:t>
      </w:r>
    </w:p>
    <w:p w:rsidR="00E448E7" w:rsidRDefault="00E448E7" w:rsidP="00E448E7">
      <w:pPr>
        <w:pStyle w:val="text"/>
      </w:pPr>
      <w:r>
        <w:t>Projekt bude ukončen v srpnu 2020 závěrečnou monitorovací zprávou.</w:t>
      </w:r>
    </w:p>
    <w:p w:rsidR="00E448E7" w:rsidRDefault="00E448E7" w:rsidP="00CA7F69">
      <w:pPr>
        <w:pStyle w:val="text"/>
      </w:pPr>
    </w:p>
    <w:p w:rsidR="00EE333B" w:rsidRDefault="008A0A25" w:rsidP="00825927">
      <w:pPr>
        <w:pStyle w:val="text"/>
      </w:pPr>
      <w:r>
        <w:t>Ve školním roce 2017/2018 byla zahájena realizace projektu</w:t>
      </w:r>
      <w:r w:rsidR="00825927">
        <w:t xml:space="preserve"> Unity 2017 v rámci</w:t>
      </w:r>
      <w:r>
        <w:t xml:space="preserve"> Erasmus+</w:t>
      </w:r>
      <w:r w:rsidR="00825927">
        <w:t>. Projekt bude realizován po dobu 35 měsíců</w:t>
      </w:r>
      <w:r w:rsidR="00114E31">
        <w:t xml:space="preserve"> </w:t>
      </w:r>
      <w:r w:rsidR="00114E31" w:rsidRPr="004900AE">
        <w:t>cca 70 žák</w:t>
      </w:r>
      <w:r w:rsidR="00114E31">
        <w:t>y</w:t>
      </w:r>
      <w:r w:rsidR="00114E31" w:rsidRPr="004900AE">
        <w:t> naší školy</w:t>
      </w:r>
      <w:r w:rsidR="00114E31">
        <w:t>.</w:t>
      </w:r>
    </w:p>
    <w:p w:rsidR="00EE333B" w:rsidRPr="004900AE" w:rsidRDefault="00EE333B" w:rsidP="00EE333B">
      <w:pPr>
        <w:ind w:left="-284"/>
        <w:rPr>
          <w:rFonts w:ascii="Arial" w:hAnsi="Arial" w:cs="Arial"/>
        </w:rPr>
      </w:pPr>
      <w:r w:rsidRPr="004900AE">
        <w:rPr>
          <w:rFonts w:ascii="Arial" w:hAnsi="Arial" w:cs="Arial"/>
        </w:rPr>
        <w:t>Cíle</w:t>
      </w:r>
      <w:r>
        <w:rPr>
          <w:rFonts w:ascii="Arial" w:hAnsi="Arial" w:cs="Arial"/>
        </w:rPr>
        <w:t xml:space="preserve"> projektu:</w:t>
      </w:r>
    </w:p>
    <w:p w:rsidR="00EE333B" w:rsidRPr="004900AE" w:rsidRDefault="00EE333B" w:rsidP="00EE333B">
      <w:pPr>
        <w:ind w:left="-284"/>
        <w:rPr>
          <w:rFonts w:ascii="Arial" w:hAnsi="Arial" w:cs="Arial"/>
        </w:rPr>
      </w:pPr>
      <w:r w:rsidRPr="004900AE">
        <w:rPr>
          <w:rFonts w:ascii="Arial" w:hAnsi="Arial" w:cs="Arial"/>
        </w:rPr>
        <w:t xml:space="preserve"> - v oblasti IT a matematiky pomocí inovativních technologií (jako je Eggbot) vytvoření stránky Wiki / blogu. Eggbot pak bude využíván k rozvoji znalostí v oblasti výpočetní techniky  a dalších </w:t>
      </w:r>
      <w:r w:rsidR="00B95B74">
        <w:rPr>
          <w:rFonts w:ascii="Arial" w:hAnsi="Arial" w:cs="Arial"/>
        </w:rPr>
        <w:t xml:space="preserve">výukových </w:t>
      </w:r>
      <w:r w:rsidRPr="004900AE">
        <w:rPr>
          <w:rFonts w:ascii="Arial" w:hAnsi="Arial" w:cs="Arial"/>
        </w:rPr>
        <w:t>předmětů</w:t>
      </w:r>
      <w:r w:rsidR="00B95B74">
        <w:rPr>
          <w:rFonts w:ascii="Arial" w:hAnsi="Arial" w:cs="Arial"/>
        </w:rPr>
        <w:t>.</w:t>
      </w:r>
      <w:r w:rsidRPr="004900AE">
        <w:rPr>
          <w:rFonts w:ascii="Arial" w:hAnsi="Arial" w:cs="Arial"/>
        </w:rPr>
        <w:br/>
        <w:t xml:space="preserve">- Vytvořit blog s </w:t>
      </w:r>
      <w:r w:rsidR="00B95B74">
        <w:rPr>
          <w:rFonts w:ascii="Arial" w:hAnsi="Arial" w:cs="Arial"/>
        </w:rPr>
        <w:t>přínosy</w:t>
      </w:r>
      <w:r w:rsidR="000C20EA">
        <w:rPr>
          <w:rFonts w:ascii="Arial" w:hAnsi="Arial" w:cs="Arial"/>
        </w:rPr>
        <w:t xml:space="preserve"> projektu</w:t>
      </w:r>
      <w:r w:rsidRPr="004900AE">
        <w:rPr>
          <w:rFonts w:ascii="Arial" w:hAnsi="Arial" w:cs="Arial"/>
        </w:rPr>
        <w:t>, které pak m</w:t>
      </w:r>
      <w:r w:rsidR="00B95B74">
        <w:rPr>
          <w:rFonts w:ascii="Arial" w:hAnsi="Arial" w:cs="Arial"/>
        </w:rPr>
        <w:t xml:space="preserve">ohou být </w:t>
      </w:r>
      <w:r w:rsidRPr="004900AE">
        <w:rPr>
          <w:rFonts w:ascii="Arial" w:hAnsi="Arial" w:cs="Arial"/>
        </w:rPr>
        <w:t>zapracov</w:t>
      </w:r>
      <w:r w:rsidR="00B95B74">
        <w:rPr>
          <w:rFonts w:ascii="Arial" w:hAnsi="Arial" w:cs="Arial"/>
        </w:rPr>
        <w:t>ány</w:t>
      </w:r>
      <w:r w:rsidRPr="004900AE">
        <w:rPr>
          <w:rFonts w:ascii="Arial" w:hAnsi="Arial" w:cs="Arial"/>
        </w:rPr>
        <w:t xml:space="preserve"> do učebních osnov. Tento blog zůstane </w:t>
      </w:r>
      <w:r w:rsidR="00B95B74">
        <w:rPr>
          <w:rFonts w:ascii="Arial" w:hAnsi="Arial" w:cs="Arial"/>
        </w:rPr>
        <w:t xml:space="preserve">přístupný i po ukončení </w:t>
      </w:r>
      <w:r w:rsidRPr="004900AE">
        <w:rPr>
          <w:rFonts w:ascii="Arial" w:hAnsi="Arial" w:cs="Arial"/>
        </w:rPr>
        <w:t>projektu.</w:t>
      </w:r>
      <w:r w:rsidRPr="004900AE">
        <w:rPr>
          <w:rFonts w:ascii="Arial" w:hAnsi="Arial" w:cs="Arial"/>
        </w:rPr>
        <w:br/>
        <w:t xml:space="preserve">- Vypracovat řadu prezentací, které pomohou školám při rozvoji klíčových </w:t>
      </w:r>
      <w:r w:rsidR="00B95B74">
        <w:rPr>
          <w:rFonts w:ascii="Arial" w:hAnsi="Arial" w:cs="Arial"/>
        </w:rPr>
        <w:t>kompetencí</w:t>
      </w:r>
      <w:r w:rsidRPr="004900AE">
        <w:rPr>
          <w:rFonts w:ascii="Arial" w:hAnsi="Arial" w:cs="Arial"/>
        </w:rPr>
        <w:t>, které pak mohou být využity při výuce</w:t>
      </w:r>
      <w:r w:rsidR="00B95B74">
        <w:rPr>
          <w:rFonts w:ascii="Arial" w:hAnsi="Arial" w:cs="Arial"/>
        </w:rPr>
        <w:t>.</w:t>
      </w:r>
    </w:p>
    <w:p w:rsidR="00114E31" w:rsidRDefault="00114E31" w:rsidP="00825927">
      <w:pPr>
        <w:ind w:left="-284"/>
        <w:rPr>
          <w:rFonts w:ascii="Arial" w:hAnsi="Arial" w:cs="Arial"/>
        </w:rPr>
      </w:pPr>
    </w:p>
    <w:p w:rsidR="00825927" w:rsidRPr="004900AE" w:rsidRDefault="00114E31" w:rsidP="00825927">
      <w:pPr>
        <w:ind w:left="-284"/>
        <w:rPr>
          <w:rFonts w:ascii="Arial" w:hAnsi="Arial" w:cs="Arial"/>
        </w:rPr>
      </w:pPr>
      <w:r>
        <w:rPr>
          <w:rFonts w:ascii="Arial" w:hAnsi="Arial" w:cs="Arial"/>
        </w:rPr>
        <w:t>Partnerské š</w:t>
      </w:r>
      <w:r w:rsidR="00825927" w:rsidRPr="004900AE">
        <w:rPr>
          <w:rFonts w:ascii="Arial" w:hAnsi="Arial" w:cs="Arial"/>
        </w:rPr>
        <w:t>koly zapojené do projektu:</w:t>
      </w:r>
    </w:p>
    <w:p w:rsidR="00825927" w:rsidRPr="004900AE" w:rsidRDefault="00825927" w:rsidP="00114E31">
      <w:pPr>
        <w:numPr>
          <w:ilvl w:val="0"/>
          <w:numId w:val="151"/>
        </w:numPr>
        <w:rPr>
          <w:rFonts w:ascii="Arial" w:hAnsi="Arial" w:cs="Arial"/>
        </w:rPr>
      </w:pPr>
      <w:r w:rsidRPr="004900AE">
        <w:rPr>
          <w:rFonts w:ascii="Arial" w:hAnsi="Arial" w:cs="Arial"/>
        </w:rPr>
        <w:t>The Voyager Academy  v Peterborough – Velká Británie</w:t>
      </w:r>
    </w:p>
    <w:p w:rsidR="00825927" w:rsidRPr="004900AE" w:rsidRDefault="00825927" w:rsidP="00114E31">
      <w:pPr>
        <w:numPr>
          <w:ilvl w:val="0"/>
          <w:numId w:val="151"/>
        </w:numPr>
        <w:rPr>
          <w:rFonts w:ascii="Arial" w:hAnsi="Arial" w:cs="Arial"/>
        </w:rPr>
      </w:pPr>
      <w:r w:rsidRPr="004900AE">
        <w:rPr>
          <w:rFonts w:ascii="Arial" w:hAnsi="Arial" w:cs="Arial"/>
        </w:rPr>
        <w:t>ZŠ kniežata Pribiny v Nitře – Slovensko</w:t>
      </w:r>
    </w:p>
    <w:p w:rsidR="00825927" w:rsidRPr="004900AE" w:rsidRDefault="00825927" w:rsidP="00114E31">
      <w:pPr>
        <w:numPr>
          <w:ilvl w:val="0"/>
          <w:numId w:val="151"/>
        </w:numPr>
        <w:rPr>
          <w:rFonts w:ascii="Arial" w:hAnsi="Arial" w:cs="Arial"/>
        </w:rPr>
      </w:pPr>
      <w:r w:rsidRPr="004900AE">
        <w:rPr>
          <w:rFonts w:ascii="Arial" w:hAnsi="Arial" w:cs="Arial"/>
        </w:rPr>
        <w:t>Szkoła Podstawowa Władysława Jagiełły  v Tuszynie – Polsko</w:t>
      </w:r>
    </w:p>
    <w:p w:rsidR="00825927" w:rsidRPr="004900AE" w:rsidRDefault="00825927" w:rsidP="00114E31">
      <w:pPr>
        <w:numPr>
          <w:ilvl w:val="0"/>
          <w:numId w:val="151"/>
        </w:numPr>
        <w:rPr>
          <w:rFonts w:ascii="Arial" w:hAnsi="Arial" w:cs="Arial"/>
        </w:rPr>
      </w:pPr>
      <w:r w:rsidRPr="004900AE">
        <w:rPr>
          <w:rFonts w:ascii="Arial" w:hAnsi="Arial" w:cs="Arial"/>
        </w:rPr>
        <w:t>Szabó Pál Általános Iskola és Alapfokú Muvészeti Iskola ve Vésztő – Maďarsko</w:t>
      </w:r>
    </w:p>
    <w:p w:rsidR="00825927" w:rsidRPr="004900AE" w:rsidRDefault="00825927" w:rsidP="00825927">
      <w:pPr>
        <w:ind w:left="-284"/>
        <w:rPr>
          <w:rFonts w:ascii="Arial" w:hAnsi="Arial" w:cs="Arial"/>
        </w:rPr>
      </w:pPr>
      <w:r w:rsidRPr="004900AE">
        <w:rPr>
          <w:rFonts w:ascii="Arial" w:hAnsi="Arial" w:cs="Arial"/>
        </w:rPr>
        <w:t>ZŠ Salvátor ve Valašském Meziříčí – Česká republika</w:t>
      </w:r>
    </w:p>
    <w:p w:rsidR="00D73DEE" w:rsidRDefault="00D73DEE" w:rsidP="00D73DEE">
      <w:pPr>
        <w:pStyle w:val="text"/>
        <w:ind w:firstLine="0"/>
      </w:pPr>
    </w:p>
    <w:p w:rsidR="008A0A25" w:rsidRPr="00CA7F69" w:rsidRDefault="00825927" w:rsidP="00D73DEE">
      <w:pPr>
        <w:pStyle w:val="text"/>
        <w:ind w:firstLine="0"/>
      </w:pPr>
      <w:r w:rsidRPr="004900AE">
        <w:t>Projekt bude ukončen 14.</w:t>
      </w:r>
      <w:r w:rsidR="00D73DEE">
        <w:t xml:space="preserve"> srpna </w:t>
      </w:r>
      <w:r w:rsidRPr="004900AE">
        <w:t>2020</w:t>
      </w:r>
      <w:r w:rsidR="00D73DEE">
        <w:t>.</w:t>
      </w:r>
    </w:p>
    <w:p w:rsidR="008E6819" w:rsidRDefault="008E6819" w:rsidP="00DA0BBB">
      <w:pPr>
        <w:pStyle w:val="text"/>
      </w:pPr>
    </w:p>
    <w:p w:rsidR="004F30F8" w:rsidRPr="00225217" w:rsidRDefault="004F30F8" w:rsidP="004F30F8">
      <w:pPr>
        <w:pStyle w:val="Nadpis2"/>
      </w:pPr>
      <w:bookmarkStart w:id="54" w:name="_Toc499188375"/>
      <w:bookmarkStart w:id="55" w:name="_Toc214089552"/>
      <w:bookmarkStart w:id="56" w:name="_Toc214091145"/>
      <w:bookmarkStart w:id="57" w:name="_Toc214091270"/>
      <w:bookmarkStart w:id="58" w:name="_Toc214091470"/>
      <w:bookmarkStart w:id="59" w:name="_Toc214091575"/>
      <w:bookmarkStart w:id="60" w:name="_Toc214091781"/>
      <w:bookmarkStart w:id="61" w:name="_Toc214092019"/>
      <w:bookmarkStart w:id="62" w:name="_Toc214092164"/>
      <w:bookmarkStart w:id="63" w:name="_Toc214092450"/>
      <w:bookmarkStart w:id="64" w:name="_Toc214092531"/>
      <w:bookmarkStart w:id="65" w:name="_Toc216138648"/>
      <w:r>
        <w:t>3.</w:t>
      </w:r>
      <w:r w:rsidR="008771C1">
        <w:t>4</w:t>
      </w:r>
      <w:r>
        <w:t xml:space="preserve">  </w:t>
      </w:r>
      <w:r w:rsidR="00480CDE">
        <w:t>Umístění  školy</w:t>
      </w:r>
      <w:bookmarkEnd w:id="54"/>
    </w:p>
    <w:p w:rsidR="004F30F8" w:rsidRPr="0006654C" w:rsidRDefault="004F30F8" w:rsidP="004F30F8">
      <w:pPr>
        <w:pStyle w:val="text"/>
      </w:pPr>
      <w:r w:rsidRPr="001479DF">
        <w:t>Škola je umístěna v půdní vestavbě budovy jídelny a družiny Základní školy Vyhlídk</w:t>
      </w:r>
      <w:r>
        <w:t xml:space="preserve">a v sídlišti </w:t>
      </w:r>
      <w:r w:rsidRPr="001479DF">
        <w:t>Valašské Meziříčí Vyhlídka 1, s dobrou dostup</w:t>
      </w:r>
      <w:r>
        <w:t xml:space="preserve">ností </w:t>
      </w:r>
      <w:r w:rsidRPr="0006654C">
        <w:t xml:space="preserve">městské </w:t>
      </w:r>
      <w:r w:rsidR="00F704A9" w:rsidRPr="0006654C">
        <w:rPr>
          <w:b/>
        </w:rPr>
        <w:t xml:space="preserve">i </w:t>
      </w:r>
      <w:r w:rsidR="00F704A9" w:rsidRPr="0006654C">
        <w:t>příměstské</w:t>
      </w:r>
      <w:r w:rsidR="00F704A9" w:rsidRPr="0006654C">
        <w:rPr>
          <w:b/>
        </w:rPr>
        <w:t xml:space="preserve"> </w:t>
      </w:r>
      <w:r w:rsidRPr="0006654C">
        <w:t>hromadné dopravy.</w:t>
      </w:r>
      <w:r w:rsidR="00F704A9" w:rsidRPr="0006654C">
        <w:t xml:space="preserve"> </w:t>
      </w:r>
    </w:p>
    <w:p w:rsidR="00793D3C" w:rsidRPr="00225217" w:rsidRDefault="00793D3C" w:rsidP="00793D3C">
      <w:pPr>
        <w:pStyle w:val="Nadpis2"/>
      </w:pPr>
      <w:bookmarkStart w:id="66" w:name="_Toc499188376"/>
      <w:r w:rsidRPr="00225217">
        <w:t>3</w:t>
      </w:r>
      <w:r w:rsidR="00FE4906">
        <w:t>.</w:t>
      </w:r>
      <w:r w:rsidR="008771C1">
        <w:t>5</w:t>
      </w:r>
      <w:r>
        <w:t xml:space="preserve">  </w:t>
      </w:r>
      <w:r w:rsidRPr="00225217">
        <w:t>Charakteristika žáků</w:t>
      </w:r>
      <w:bookmarkEnd w:id="66"/>
    </w:p>
    <w:p w:rsidR="00482B75" w:rsidRDefault="00793D3C" w:rsidP="00793D3C">
      <w:pPr>
        <w:pStyle w:val="text"/>
      </w:pPr>
      <w:r>
        <w:t>Vzhledem k tomu, že jsme jedinou základní církevní školou v oblasti, máme obecně větší procento žáků dojíždějících</w:t>
      </w:r>
      <w:r w:rsidRPr="00225217">
        <w:t xml:space="preserve"> do školy z okolních obcí, zejména z těch, kde výuka končí absolvováním I. stupně ZŠ.</w:t>
      </w:r>
      <w:r w:rsidR="00ED5B3A">
        <w:t xml:space="preserve"> Téměř všichni žáci jsou věřící a pocházejí z křesťanských rodin. </w:t>
      </w:r>
    </w:p>
    <w:p w:rsidR="00851D06" w:rsidRDefault="00851D06" w:rsidP="00851D06">
      <w:pPr>
        <w:pStyle w:val="text"/>
      </w:pPr>
      <w:r w:rsidRPr="00225217">
        <w:t xml:space="preserve">Mezi žáky jsou </w:t>
      </w:r>
      <w:r>
        <w:t>vzděláváni</w:t>
      </w:r>
      <w:r w:rsidRPr="00225217">
        <w:t xml:space="preserve"> </w:t>
      </w:r>
      <w:r>
        <w:t>žáci s přiznanými podpůrnými opatřeními.</w:t>
      </w:r>
    </w:p>
    <w:p w:rsidR="00793D3C" w:rsidRPr="00D85156" w:rsidRDefault="00793D3C" w:rsidP="00793D3C">
      <w:pPr>
        <w:pStyle w:val="text"/>
      </w:pPr>
      <w:r w:rsidRPr="00225217">
        <w:t>Žáci navštěvují v době mimo vyučování řadu aktivit – ve škole</w:t>
      </w:r>
      <w:r w:rsidR="009B3DB7">
        <w:t xml:space="preserve"> pravidelně</w:t>
      </w:r>
      <w:r w:rsidRPr="00225217">
        <w:t xml:space="preserve"> kroužky, </w:t>
      </w:r>
      <w:r w:rsidR="009B3DB7">
        <w:t>nepravidelně jednorázové akce, které zastřešuje školní klub či družina a v rámci spolupráce s některými institucemi</w:t>
      </w:r>
      <w:r w:rsidR="0068672C">
        <w:t xml:space="preserve"> skaut, farní scholu</w:t>
      </w:r>
      <w:r>
        <w:t xml:space="preserve">, sportovní oddíly </w:t>
      </w:r>
      <w:r w:rsidRPr="00D85156">
        <w:t>apod.</w:t>
      </w:r>
    </w:p>
    <w:p w:rsidR="00793D3C" w:rsidRDefault="00793D3C" w:rsidP="004F30F8">
      <w:pPr>
        <w:pStyle w:val="text"/>
      </w:pPr>
    </w:p>
    <w:p w:rsidR="002B37F4" w:rsidRPr="00225217" w:rsidRDefault="002B37F4" w:rsidP="002B37F4">
      <w:pPr>
        <w:pStyle w:val="Nadpis2"/>
      </w:pPr>
      <w:bookmarkStart w:id="67" w:name="_Toc499188377"/>
      <w:r w:rsidRPr="00225217">
        <w:lastRenderedPageBreak/>
        <w:t>3</w:t>
      </w:r>
      <w:r>
        <w:t>.6  Podmínky školy</w:t>
      </w:r>
      <w:bookmarkEnd w:id="67"/>
    </w:p>
    <w:p w:rsidR="00B56C06" w:rsidRDefault="00B56C06" w:rsidP="00B56C06">
      <w:pPr>
        <w:pStyle w:val="text"/>
      </w:pPr>
      <w:r w:rsidRPr="00225217">
        <w:t xml:space="preserve">V půdní vestavbě škola disponuje pouze devíti učebnami, sborovnou a ředitelnou. Kromě sociálního zázemí (WC, úklidový sklad, šatny a sklad učebnic v mezipatře) jsou součástí školy </w:t>
      </w:r>
      <w:r w:rsidRPr="00646A44">
        <w:t xml:space="preserve">dvě velké místnosti, ve kterých jsou </w:t>
      </w:r>
      <w:r w:rsidR="000C361B" w:rsidRPr="00646A44">
        <w:t xml:space="preserve">kmenová třída </w:t>
      </w:r>
      <w:r w:rsidRPr="00646A44">
        <w:t xml:space="preserve">a </w:t>
      </w:r>
      <w:r w:rsidR="000C361B" w:rsidRPr="00646A44">
        <w:t>družina,</w:t>
      </w:r>
      <w:r w:rsidRPr="00646A44">
        <w:t xml:space="preserve"> </w:t>
      </w:r>
      <w:r w:rsidR="000C361B" w:rsidRPr="00646A44">
        <w:t>jedna menší místnost, kterou škola využívá jako multifunkční učebnu</w:t>
      </w:r>
      <w:r w:rsidR="00032231" w:rsidRPr="00646A44">
        <w:t xml:space="preserve"> s </w:t>
      </w:r>
      <w:r w:rsidR="00A2508A" w:rsidRPr="00646A44">
        <w:t>odpoledním provozem školního klubu</w:t>
      </w:r>
      <w:r w:rsidR="00646A44" w:rsidRPr="00646A44">
        <w:t>,</w:t>
      </w:r>
      <w:r>
        <w:t> místnost pro výuku integrovaných žáků</w:t>
      </w:r>
      <w:r w:rsidR="00646A44">
        <w:t xml:space="preserve"> a</w:t>
      </w:r>
      <w:r w:rsidRPr="00225217">
        <w:t xml:space="preserve"> malá místnost jako žákovská a učitelská knihovna</w:t>
      </w:r>
      <w:r w:rsidR="00032231">
        <w:t xml:space="preserve">. Všechny tyto místnosti jsou </w:t>
      </w:r>
      <w:r w:rsidRPr="00225217">
        <w:t>v prvním patře budovy. Výuku chemie</w:t>
      </w:r>
      <w:r w:rsidR="00825D81">
        <w:t>, fyziky</w:t>
      </w:r>
      <w:r w:rsidRPr="00225217">
        <w:t xml:space="preserve"> a tělesné výchovy realizujeme</w:t>
      </w:r>
      <w:r w:rsidR="00825D81">
        <w:t xml:space="preserve"> částečně</w:t>
      </w:r>
      <w:r w:rsidRPr="00225217">
        <w:t xml:space="preserve"> na </w:t>
      </w:r>
      <w:smartTag w:uri="urn:schemas-microsoft-com:office:smarttags" w:element="PersonName">
        <w:r w:rsidRPr="00225217">
          <w:t>ZŠ Vyhlídka</w:t>
        </w:r>
      </w:smartTag>
      <w:r w:rsidRPr="00225217">
        <w:t xml:space="preserve">. </w:t>
      </w:r>
      <w:r>
        <w:t>K výuce dalších hodin tělesné výchovy také využíváme dalších tělocvičen –  v</w:t>
      </w:r>
      <w:r w:rsidR="00825D81">
        <w:t> </w:t>
      </w:r>
      <w:r>
        <w:t>Sokolovně</w:t>
      </w:r>
      <w:r w:rsidR="00825D81">
        <w:t xml:space="preserve">, SVČ Domeček a na dalších školách </w:t>
      </w:r>
      <w:r>
        <w:t xml:space="preserve">ve Valašském Meziříčí. </w:t>
      </w:r>
      <w:r w:rsidRPr="00225217">
        <w:t>V</w:t>
      </w:r>
      <w:r>
        <w:t> </w:t>
      </w:r>
      <w:r w:rsidRPr="00225217">
        <w:t>budově je také</w:t>
      </w:r>
      <w:r w:rsidR="008C6CDA">
        <w:t xml:space="preserve"> </w:t>
      </w:r>
      <w:r w:rsidR="008C6CDA" w:rsidRPr="000C361B">
        <w:t>školní kuchyně s</w:t>
      </w:r>
      <w:r w:rsidR="000C361B">
        <w:t> </w:t>
      </w:r>
      <w:r w:rsidR="008C6CDA" w:rsidRPr="000C361B">
        <w:t>jídelnou</w:t>
      </w:r>
      <w:r w:rsidR="000C361B">
        <w:t>,</w:t>
      </w:r>
      <w:r w:rsidRPr="00225217">
        <w:t xml:space="preserve"> které provozuje </w:t>
      </w:r>
      <w:r>
        <w:t>ZŠ Vyhlídka</w:t>
      </w:r>
      <w:r w:rsidRPr="00225217">
        <w:t xml:space="preserve">. Počítačová pevná i WIFI síť </w:t>
      </w:r>
      <w:r w:rsidR="00E71F65">
        <w:t>s dostatečným počtem počítačů, která je</w:t>
      </w:r>
      <w:r w:rsidRPr="00225217">
        <w:t xml:space="preserve"> instalovaná ve škole</w:t>
      </w:r>
      <w:r w:rsidR="00E71F65">
        <w:t>,</w:t>
      </w:r>
      <w:r w:rsidR="003C6BA4">
        <w:t xml:space="preserve"> </w:t>
      </w:r>
      <w:r w:rsidRPr="00225217">
        <w:t>umožňuje žákům bezproblémový přístup na internet. V</w:t>
      </w:r>
      <w:r w:rsidR="003C6BA4">
        <w:t xml:space="preserve"> některých </w:t>
      </w:r>
      <w:r>
        <w:t>učebnách</w:t>
      </w:r>
      <w:r w:rsidRPr="00225217">
        <w:t xml:space="preserve"> byla instalována interaktivní tabule s dataprojektorem a notebookem, umožňující zapojení moderních metod do výuky. Škola je také vybavena digitální kopírovací technikou a projekčn</w:t>
      </w:r>
      <w:r w:rsidR="005B5DFB">
        <w:t>í technikou (</w:t>
      </w:r>
      <w:r w:rsidR="008C6CDA">
        <w:t xml:space="preserve">promítací plátno </w:t>
      </w:r>
      <w:r w:rsidR="008A0A25">
        <w:t>s dataprojektorem,</w:t>
      </w:r>
      <w:r w:rsidR="008C6CDA">
        <w:rPr>
          <w:b/>
          <w:color w:val="00B050"/>
        </w:rPr>
        <w:t xml:space="preserve"> </w:t>
      </w:r>
      <w:r w:rsidRPr="00225217">
        <w:t>DVD přehrávač a rekordér, videa a te</w:t>
      </w:r>
      <w:r w:rsidR="00A6510B">
        <w:t>levizory</w:t>
      </w:r>
      <w:r w:rsidRPr="00A6510B">
        <w:t xml:space="preserve">. </w:t>
      </w:r>
      <w:r w:rsidRPr="00225217">
        <w:t xml:space="preserve">Volnočasové aktivity jsou zajišťovány </w:t>
      </w:r>
      <w:r w:rsidR="003C6BA4">
        <w:t xml:space="preserve">školním klubem </w:t>
      </w:r>
      <w:r w:rsidRPr="00225217">
        <w:t>v kmenových učebnách v odpoledních hodinách</w:t>
      </w:r>
      <w:r w:rsidR="003C6BA4">
        <w:t xml:space="preserve"> a také jedním oddělením s vychovatelem pro ty, kteří z kapacitních důvodů nemohli být umístěni do školní družiny. </w:t>
      </w:r>
      <w:r w:rsidRPr="00225217">
        <w:t xml:space="preserve">Rodiče mají možnost </w:t>
      </w:r>
      <w:r w:rsidR="00B33C40">
        <w:t xml:space="preserve">získávat informace o </w:t>
      </w:r>
      <w:r w:rsidRPr="00B33C40">
        <w:t>škol</w:t>
      </w:r>
      <w:r w:rsidR="00B33C40" w:rsidRPr="00B33C40">
        <w:t xml:space="preserve">e </w:t>
      </w:r>
      <w:r w:rsidRPr="00B33C40">
        <w:t>prostřednictvím webových stránek,</w:t>
      </w:r>
      <w:r w:rsidRPr="00225217">
        <w:t xml:space="preserve"> kde jsou </w:t>
      </w:r>
      <w:r w:rsidR="00B7656A">
        <w:t>zveřejňovány aktuální informace</w:t>
      </w:r>
      <w:r w:rsidRPr="00225217">
        <w:t>, telefonicky</w:t>
      </w:r>
      <w:r w:rsidR="00C54960">
        <w:t>, prostřednictvím školské rady</w:t>
      </w:r>
      <w:r w:rsidRPr="00225217">
        <w:t xml:space="preserve"> a pomocí schránky důvěry, která je </w:t>
      </w:r>
      <w:r w:rsidRPr="00D85156">
        <w:t xml:space="preserve">instalována </w:t>
      </w:r>
      <w:r w:rsidRPr="00225217">
        <w:t>vedle ředitelny.</w:t>
      </w:r>
    </w:p>
    <w:p w:rsidR="007C5672" w:rsidRPr="00225217" w:rsidRDefault="007C5672" w:rsidP="007C5672">
      <w:pPr>
        <w:pStyle w:val="Nadpis2"/>
      </w:pPr>
      <w:bookmarkStart w:id="68" w:name="_Toc499188378"/>
      <w:r w:rsidRPr="00225217">
        <w:t>3</w:t>
      </w:r>
      <w:r>
        <w:t>.7  Mezinárodní spolupráce</w:t>
      </w:r>
      <w:bookmarkEnd w:id="68"/>
    </w:p>
    <w:p w:rsidR="002B37F4" w:rsidRDefault="007C5672" w:rsidP="004F30F8">
      <w:pPr>
        <w:pStyle w:val="text"/>
      </w:pPr>
      <w:r>
        <w:t xml:space="preserve">ZŠ Salvátor zahájila v roce 2011 spolupráci se slovenskou  CZŠ Antona Bernoláka v Nových Zámkách. Tato spolupráce </w:t>
      </w:r>
      <w:r w:rsidR="00570003">
        <w:t>byla</w:t>
      </w:r>
      <w:r>
        <w:t xml:space="preserve"> rozvíjena zejména v kulturní oblasti především školním dětským pěveckým sborem Broučci v rámci výměnných pobytů spojených s realizací společných vystoupení a koncertů.  </w:t>
      </w:r>
    </w:p>
    <w:p w:rsidR="00C54960" w:rsidRDefault="00C54960" w:rsidP="004F30F8">
      <w:pPr>
        <w:pStyle w:val="text"/>
      </w:pPr>
      <w:r>
        <w:t>V roce 2015 svou zahraniční spolupráci rozšířila o dlaší slovenskou církevní školu</w:t>
      </w:r>
      <w:r w:rsidR="00DC043C">
        <w:t xml:space="preserve"> Sv. Margity, která je počtem žáků srovnatelná s naší školou a také její </w:t>
      </w:r>
      <w:r w:rsidR="00BB1D71">
        <w:t xml:space="preserve">„dojezdové“ </w:t>
      </w:r>
      <w:r w:rsidR="00DC043C">
        <w:t xml:space="preserve">umístění je příznivé pro užší spolupráci. </w:t>
      </w:r>
      <w:r w:rsidR="00BB1D71">
        <w:t>Církevní škola Sv. Margity patří mezi nejlepší slovenské církevní školy v přírodovědných předmětech. Proto se v</w:t>
      </w:r>
      <w:r w:rsidR="00DC043C">
        <w:t xml:space="preserve"> rámci projektu </w:t>
      </w:r>
      <w:r w:rsidR="00BB1D71">
        <w:t xml:space="preserve">Čtenářská a jazyková gramotnost </w:t>
      </w:r>
      <w:r w:rsidR="00DC043C">
        <w:t>na podzim 201</w:t>
      </w:r>
      <w:r w:rsidR="00A84B13">
        <w:t>5</w:t>
      </w:r>
      <w:r w:rsidR="00DC043C">
        <w:t xml:space="preserve"> účastnili</w:t>
      </w:r>
      <w:r w:rsidR="00BB1D71">
        <w:t xml:space="preserve"> na této škole</w:t>
      </w:r>
      <w:r w:rsidR="00DC043C">
        <w:t xml:space="preserve"> „stínování“ někteří naši pedagogové, kteří vyučují přírodovědné předměty</w:t>
      </w:r>
      <w:r w:rsidR="00BB1D71">
        <w:t xml:space="preserve"> na ZŠ Salvátor.</w:t>
      </w:r>
      <w:r w:rsidR="00664AF4">
        <w:t xml:space="preserve"> Své poznatky a náměty na zlepšení výuky</w:t>
      </w:r>
      <w:r w:rsidR="00AF5ADB">
        <w:t xml:space="preserve"> se</w:t>
      </w:r>
      <w:r w:rsidR="00664AF4">
        <w:t xml:space="preserve"> pak snažili využít</w:t>
      </w:r>
      <w:r w:rsidR="0047267D">
        <w:t xml:space="preserve"> v rámci své učitelské praxi.</w:t>
      </w:r>
    </w:p>
    <w:p w:rsidR="008C6CDA" w:rsidRPr="00071911" w:rsidRDefault="00914890" w:rsidP="004F30F8">
      <w:pPr>
        <w:pStyle w:val="text"/>
      </w:pPr>
      <w:r w:rsidRPr="00071911">
        <w:t>V roce 2017/2018 škola zahájila spolupráci se školami v Anglii, Maďarsku</w:t>
      </w:r>
      <w:r w:rsidR="00071911" w:rsidRPr="00071911">
        <w:t>, Slovensku</w:t>
      </w:r>
      <w:r w:rsidRPr="00071911">
        <w:t xml:space="preserve"> a Polsku v rámci projektu E</w:t>
      </w:r>
      <w:r w:rsidR="00A6510B" w:rsidRPr="00071911">
        <w:t>rasmus+</w:t>
      </w:r>
      <w:r w:rsidR="00071911" w:rsidRPr="00071911">
        <w:t>.</w:t>
      </w:r>
    </w:p>
    <w:p w:rsidR="00FE4906" w:rsidRDefault="00FE4906" w:rsidP="00FE4906">
      <w:pPr>
        <w:pStyle w:val="Nadpis2"/>
      </w:pPr>
      <w:bookmarkStart w:id="69" w:name="_Toc499188379"/>
      <w:r>
        <w:t>3.</w:t>
      </w:r>
      <w:r w:rsidR="00D03BA2">
        <w:t>8</w:t>
      </w:r>
      <w:r>
        <w:t xml:space="preserve">  Formy spolupráce s</w:t>
      </w:r>
      <w:r w:rsidR="009C3D72">
        <w:t>e zákonnými zástupci</w:t>
      </w:r>
      <w:r>
        <w:t xml:space="preserve"> a </w:t>
      </w:r>
      <w:r w:rsidR="009C3D72">
        <w:t>dalšími sociálními partnery</w:t>
      </w:r>
      <w:bookmarkEnd w:id="69"/>
      <w:r w:rsidRPr="00225217">
        <w:t xml:space="preserve"> </w:t>
      </w:r>
    </w:p>
    <w:p w:rsidR="00FE4906" w:rsidRPr="00225217" w:rsidRDefault="00FE4906" w:rsidP="00FE4906">
      <w:pPr>
        <w:pStyle w:val="text"/>
      </w:pPr>
      <w:r w:rsidRPr="00225217">
        <w:t>Církevní škola má jasný cíl a identitu: Duch evangelia a Kristovy lásky je určující pro všechny vztahy (mezi zřizovatelem a ředitelem, mezi ředitelem a učiteli, mezi vychovateli, žáky a zaměstnanci školy, mezi rodiči a školou). Cennou hodnotou je přítomnost kněze – školního kaplana školy, jehož služby posilují ducha evangelia v těchto vztazích.</w:t>
      </w:r>
    </w:p>
    <w:p w:rsidR="00FE4906" w:rsidRDefault="00FE4906" w:rsidP="00FE4906">
      <w:pPr>
        <w:pStyle w:val="text"/>
      </w:pPr>
      <w:r w:rsidRPr="00225217">
        <w:lastRenderedPageBreak/>
        <w:t>Škola je součástí farnosti, která s ní úzce spolupracuje a pomáhá jí. Společné výchovné a vzdělávací cíle školy a rodičů podporují rodinný charakter školy založený na lásce, spravedlnosti a řádu.</w:t>
      </w:r>
    </w:p>
    <w:p w:rsidR="00FE4906" w:rsidRPr="00225217" w:rsidRDefault="00FE4906" w:rsidP="00FE4906">
      <w:pPr>
        <w:pStyle w:val="text"/>
      </w:pPr>
      <w:r>
        <w:t>Pro rozvoj empatie dětí k potřebám druhých lidí se podílíme podle svých možností na některých programech charity a jiních misijních projektech.</w:t>
      </w:r>
    </w:p>
    <w:p w:rsidR="00FE4906" w:rsidRPr="002C2F68" w:rsidRDefault="00FE4906" w:rsidP="00FE4906">
      <w:pPr>
        <w:pStyle w:val="text"/>
      </w:pPr>
      <w:r w:rsidRPr="00225217">
        <w:t xml:space="preserve">Cílem vedení školy </w:t>
      </w:r>
      <w:r>
        <w:t xml:space="preserve">je </w:t>
      </w:r>
      <w:r w:rsidRPr="00225217">
        <w:t xml:space="preserve">co nejlépe vybavit učitele všemi potřebnými kompetencemi, které povedou ke zkvalitnění výchovně vzdělávacího procesu. </w:t>
      </w:r>
      <w:r w:rsidRPr="002C2F68">
        <w:t xml:space="preserve">Z tohoto důvodu škola podporuje další vzdělávání pedagogů prostřednictvím individuálních i skupinových seminářů. </w:t>
      </w:r>
      <w:r>
        <w:t>Při tomto vzdělávání spolupracuje</w:t>
      </w:r>
      <w:r w:rsidR="005424E5">
        <w:t xml:space="preserve"> </w:t>
      </w:r>
      <w:r w:rsidR="008134BB" w:rsidRPr="005424E5">
        <w:t>vedení školy</w:t>
      </w:r>
      <w:r w:rsidRPr="005424E5">
        <w:t xml:space="preserve"> i s  dalšími podobnými školami – ZŠ Integra ve Vsetíně a církevní ZŠ v</w:t>
      </w:r>
      <w:r w:rsidRPr="002C2F68">
        <w:t xml:space="preserve">e Zlíně. Školy se </w:t>
      </w:r>
      <w:r>
        <w:t>mimo jiné</w:t>
      </w:r>
      <w:r w:rsidRPr="002C2F68">
        <w:t xml:space="preserve"> dohodly na vzájemném poskytnutí projektů a p</w:t>
      </w:r>
      <w:r>
        <w:t>říkladů dobré pedagogické praxe a metodických konzultacích.</w:t>
      </w:r>
    </w:p>
    <w:p w:rsidR="00FE4906" w:rsidRPr="008134BB" w:rsidRDefault="00FE4906" w:rsidP="00054891">
      <w:pPr>
        <w:pStyle w:val="text"/>
        <w:jc w:val="left"/>
        <w:rPr>
          <w:b/>
          <w:color w:val="00B050"/>
        </w:rPr>
      </w:pPr>
      <w:r>
        <w:t>V rámci</w:t>
      </w:r>
      <w:r w:rsidRPr="00225217">
        <w:t xml:space="preserve"> </w:t>
      </w:r>
      <w:r>
        <w:t>P</w:t>
      </w:r>
      <w:r w:rsidRPr="00225217">
        <w:t>reventivní</w:t>
      </w:r>
      <w:r>
        <w:t>ho</w:t>
      </w:r>
      <w:r w:rsidRPr="00225217">
        <w:t xml:space="preserve"> program</w:t>
      </w:r>
      <w:r>
        <w:t>u spolupracujeme s Policií ČR</w:t>
      </w:r>
      <w:r w:rsidR="00054891">
        <w:t>, hasiči</w:t>
      </w:r>
      <w:r>
        <w:t xml:space="preserve"> a dalšími bezpečnostními složkami</w:t>
      </w:r>
      <w:r w:rsidR="00054891">
        <w:t>, DIS Fryšták, Alcedem a Jitřenkou Hranice.</w:t>
      </w:r>
    </w:p>
    <w:p w:rsidR="00054891" w:rsidRDefault="00FE4906" w:rsidP="00FE4906">
      <w:pPr>
        <w:pStyle w:val="text"/>
      </w:pPr>
      <w:r>
        <w:t>Při naplňování Environmentálního programu spolupracujeme se střediskem volného času Vsetín Alcedo a se střediskem volného času Valašské Meziříčí Domeček, popřípadě s jinými přírodovědn</w:t>
      </w:r>
      <w:r w:rsidR="00054891">
        <w:t>ými a ekologickými organizacemi jako např. Regionální muzeu</w:t>
      </w:r>
      <w:r w:rsidR="002E698E">
        <w:t>m Valašské Meziříčí, Ekocentrum, Česká rada dětí a mládeže.</w:t>
      </w:r>
      <w:r w:rsidR="008134BB">
        <w:t xml:space="preserve"> </w:t>
      </w:r>
    </w:p>
    <w:p w:rsidR="00FE4906" w:rsidRPr="008134BB" w:rsidRDefault="00FE4906" w:rsidP="00FE4906">
      <w:pPr>
        <w:pStyle w:val="text"/>
        <w:rPr>
          <w:b/>
          <w:color w:val="00B050"/>
        </w:rPr>
      </w:pPr>
      <w:r w:rsidRPr="006E5269">
        <w:t xml:space="preserve">Žáci se </w:t>
      </w:r>
      <w:r w:rsidR="008134BB" w:rsidRPr="006E5269">
        <w:t>prostřednicrtvím školního parlamentu podílí na organizování akcí školy</w:t>
      </w:r>
      <w:r w:rsidR="002E698E" w:rsidRPr="006E5269">
        <w:t>,</w:t>
      </w:r>
      <w:r w:rsidR="0091585E">
        <w:t xml:space="preserve"> který dává</w:t>
      </w:r>
      <w:r w:rsidRPr="00225217">
        <w:t xml:space="preserve"> podněty a připomínky k životu a organizaci</w:t>
      </w:r>
      <w:r w:rsidR="0091585E">
        <w:t xml:space="preserve"> školy, navrhuje a po schválení sám organizuje</w:t>
      </w:r>
      <w:r w:rsidRPr="00225217">
        <w:t xml:space="preserve"> vlastní projekty. </w:t>
      </w:r>
      <w:r w:rsidR="0091585E">
        <w:t>Členové parlamentu j</w:t>
      </w:r>
      <w:r w:rsidRPr="00225217">
        <w:t>sou voleni na období jednoho roku vždy dva ze třídy.</w:t>
      </w:r>
      <w:r>
        <w:t xml:space="preserve"> </w:t>
      </w:r>
      <w:r w:rsidRPr="00225217">
        <w:t xml:space="preserve">Parlament tvoří žáci od </w:t>
      </w:r>
      <w:r w:rsidR="000C306E">
        <w:t>3</w:t>
      </w:r>
      <w:r w:rsidRPr="00225217">
        <w:t>. do 9. ročníku</w:t>
      </w:r>
      <w:r w:rsidR="00350767">
        <w:t xml:space="preserve"> a je registrován v</w:t>
      </w:r>
      <w:r w:rsidR="008D4351">
        <w:t> síti škol „</w:t>
      </w:r>
      <w:r w:rsidR="00350767">
        <w:t>Škola pro demokracii</w:t>
      </w:r>
      <w:r w:rsidR="008D4351">
        <w:t>“</w:t>
      </w:r>
      <w:r w:rsidR="00350767">
        <w:t>.</w:t>
      </w:r>
      <w:r w:rsidR="008D4351">
        <w:t xml:space="preserve"> Tuto síť zastřešuje společnost profesionálů s názvem Centrum pro demokratické učení, jejíž polsláním je podpora občanského vzdělávání v ČR.</w:t>
      </w:r>
    </w:p>
    <w:p w:rsidR="00686AE7" w:rsidRDefault="00686AE7" w:rsidP="00686AE7">
      <w:pPr>
        <w:pStyle w:val="text"/>
      </w:pPr>
      <w:r>
        <w:t>Rozvoj čtenářské gramotnosti je podporován čtením žáků v MŠ i činností školní žákovské knihovny přístupné všem žákům bez omezení.</w:t>
      </w:r>
    </w:p>
    <w:p w:rsidR="00FE4906" w:rsidRPr="00E51E9F" w:rsidRDefault="00FE4906" w:rsidP="00FE4906">
      <w:pPr>
        <w:pStyle w:val="text"/>
      </w:pPr>
      <w:r>
        <w:t>Na škole vychází školní časopis Salve, do kterého mají možnost přispívat žáci a zaměstnanci školy.</w:t>
      </w:r>
      <w:r w:rsidR="008134BB">
        <w:t xml:space="preserve"> </w:t>
      </w:r>
      <w:r w:rsidR="008134BB" w:rsidRPr="00E51E9F">
        <w:t>Vydávání časopisu vede redakční rada tvořena členy žákovského parlamentu.</w:t>
      </w:r>
    </w:p>
    <w:p w:rsidR="00FE4906" w:rsidRPr="00D85156" w:rsidRDefault="00FE4906" w:rsidP="00FE4906">
      <w:pPr>
        <w:pStyle w:val="text"/>
      </w:pPr>
      <w:r w:rsidRPr="008D3383">
        <w:t xml:space="preserve">Školní klub </w:t>
      </w:r>
      <w:r>
        <w:t>poskytuje pravidelnou výchovnou, vzdělávací a zájmovou činnost. P</w:t>
      </w:r>
      <w:r w:rsidRPr="008D3383">
        <w:t xml:space="preserve">ro zájemce </w:t>
      </w:r>
      <w:r>
        <w:t>nabízí i</w:t>
      </w:r>
      <w:r w:rsidRPr="008D3383">
        <w:t xml:space="preserve"> </w:t>
      </w:r>
      <w:r w:rsidR="000F3503" w:rsidRPr="00C442FD">
        <w:t>další</w:t>
      </w:r>
      <w:r w:rsidR="000F3503">
        <w:rPr>
          <w:b/>
          <w:color w:val="00B050"/>
        </w:rPr>
        <w:t xml:space="preserve"> </w:t>
      </w:r>
      <w:r w:rsidRPr="008D3383">
        <w:t>zábavné akce (</w:t>
      </w:r>
      <w:r>
        <w:t xml:space="preserve">např. </w:t>
      </w:r>
      <w:r w:rsidRPr="008D3383">
        <w:t xml:space="preserve">výlety, přednášky, </w:t>
      </w:r>
      <w:r w:rsidRPr="00C442FD">
        <w:t xml:space="preserve">promítání, </w:t>
      </w:r>
      <w:r w:rsidR="008134BB" w:rsidRPr="00C442FD">
        <w:t>tvořiv</w:t>
      </w:r>
      <w:r w:rsidR="00C442FD" w:rsidRPr="00C442FD">
        <w:t>á</w:t>
      </w:r>
      <w:r w:rsidR="008134BB">
        <w:rPr>
          <w:b/>
          <w:color w:val="00B050"/>
        </w:rPr>
        <w:t xml:space="preserve"> </w:t>
      </w:r>
      <w:r w:rsidRPr="008D3383">
        <w:t xml:space="preserve">odpoledne </w:t>
      </w:r>
      <w:r w:rsidRPr="00D85156">
        <w:t>a</w:t>
      </w:r>
      <w:r w:rsidRPr="0093279A">
        <w:rPr>
          <w:color w:val="FF0000"/>
        </w:rPr>
        <w:t xml:space="preserve"> </w:t>
      </w:r>
      <w:r w:rsidRPr="00D85156">
        <w:t>tématické pobyty).</w:t>
      </w:r>
    </w:p>
    <w:p w:rsidR="00686AE7" w:rsidRPr="00D85156" w:rsidRDefault="00686AE7" w:rsidP="00686AE7">
      <w:pPr>
        <w:pStyle w:val="text"/>
      </w:pPr>
      <w:r>
        <w:t>Ve spolupráci s SPŠS Valašské Meziříčí realizujeme část hodin Pč na II. stupni.</w:t>
      </w:r>
    </w:p>
    <w:p w:rsidR="00155364" w:rsidRPr="00225217" w:rsidRDefault="008E245F" w:rsidP="00246F98">
      <w:pPr>
        <w:pStyle w:val="Nadpis1"/>
      </w:pPr>
      <w:r w:rsidRPr="00225217">
        <w:br w:type="page"/>
      </w:r>
      <w:bookmarkStart w:id="70" w:name="_Toc499188380"/>
      <w:r w:rsidR="007F6AD1" w:rsidRPr="00225217">
        <w:lastRenderedPageBreak/>
        <w:t>4</w:t>
      </w:r>
      <w:r w:rsidRPr="00225217">
        <w:t>.</w:t>
      </w:r>
      <w:r w:rsidR="008A4EF0">
        <w:t xml:space="preserve">  </w:t>
      </w:r>
      <w:r w:rsidR="00155364" w:rsidRPr="00225217">
        <w:t>Charakteristika ŠVP</w:t>
      </w:r>
      <w:bookmarkEnd w:id="55"/>
      <w:bookmarkEnd w:id="56"/>
      <w:bookmarkEnd w:id="57"/>
      <w:bookmarkEnd w:id="58"/>
      <w:bookmarkEnd w:id="59"/>
      <w:bookmarkEnd w:id="60"/>
      <w:bookmarkEnd w:id="61"/>
      <w:bookmarkEnd w:id="62"/>
      <w:bookmarkEnd w:id="63"/>
      <w:bookmarkEnd w:id="64"/>
      <w:bookmarkEnd w:id="65"/>
      <w:bookmarkEnd w:id="70"/>
    </w:p>
    <w:p w:rsidR="00246F98" w:rsidRPr="00DE32AD" w:rsidRDefault="007F6AD1" w:rsidP="00246F98">
      <w:pPr>
        <w:pStyle w:val="Nadpis2"/>
        <w:rPr>
          <w:color w:val="00B050"/>
        </w:rPr>
      </w:pPr>
      <w:bookmarkStart w:id="71" w:name="_Toc214089553"/>
      <w:bookmarkStart w:id="72" w:name="_Toc214091146"/>
      <w:bookmarkStart w:id="73" w:name="_Toc214091271"/>
      <w:bookmarkStart w:id="74" w:name="_Toc214091471"/>
      <w:bookmarkStart w:id="75" w:name="_Toc214091576"/>
      <w:bookmarkStart w:id="76" w:name="_Toc214091782"/>
      <w:bookmarkStart w:id="77" w:name="_Toc214092020"/>
      <w:bookmarkStart w:id="78" w:name="_Toc214092165"/>
      <w:bookmarkStart w:id="79" w:name="_Toc214092451"/>
      <w:bookmarkStart w:id="80" w:name="_Toc214092532"/>
      <w:bookmarkStart w:id="81" w:name="_Toc216138649"/>
      <w:bookmarkStart w:id="82" w:name="_Toc499188381"/>
      <w:r w:rsidRPr="00225217">
        <w:t>4</w:t>
      </w:r>
      <w:r w:rsidR="003E3350" w:rsidRPr="00225217">
        <w:t>.1</w:t>
      </w:r>
      <w:r w:rsidR="008A4EF0">
        <w:t xml:space="preserve">  </w:t>
      </w:r>
      <w:r w:rsidR="00472F89">
        <w:t>Zaměření</w:t>
      </w:r>
      <w:r w:rsidR="00155364" w:rsidRPr="00225217">
        <w:t xml:space="preserve"> školy</w:t>
      </w:r>
      <w:bookmarkEnd w:id="71"/>
      <w:bookmarkEnd w:id="72"/>
      <w:bookmarkEnd w:id="73"/>
      <w:bookmarkEnd w:id="74"/>
      <w:bookmarkEnd w:id="75"/>
      <w:bookmarkEnd w:id="76"/>
      <w:bookmarkEnd w:id="77"/>
      <w:bookmarkEnd w:id="78"/>
      <w:bookmarkEnd w:id="79"/>
      <w:bookmarkEnd w:id="80"/>
      <w:bookmarkEnd w:id="81"/>
      <w:bookmarkEnd w:id="82"/>
      <w:r w:rsidR="00D25F5C" w:rsidRPr="00225217">
        <w:t xml:space="preserve"> </w:t>
      </w:r>
    </w:p>
    <w:p w:rsidR="00472F89" w:rsidRPr="00D85156" w:rsidRDefault="00472F89" w:rsidP="00D56DB0">
      <w:pPr>
        <w:pStyle w:val="text"/>
      </w:pPr>
      <w:r w:rsidRPr="00DA11D3">
        <w:t>Specifickou charakteristikou katolické školy je její školní</w:t>
      </w:r>
      <w:r w:rsidR="00D56DB0">
        <w:t xml:space="preserve"> vzdělávací program doplněný o </w:t>
      </w:r>
      <w:r w:rsidRPr="00DA11D3">
        <w:t>náboženský rozměr v</w:t>
      </w:r>
      <w:r w:rsidR="00D56DB0">
        <w:t> </w:t>
      </w:r>
      <w:r w:rsidRPr="00DA11D3">
        <w:t>oblast</w:t>
      </w:r>
      <w:r w:rsidR="00D56DB0">
        <w:t xml:space="preserve">i </w:t>
      </w:r>
      <w:r w:rsidR="001B47D9">
        <w:t>výchovného</w:t>
      </w:r>
      <w:r w:rsidR="000F3503">
        <w:t xml:space="preserve"> </w:t>
      </w:r>
      <w:r w:rsidR="000F3503" w:rsidRPr="004129BB">
        <w:t xml:space="preserve">působení, </w:t>
      </w:r>
      <w:r w:rsidR="00D56DB0" w:rsidRPr="004129BB">
        <w:t>v</w:t>
      </w:r>
      <w:r w:rsidR="00D56DB0">
        <w:t xml:space="preserve"> </w:t>
      </w:r>
      <w:r w:rsidRPr="00DA11D3">
        <w:t>blast</w:t>
      </w:r>
      <w:r w:rsidR="00D56DB0">
        <w:t>i</w:t>
      </w:r>
      <w:r w:rsidRPr="00DA11D3">
        <w:t xml:space="preserve"> rozvoje </w:t>
      </w:r>
      <w:r w:rsidRPr="00D85156">
        <w:t>osobnosti mladého člověka</w:t>
      </w:r>
      <w:r w:rsidR="00D56DB0" w:rsidRPr="00D85156">
        <w:t xml:space="preserve">, vztahu </w:t>
      </w:r>
      <w:r w:rsidRPr="00D85156">
        <w:t>kultury a evangelia</w:t>
      </w:r>
      <w:r w:rsidR="00D56DB0" w:rsidRPr="00D85156">
        <w:t xml:space="preserve"> a v o</w:t>
      </w:r>
      <w:r w:rsidRPr="00D85156">
        <w:t>blast</w:t>
      </w:r>
      <w:r w:rsidR="00D56DB0" w:rsidRPr="00D85156">
        <w:t>i</w:t>
      </w:r>
      <w:r w:rsidRPr="00D85156">
        <w:t xml:space="preserve"> poznání (o světě, </w:t>
      </w:r>
      <w:r w:rsidR="00D56DB0" w:rsidRPr="00D85156">
        <w:t>životě, člověku) ve světle víry.</w:t>
      </w:r>
    </w:p>
    <w:p w:rsidR="00D85156" w:rsidRPr="00D85156" w:rsidRDefault="00472F89" w:rsidP="00472F89">
      <w:pPr>
        <w:pStyle w:val="text"/>
        <w:rPr>
          <w:vertAlign w:val="superscript"/>
        </w:rPr>
      </w:pPr>
      <w:r w:rsidRPr="00D85156">
        <w:t xml:space="preserve">Každý výchovný proces se rozvíjí v jistých daných podmínkách co do prostoru i času, za přítomnosti osob, které se chovají a jednají mezi sebou dle racionálně řízeného a svobodně přijatého programu. Při vstupu žáka do </w:t>
      </w:r>
      <w:r w:rsidR="000F3503">
        <w:rPr>
          <w:b/>
          <w:color w:val="00B050"/>
        </w:rPr>
        <w:t xml:space="preserve"> </w:t>
      </w:r>
      <w:r w:rsidR="00CD68DF">
        <w:t>církevní šk</w:t>
      </w:r>
      <w:r w:rsidRPr="00D85156">
        <w:t>oly musí mít pocit, že se nachází v přátelském prostředí osvícenému světlem víry - prostředí lásky, svobody a evangelia, kterému dominuje Ježíš, přítomný ve všem konání jako nejdokonalejší Učitel a Vychovatel</w:t>
      </w:r>
      <w:r w:rsidR="007B3B94" w:rsidRPr="00D85156">
        <w:t>.</w:t>
      </w:r>
    </w:p>
    <w:p w:rsidR="00472F89" w:rsidRPr="00D35223" w:rsidRDefault="00D56DB0" w:rsidP="00472F89">
      <w:pPr>
        <w:pStyle w:val="text"/>
      </w:pPr>
      <w:r w:rsidRPr="00D85156">
        <w:t>Takovéto</w:t>
      </w:r>
      <w:r w:rsidR="00472F89" w:rsidRPr="00D85156">
        <w:t xml:space="preserve"> prostředí vytvářejí všichni zaměstn</w:t>
      </w:r>
      <w:r w:rsidR="00472F89" w:rsidRPr="00D35223">
        <w:t xml:space="preserve">anci školy nejen jako osobnosti, ale jako společenství. Společně </w:t>
      </w:r>
      <w:r w:rsidR="00472F89" w:rsidRPr="00D85156">
        <w:t>prosazují křesťanské hodnoty: slova, příkladné chování, upřímnost, přátelskost, laskavost, milosrdenství, pohotovost k</w:t>
      </w:r>
      <w:r w:rsidR="00D35223" w:rsidRPr="00D85156">
        <w:t> </w:t>
      </w:r>
      <w:r w:rsidR="00472F89" w:rsidRPr="00D85156">
        <w:t>pomoci</w:t>
      </w:r>
      <w:r w:rsidR="00D35223" w:rsidRPr="00D85156">
        <w:t xml:space="preserve">, </w:t>
      </w:r>
      <w:r w:rsidR="00472F89" w:rsidRPr="00D85156">
        <w:t>zbožnost</w:t>
      </w:r>
      <w:r w:rsidR="00D85156" w:rsidRPr="00D85156">
        <w:t>, snaha</w:t>
      </w:r>
      <w:r w:rsidR="00472F89" w:rsidRPr="00D85156">
        <w:t xml:space="preserve"> vidět v bližním Krista</w:t>
      </w:r>
      <w:r w:rsidR="00472F89" w:rsidRPr="00D35223">
        <w:t>, svědectví</w:t>
      </w:r>
      <w:r w:rsidR="00745CB0">
        <w:t xml:space="preserve"> osobního života s Kristem</w:t>
      </w:r>
      <w:r w:rsidR="00472F89" w:rsidRPr="00D35223">
        <w:t>, vnášení křesťanského světového názoru do výuky.</w:t>
      </w:r>
    </w:p>
    <w:p w:rsidR="00472F89" w:rsidRPr="00225217" w:rsidRDefault="00176C42" w:rsidP="00472F89">
      <w:pPr>
        <w:pStyle w:val="text"/>
      </w:pPr>
      <w:r>
        <w:t>Pro naplnění vytýčených výchovných účelů je také</w:t>
      </w:r>
      <w:r w:rsidR="00472F89" w:rsidRPr="00E44685">
        <w:t xml:space="preserve"> nutná blízkost kostela jako místa rodinného a intimního setkávání s Kristovou přítomností. Zde se škola zapojuje do života farního společenství</w:t>
      </w:r>
      <w:r w:rsidR="00472F89" w:rsidRPr="00225217">
        <w:t xml:space="preserve"> a </w:t>
      </w:r>
      <w:r w:rsidR="00233344">
        <w:t>slaví bohoslužby,</w:t>
      </w:r>
      <w:r w:rsidR="00472F89" w:rsidRPr="001220D0">
        <w:t xml:space="preserve"> </w:t>
      </w:r>
      <w:r w:rsidR="005D6EC4" w:rsidRPr="001220D0">
        <w:t xml:space="preserve">jimiž naplňuje cíle duchovního směřování </w:t>
      </w:r>
      <w:r w:rsidR="00472F89" w:rsidRPr="001220D0">
        <w:t>školního vzdělávacího programu.</w:t>
      </w:r>
      <w:r w:rsidR="001220D0">
        <w:t xml:space="preserve"> Stává se </w:t>
      </w:r>
      <w:r w:rsidR="00472F89" w:rsidRPr="00225217">
        <w:t xml:space="preserve">místem evangelizace, apoštolátu a pastorační činnosti. </w:t>
      </w:r>
      <w:r w:rsidR="001220D0">
        <w:t>V</w:t>
      </w:r>
      <w:r w:rsidR="00472F89" w:rsidRPr="00225217">
        <w:t>ytvář</w:t>
      </w:r>
      <w:r w:rsidR="001220D0">
        <w:t>í</w:t>
      </w:r>
      <w:r w:rsidR="00472F89" w:rsidRPr="00225217">
        <w:t xml:space="preserve"> takové podmínky, které by co nejvíce usnadnily začlenění mladých lidí do farního společenství s touhou se aktivně podílet na ži</w:t>
      </w:r>
      <w:r w:rsidR="001220D0">
        <w:t>votě farnosti, kde právě žijí (</w:t>
      </w:r>
      <w:r w:rsidR="001220D0" w:rsidRPr="001220D0">
        <w:t>ministranti,</w:t>
      </w:r>
      <w:r w:rsidR="001220D0">
        <w:t xml:space="preserve"> schola,</w:t>
      </w:r>
      <w:r w:rsidR="001220D0" w:rsidRPr="00225217">
        <w:t xml:space="preserve"> </w:t>
      </w:r>
      <w:r w:rsidR="00472F89" w:rsidRPr="00225217">
        <w:t>spolupráce s </w:t>
      </w:r>
      <w:r w:rsidR="001220D0">
        <w:t xml:space="preserve"> </w:t>
      </w:r>
      <w:r w:rsidR="00472F89" w:rsidRPr="00225217">
        <w:t>Junák</w:t>
      </w:r>
      <w:r w:rsidR="001220D0">
        <w:t>em</w:t>
      </w:r>
      <w:r w:rsidR="00472F89" w:rsidRPr="00225217">
        <w:t>, Skaut</w:t>
      </w:r>
      <w:r w:rsidR="003763C7">
        <w:t>em,</w:t>
      </w:r>
      <w:r w:rsidR="00472F89" w:rsidRPr="00225217">
        <w:t xml:space="preserve"> C</w:t>
      </w:r>
      <w:r w:rsidR="001220D0">
        <w:t>haritou</w:t>
      </w:r>
      <w:r w:rsidR="00472F89" w:rsidRPr="00225217">
        <w:t>,...).</w:t>
      </w:r>
    </w:p>
    <w:p w:rsidR="00472F89" w:rsidRPr="00225217" w:rsidRDefault="00472F89" w:rsidP="00472F89">
      <w:pPr>
        <w:pStyle w:val="text"/>
      </w:pPr>
      <w:r w:rsidRPr="00225217">
        <w:t>Škola má zájem posilovat a rozvíjet spolupráci s rodinou, která spočívá nejen v řešení školních výukových problémů, ale v uceleném výchovném plánu - týká se otázek náboženských, morálních, volby povol</w:t>
      </w:r>
      <w:r w:rsidR="00306A6A">
        <w:t xml:space="preserve">ání, volby životního stavu </w:t>
      </w:r>
      <w:r w:rsidRPr="00225217">
        <w:t>atd., který respektuje fakt, že rodiče jsou prvními a základními vychovateli svých dětí</w:t>
      </w:r>
      <w:r w:rsidRPr="008B7C2F">
        <w:t xml:space="preserve">. V tom </w:t>
      </w:r>
      <w:r w:rsidR="008B7C2F" w:rsidRPr="008B7C2F">
        <w:t xml:space="preserve">se </w:t>
      </w:r>
      <w:r w:rsidRPr="008B7C2F">
        <w:t xml:space="preserve">jim </w:t>
      </w:r>
      <w:r w:rsidR="008B7C2F" w:rsidRPr="008B7C2F">
        <w:t>snaží</w:t>
      </w:r>
      <w:r w:rsidRPr="008B7C2F">
        <w:t xml:space="preserve"> škola pomáhat. Měla by „prodlužovat“ šťastné rodinné prostředí, a tam</w:t>
      </w:r>
      <w:r w:rsidRPr="00225217">
        <w:t xml:space="preserve">, kde toto </w:t>
      </w:r>
      <w:r w:rsidRPr="00D013A2">
        <w:t>prostředí není, je</w:t>
      </w:r>
      <w:r w:rsidRPr="00225217">
        <w:t xml:space="preserve"> alespoň</w:t>
      </w:r>
      <w:r w:rsidR="00306A6A">
        <w:t xml:space="preserve"> částečně nenásilně nahrazovat.</w:t>
      </w:r>
    </w:p>
    <w:p w:rsidR="00472F89" w:rsidRPr="00225217" w:rsidRDefault="00472F89" w:rsidP="00472F89">
      <w:pPr>
        <w:pStyle w:val="text"/>
      </w:pPr>
      <w:r w:rsidRPr="00225217">
        <w:t>Celkovým škol</w:t>
      </w:r>
      <w:r w:rsidR="006A3229">
        <w:t xml:space="preserve">ním životem se katolická škola </w:t>
      </w:r>
      <w:r w:rsidRPr="00225217">
        <w:t>podobá jiným školám (viz vzdělávací program), liší se však v tom, že je zakotvena v evangeliu, ze kterého čerpá inspiraci a sílu. Na základě toho se snaží škola vychovat žáky k smyslu pro povinnost, k odvaze a vytrvalosti v obtížných situacích, k úctě vůči tomu kdo učí, k lásce a přátelství vůči svým spolužákům, k upřímnosti a čestnosti, toleranci a dobrotě ke všem.</w:t>
      </w:r>
    </w:p>
    <w:p w:rsidR="00472F89" w:rsidRDefault="00472F89" w:rsidP="00472F89">
      <w:pPr>
        <w:pStyle w:val="text"/>
      </w:pPr>
      <w:r w:rsidRPr="00225217">
        <w:t>Každý učitel má rozvíjet svůj plán výuky s odbornou kompetencí, ale v pravém okamžiku má být schopen pomoci žákům vidět také za horizonty omezené naší lidskou skutečností. Je třeba jim pomáhat pochopit, že svět přírodních věd a příslušné technologie patří k vesmíru stvořenému Bohem a že člověk je bytí žijící z přirozenosti fyzické i duchovní s nesmrtelnou duší.</w:t>
      </w:r>
    </w:p>
    <w:p w:rsidR="00D85156" w:rsidRPr="00D85156" w:rsidRDefault="00D85156" w:rsidP="00D85156">
      <w:pPr>
        <w:pStyle w:val="text"/>
      </w:pPr>
      <w:bookmarkStart w:id="83" w:name="_Toc214089555"/>
      <w:r w:rsidRPr="00D85156">
        <w:t>Na každý školní rok je stanoven výchovný cíl s konkrétními úkoly, které z něj vycházejí.</w:t>
      </w:r>
      <w:bookmarkEnd w:id="83"/>
    </w:p>
    <w:p w:rsidR="00D85156" w:rsidRPr="00225217" w:rsidRDefault="00D85156" w:rsidP="00472F89">
      <w:pPr>
        <w:pStyle w:val="text"/>
      </w:pPr>
    </w:p>
    <w:p w:rsidR="00472F89" w:rsidRPr="00D85156" w:rsidRDefault="00557D91" w:rsidP="00472F89">
      <w:pPr>
        <w:pStyle w:val="text"/>
      </w:pPr>
      <w:r w:rsidRPr="00557D91">
        <w:t xml:space="preserve">K naplnění duchovních cílů školy napomáhá </w:t>
      </w:r>
      <w:r w:rsidR="00472F89" w:rsidRPr="00557D91">
        <w:t xml:space="preserve">„školní </w:t>
      </w:r>
      <w:r w:rsidR="00472F89" w:rsidRPr="00D85156">
        <w:t xml:space="preserve">kaplan“, jehož úkolem </w:t>
      </w:r>
      <w:r w:rsidRPr="00D85156">
        <w:t>je</w:t>
      </w:r>
      <w:r w:rsidR="00472F89" w:rsidRPr="00D85156">
        <w:t>:</w:t>
      </w:r>
    </w:p>
    <w:p w:rsidR="00472F89" w:rsidRPr="00D85156" w:rsidRDefault="00E308FE" w:rsidP="00472F89">
      <w:pPr>
        <w:pStyle w:val="odrky"/>
      </w:pPr>
      <w:r>
        <w:t>p</w:t>
      </w:r>
      <w:r w:rsidR="00472F89" w:rsidRPr="00D85156">
        <w:t>omoc a odborná konzultace vychovatelům a pedagogům při výchovných a kázeňských problémech se žáky</w:t>
      </w:r>
      <w:r>
        <w:t>,</w:t>
      </w:r>
    </w:p>
    <w:p w:rsidR="00472F89" w:rsidRPr="00D85156" w:rsidRDefault="00E308FE" w:rsidP="00472F89">
      <w:pPr>
        <w:pStyle w:val="odrky"/>
      </w:pPr>
      <w:r>
        <w:t>v</w:t>
      </w:r>
      <w:r w:rsidR="00472F89" w:rsidRPr="00D85156">
        <w:t>ýchovná a pastorační činnost při společných akcích školy (mše, křížové cesty, pouti...)</w:t>
      </w:r>
      <w:r>
        <w:t>,</w:t>
      </w:r>
    </w:p>
    <w:p w:rsidR="00472F89" w:rsidRPr="00D85156" w:rsidRDefault="00E308FE" w:rsidP="00472F89">
      <w:pPr>
        <w:pStyle w:val="odrky"/>
      </w:pPr>
      <w:r>
        <w:t>p</w:t>
      </w:r>
      <w:r w:rsidR="00472F89" w:rsidRPr="00D85156">
        <w:t>omoc při řešení soukromých problémů žáků</w:t>
      </w:r>
      <w:r>
        <w:t>,</w:t>
      </w:r>
    </w:p>
    <w:p w:rsidR="00472F89" w:rsidRPr="00557D91" w:rsidRDefault="00E308FE" w:rsidP="00472F89">
      <w:pPr>
        <w:pStyle w:val="odrky"/>
      </w:pPr>
      <w:r>
        <w:t>g</w:t>
      </w:r>
      <w:r w:rsidR="00472F89" w:rsidRPr="00D85156">
        <w:t>arant</w:t>
      </w:r>
      <w:r w:rsidR="00D85156" w:rsidRPr="00D85156">
        <w:t>ovat</w:t>
      </w:r>
      <w:r w:rsidR="00472F89" w:rsidRPr="00D85156">
        <w:t xml:space="preserve"> správnost výuky náboženství na škole vedené laickými</w:t>
      </w:r>
      <w:r w:rsidR="00472F89" w:rsidRPr="00557D91">
        <w:t xml:space="preserve"> katechety</w:t>
      </w:r>
      <w:r>
        <w:t>,</w:t>
      </w:r>
    </w:p>
    <w:p w:rsidR="00472F89" w:rsidRPr="00557D91" w:rsidRDefault="00E308FE" w:rsidP="00472F89">
      <w:pPr>
        <w:pStyle w:val="odrky"/>
      </w:pPr>
      <w:r>
        <w:t>d</w:t>
      </w:r>
      <w:r w:rsidR="00472F89" w:rsidRPr="00557D91">
        <w:t>uchovní doprovázení prvokomunikantů na cestě k 1. sv. přijímání</w:t>
      </w:r>
      <w:r>
        <w:t>,</w:t>
      </w:r>
    </w:p>
    <w:p w:rsidR="00472F89" w:rsidRPr="00557D91" w:rsidRDefault="00E308FE" w:rsidP="00472F89">
      <w:pPr>
        <w:pStyle w:val="odrky"/>
      </w:pPr>
      <w:r>
        <w:t>p</w:t>
      </w:r>
      <w:r w:rsidR="00472F89" w:rsidRPr="00557D91">
        <w:t>omoc při náboženské a duchovní formaci pracovníků školy</w:t>
      </w:r>
      <w:r>
        <w:t>,</w:t>
      </w:r>
    </w:p>
    <w:p w:rsidR="00472F89" w:rsidRPr="00557D91" w:rsidRDefault="00E308FE" w:rsidP="00472F89">
      <w:pPr>
        <w:pStyle w:val="odrky"/>
      </w:pPr>
      <w:r>
        <w:t>p</w:t>
      </w:r>
      <w:r w:rsidR="00472F89" w:rsidRPr="00557D91">
        <w:t>omoc a citlivé vedení při začleňování školních aktivit i žáků samotných do života farního společenství</w:t>
      </w:r>
      <w:r>
        <w:t>,</w:t>
      </w:r>
    </w:p>
    <w:p w:rsidR="00472F89" w:rsidRPr="00557D91" w:rsidRDefault="00E308FE" w:rsidP="00472F89">
      <w:pPr>
        <w:pStyle w:val="odrky"/>
      </w:pPr>
      <w:r>
        <w:t>p</w:t>
      </w:r>
      <w:r w:rsidR="00472F89" w:rsidRPr="00557D91">
        <w:t>omoc vedení školy při stanovování duchovního směrování a cílů školy na daný školní rok</w:t>
      </w:r>
      <w:r>
        <w:t>,</w:t>
      </w:r>
    </w:p>
    <w:p w:rsidR="00472F89" w:rsidRPr="00557D91" w:rsidRDefault="00E308FE" w:rsidP="00472F89">
      <w:pPr>
        <w:pStyle w:val="odrky"/>
      </w:pPr>
      <w:r>
        <w:t>č</w:t>
      </w:r>
      <w:r w:rsidR="00472F89" w:rsidRPr="00557D91">
        <w:t xml:space="preserve">lenství ve školní radě jako zástupce </w:t>
      </w:r>
      <w:r w:rsidR="00D9297C">
        <w:t xml:space="preserve">pedagogického sboru </w:t>
      </w:r>
      <w:r w:rsidR="00472F89" w:rsidRPr="00557D91">
        <w:t>školy</w:t>
      </w:r>
      <w:r>
        <w:t>.</w:t>
      </w:r>
    </w:p>
    <w:p w:rsidR="00155364" w:rsidRDefault="006B46B7" w:rsidP="001F5682">
      <w:pPr>
        <w:pStyle w:val="Nadpis2"/>
      </w:pPr>
      <w:bookmarkStart w:id="84" w:name="_Toc214089569"/>
      <w:bookmarkStart w:id="85" w:name="_Toc214091159"/>
      <w:bookmarkStart w:id="86" w:name="_Toc214091282"/>
      <w:bookmarkStart w:id="87" w:name="_Toc214091481"/>
      <w:bookmarkStart w:id="88" w:name="_Toc214091586"/>
      <w:bookmarkStart w:id="89" w:name="_Toc214091791"/>
      <w:bookmarkStart w:id="90" w:name="_Toc214092029"/>
      <w:bookmarkStart w:id="91" w:name="_Toc214092174"/>
      <w:bookmarkStart w:id="92" w:name="_Toc214092460"/>
      <w:bookmarkStart w:id="93" w:name="_Toc214092541"/>
      <w:bookmarkStart w:id="94" w:name="_Toc216138658"/>
      <w:bookmarkStart w:id="95" w:name="_Toc499188382"/>
      <w:r w:rsidRPr="00225217">
        <w:t>4</w:t>
      </w:r>
      <w:r w:rsidR="00A51237" w:rsidRPr="00225217">
        <w:t>.</w:t>
      </w:r>
      <w:r w:rsidR="001B6A6D">
        <w:t>2</w:t>
      </w:r>
      <w:r w:rsidR="002216E1">
        <w:t xml:space="preserve">  </w:t>
      </w:r>
      <w:r w:rsidR="00155364" w:rsidRPr="00225217">
        <w:t>Výchovné a vzdělávací strategie</w:t>
      </w:r>
      <w:bookmarkEnd w:id="84"/>
      <w:bookmarkEnd w:id="85"/>
      <w:bookmarkEnd w:id="86"/>
      <w:bookmarkEnd w:id="87"/>
      <w:bookmarkEnd w:id="88"/>
      <w:bookmarkEnd w:id="89"/>
      <w:bookmarkEnd w:id="90"/>
      <w:bookmarkEnd w:id="91"/>
      <w:bookmarkEnd w:id="92"/>
      <w:bookmarkEnd w:id="93"/>
      <w:bookmarkEnd w:id="94"/>
      <w:bookmarkEnd w:id="95"/>
    </w:p>
    <w:p w:rsidR="00155364" w:rsidRDefault="006B46B7" w:rsidP="001F5682">
      <w:pPr>
        <w:pStyle w:val="Nadpis3"/>
      </w:pPr>
      <w:bookmarkStart w:id="96" w:name="_Toc214089570"/>
      <w:bookmarkStart w:id="97" w:name="_Toc214091160"/>
      <w:bookmarkStart w:id="98" w:name="_Toc214091283"/>
      <w:bookmarkStart w:id="99" w:name="_Toc214091482"/>
      <w:bookmarkStart w:id="100" w:name="_Toc214091587"/>
      <w:bookmarkStart w:id="101" w:name="_Toc214091792"/>
      <w:bookmarkStart w:id="102" w:name="_Toc214092030"/>
      <w:bookmarkStart w:id="103" w:name="_Toc214092175"/>
      <w:bookmarkStart w:id="104" w:name="_Toc214092461"/>
      <w:bookmarkStart w:id="105" w:name="_Toc214092542"/>
      <w:bookmarkStart w:id="106" w:name="_Toc216138659"/>
      <w:bookmarkStart w:id="107" w:name="_Toc499188383"/>
      <w:r w:rsidRPr="00225217">
        <w:t>4</w:t>
      </w:r>
      <w:r w:rsidR="00A51237" w:rsidRPr="00225217">
        <w:t>.</w:t>
      </w:r>
      <w:r w:rsidR="001B6A6D">
        <w:t>2</w:t>
      </w:r>
      <w:r w:rsidR="00A51237" w:rsidRPr="00225217">
        <w:t>.1</w:t>
      </w:r>
      <w:r w:rsidR="002216E1">
        <w:t xml:space="preserve">  </w:t>
      </w:r>
      <w:r w:rsidR="00155364" w:rsidRPr="00225217">
        <w:t>Kompetence k</w:t>
      </w:r>
      <w:r w:rsidR="005B420D">
        <w:t> </w:t>
      </w:r>
      <w:r w:rsidR="00155364" w:rsidRPr="00225217">
        <w:t>učení</w:t>
      </w:r>
      <w:bookmarkEnd w:id="96"/>
      <w:bookmarkEnd w:id="97"/>
      <w:bookmarkEnd w:id="98"/>
      <w:bookmarkEnd w:id="99"/>
      <w:bookmarkEnd w:id="100"/>
      <w:bookmarkEnd w:id="101"/>
      <w:bookmarkEnd w:id="102"/>
      <w:bookmarkEnd w:id="103"/>
      <w:bookmarkEnd w:id="104"/>
      <w:bookmarkEnd w:id="105"/>
      <w:bookmarkEnd w:id="106"/>
      <w:bookmarkEnd w:id="107"/>
    </w:p>
    <w:p w:rsidR="00DE32AD" w:rsidRDefault="00477108" w:rsidP="00DE32AD">
      <w:pPr>
        <w:pStyle w:val="Podtitul"/>
      </w:pPr>
      <w:r w:rsidRPr="00225217">
        <w:t>C</w:t>
      </w:r>
      <w:r w:rsidR="00155364" w:rsidRPr="00225217">
        <w:t xml:space="preserve">íl základního vzdělávání </w:t>
      </w:r>
      <w:r w:rsidR="000F3503">
        <w:t xml:space="preserve"> </w:t>
      </w:r>
    </w:p>
    <w:p w:rsidR="00155364" w:rsidRPr="00225217" w:rsidRDefault="0089623D" w:rsidP="00DE32AD">
      <w:pPr>
        <w:pStyle w:val="Podtitul"/>
      </w:pPr>
      <w:r w:rsidRPr="00225217">
        <w:t>M</w:t>
      </w:r>
      <w:r w:rsidR="00155364" w:rsidRPr="00225217">
        <w:t>otivovat žáky k celoživotnímu učení</w:t>
      </w:r>
      <w:r w:rsidR="006A3229">
        <w:t>.</w:t>
      </w:r>
    </w:p>
    <w:p w:rsidR="00155364" w:rsidRPr="00225217" w:rsidRDefault="0089623D" w:rsidP="001F5682">
      <w:pPr>
        <w:pStyle w:val="odrky"/>
      </w:pPr>
      <w:r w:rsidRPr="00225217">
        <w:t>V</w:t>
      </w:r>
      <w:r w:rsidR="00155364" w:rsidRPr="00225217">
        <w:t>ést je k osvojení si strategie učení</w:t>
      </w:r>
      <w:r w:rsidR="00B927D4">
        <w:t xml:space="preserve"> (fáze:motivace, příjem informací, zpracování informací, zapamatování, opakování, prezentace naučeného)</w:t>
      </w:r>
      <w:r w:rsidR="006A3229">
        <w:t>.</w:t>
      </w:r>
    </w:p>
    <w:p w:rsidR="00155364" w:rsidRPr="00225217" w:rsidRDefault="00477108" w:rsidP="001F5682">
      <w:pPr>
        <w:pStyle w:val="Podtitul"/>
      </w:pPr>
      <w:r w:rsidRPr="00225217">
        <w:t>V</w:t>
      </w:r>
      <w:r w:rsidR="00155364" w:rsidRPr="00225217">
        <w:t>ýchovné a vzdělávací strategie</w:t>
      </w:r>
    </w:p>
    <w:p w:rsidR="00B927D4" w:rsidRDefault="00B927D4" w:rsidP="00B927D4">
      <w:pPr>
        <w:pStyle w:val="odrky"/>
      </w:pPr>
      <w:r w:rsidRPr="00225217">
        <w:t xml:space="preserve">Organizujeme </w:t>
      </w:r>
      <w:r>
        <w:t>různé</w:t>
      </w:r>
      <w:r w:rsidRPr="00225217">
        <w:t xml:space="preserve"> formy výuky a tím motivujeme žáky k pozitivnímu vztahu k učení a vzdělávání (uplatňování mezipředmětových vztahů).</w:t>
      </w:r>
    </w:p>
    <w:p w:rsidR="00A07279" w:rsidRPr="00274687" w:rsidRDefault="00274687" w:rsidP="00B927D4">
      <w:pPr>
        <w:pStyle w:val="odrky"/>
      </w:pPr>
      <w:r w:rsidRPr="00274687">
        <w:t>Uplatňujeme</w:t>
      </w:r>
      <w:r w:rsidR="00A07279" w:rsidRPr="00274687">
        <w:t xml:space="preserve"> individuální </w:t>
      </w:r>
      <w:r w:rsidRPr="00274687">
        <w:t xml:space="preserve">přístup </w:t>
      </w:r>
      <w:r w:rsidR="00A07279" w:rsidRPr="00274687">
        <w:t>a využíváme co nejvíce smyslů ve výuce k osvojení a pochopení učiva.</w:t>
      </w:r>
      <w:r w:rsidR="000F3503" w:rsidRPr="00274687">
        <w:t xml:space="preserve"> </w:t>
      </w:r>
    </w:p>
    <w:p w:rsidR="00A07279" w:rsidRDefault="00A07279" w:rsidP="00B927D4">
      <w:pPr>
        <w:pStyle w:val="odrky"/>
      </w:pPr>
      <w:r>
        <w:t>Nabízíme činnosti umožňující různé způsoby zpracování a varianty řešení.</w:t>
      </w:r>
    </w:p>
    <w:p w:rsidR="00A07279" w:rsidRPr="00AE62A5" w:rsidRDefault="00A07279" w:rsidP="00A07279">
      <w:pPr>
        <w:pStyle w:val="odrky"/>
      </w:pPr>
      <w:r w:rsidRPr="00AE62A5">
        <w:t>Seznamujeme žáky s postupy při osvojování vědomostí.</w:t>
      </w:r>
    </w:p>
    <w:p w:rsidR="00A07279" w:rsidRDefault="00A07279" w:rsidP="00A07279">
      <w:pPr>
        <w:pStyle w:val="odrky"/>
      </w:pPr>
      <w:r w:rsidRPr="00AE62A5">
        <w:t>Nabízíme podnětné učebními materiály a učební pomůcky, nářadí, náčiní.</w:t>
      </w:r>
    </w:p>
    <w:p w:rsidR="00035F83" w:rsidRPr="00B927D4" w:rsidRDefault="00035F83" w:rsidP="00035F83">
      <w:pPr>
        <w:pStyle w:val="odrky"/>
      </w:pPr>
      <w:r w:rsidRPr="00B927D4">
        <w:t>Podporujeme žáky se slabším výkonem a vzájemné doučování</w:t>
      </w:r>
      <w:r>
        <w:t>.</w:t>
      </w:r>
    </w:p>
    <w:p w:rsidR="00155364" w:rsidRDefault="0089623D" w:rsidP="00A07279">
      <w:pPr>
        <w:pStyle w:val="odrky"/>
      </w:pPr>
      <w:r w:rsidRPr="00225217">
        <w:t>B</w:t>
      </w:r>
      <w:r w:rsidR="00155364" w:rsidRPr="00225217">
        <w:t>ěhem výuky klademe důraz na správné čtení s porozuměním textu, práci s textem a vyhledávání informací.</w:t>
      </w:r>
    </w:p>
    <w:p w:rsidR="00035F83" w:rsidRPr="00B927D4" w:rsidRDefault="00035F83" w:rsidP="00A07279">
      <w:pPr>
        <w:pStyle w:val="odrky"/>
      </w:pPr>
      <w:r>
        <w:t>Využíváme metod kritického čtení ve výuce.</w:t>
      </w:r>
    </w:p>
    <w:p w:rsidR="00035F83" w:rsidRDefault="00035F83" w:rsidP="00035F83">
      <w:pPr>
        <w:pStyle w:val="odrky"/>
      </w:pPr>
      <w:r w:rsidRPr="00AE62A5">
        <w:t xml:space="preserve">Na základě praktických činností vysvětlujeme </w:t>
      </w:r>
      <w:r>
        <w:t xml:space="preserve">pojmy, termíny, </w:t>
      </w:r>
      <w:r w:rsidRPr="00AE62A5">
        <w:t>znaky</w:t>
      </w:r>
      <w:r>
        <w:t>, symboly</w:t>
      </w:r>
      <w:r w:rsidRPr="00AE62A5">
        <w:t>.</w:t>
      </w:r>
    </w:p>
    <w:p w:rsidR="004E54BF" w:rsidRDefault="004E54BF" w:rsidP="004E54BF">
      <w:pPr>
        <w:pStyle w:val="odrky"/>
      </w:pPr>
      <w:r>
        <w:t>Pomocí využívání mezipředmětových vztahů a využíváním informací z jiných oblastí dává</w:t>
      </w:r>
      <w:r w:rsidR="007F4B4A">
        <w:t>me</w:t>
      </w:r>
      <w:r>
        <w:t xml:space="preserve"> prostor k uvádění věcí do souvislostí, propojování do širších celků a na základě toho k vytváření komplexnějšího pohledu na přírodní, společenské a kulturní jevy.</w:t>
      </w:r>
    </w:p>
    <w:p w:rsidR="004E54BF" w:rsidRDefault="004E54BF" w:rsidP="004E54BF">
      <w:pPr>
        <w:pStyle w:val="odrky"/>
      </w:pPr>
      <w:r>
        <w:t>Zadáváním různorodých cílených úkolů vede</w:t>
      </w:r>
      <w:r w:rsidR="007F4B4A">
        <w:t>me</w:t>
      </w:r>
      <w:r>
        <w:t xml:space="preserve"> žáky k tomu, aby předkládané či již získané poznatky propojovali se znalostmi dalších vzdělávacích oblastí a vytvářeli si tak ucelenější představy o vztazích.</w:t>
      </w:r>
    </w:p>
    <w:p w:rsidR="004E54BF" w:rsidRDefault="004E54BF" w:rsidP="004E54BF">
      <w:pPr>
        <w:pStyle w:val="odrky"/>
      </w:pPr>
      <w:r>
        <w:t>Pomoci praktických činností vede</w:t>
      </w:r>
      <w:r w:rsidR="007F4B4A">
        <w:t>me</w:t>
      </w:r>
      <w:r>
        <w:t xml:space="preserve"> k samostatnému pozorování a experimentování, ke kritickému posuzování získaných výsledků a vyvozování závěrů pro využití v budoucnosti.</w:t>
      </w:r>
    </w:p>
    <w:p w:rsidR="00155364" w:rsidRPr="00B927D4" w:rsidRDefault="0089623D" w:rsidP="001F5682">
      <w:pPr>
        <w:pStyle w:val="odrky"/>
      </w:pPr>
      <w:r w:rsidRPr="00B927D4">
        <w:lastRenderedPageBreak/>
        <w:t>V</w:t>
      </w:r>
      <w:r w:rsidR="00155364" w:rsidRPr="00B927D4">
        <w:t>e vhodných případech umožňujeme žákům realizovat vlastní nápady, podněcujeme jejich tvořivost a vedeme je k samostatnému organizování  některých akcí mimo vyučování (</w:t>
      </w:r>
      <w:r w:rsidR="00B927D4" w:rsidRPr="00B927D4">
        <w:t xml:space="preserve">např. </w:t>
      </w:r>
      <w:r w:rsidR="00155364" w:rsidRPr="00B927D4">
        <w:t>akademie, vlastivědné zájezdy, exkurze, karneval, mikulášské a vánoční besídky, drakiáda, den otevřených dveří…).</w:t>
      </w:r>
      <w:r w:rsidR="00A07279">
        <w:t xml:space="preserve"> </w:t>
      </w:r>
    </w:p>
    <w:p w:rsidR="00A07279" w:rsidRDefault="0089623D" w:rsidP="00A07279">
      <w:pPr>
        <w:pStyle w:val="odrky"/>
      </w:pPr>
      <w:r w:rsidRPr="00225217">
        <w:t>P</w:t>
      </w:r>
      <w:r w:rsidR="00155364" w:rsidRPr="00225217">
        <w:t>řipravujeme žáky k reprezentaci školy v různých soutěžích a olympiádách vědomostních, uměleckých i sportovních.</w:t>
      </w:r>
      <w:r w:rsidR="00A07279" w:rsidRPr="00A07279">
        <w:t xml:space="preserve"> </w:t>
      </w:r>
    </w:p>
    <w:p w:rsidR="00A07279" w:rsidRPr="00B927D4" w:rsidRDefault="00A07279" w:rsidP="00A07279">
      <w:pPr>
        <w:pStyle w:val="odrky"/>
      </w:pPr>
      <w:r>
        <w:t>O</w:t>
      </w:r>
      <w:r w:rsidRPr="00B927D4">
        <w:t xml:space="preserve">ceňujeme </w:t>
      </w:r>
      <w:r>
        <w:t>individuální pokrok žáků.</w:t>
      </w:r>
    </w:p>
    <w:p w:rsidR="00155364" w:rsidRPr="00225217" w:rsidRDefault="00A07279" w:rsidP="004E54BF">
      <w:pPr>
        <w:pStyle w:val="odrky"/>
      </w:pPr>
      <w:r w:rsidRPr="00225217">
        <w:t>Žáky vedeme k</w:t>
      </w:r>
      <w:r>
        <w:t xml:space="preserve"> pravidelnému </w:t>
      </w:r>
      <w:r w:rsidRPr="00225217">
        <w:t>sebehodnocení.</w:t>
      </w:r>
    </w:p>
    <w:p w:rsidR="00155364" w:rsidRPr="00225217" w:rsidRDefault="006B46B7" w:rsidP="001F5682">
      <w:pPr>
        <w:pStyle w:val="Nadpis3"/>
      </w:pPr>
      <w:bookmarkStart w:id="108" w:name="_Toc214089571"/>
      <w:bookmarkStart w:id="109" w:name="_Toc214091161"/>
      <w:bookmarkStart w:id="110" w:name="_Toc214091284"/>
      <w:bookmarkStart w:id="111" w:name="_Toc214091483"/>
      <w:bookmarkStart w:id="112" w:name="_Toc214091588"/>
      <w:bookmarkStart w:id="113" w:name="_Toc214091793"/>
      <w:bookmarkStart w:id="114" w:name="_Toc214092031"/>
      <w:bookmarkStart w:id="115" w:name="_Toc214092176"/>
      <w:bookmarkStart w:id="116" w:name="_Toc214092462"/>
      <w:bookmarkStart w:id="117" w:name="_Toc214092543"/>
      <w:bookmarkStart w:id="118" w:name="_Toc216138660"/>
      <w:bookmarkStart w:id="119" w:name="_Toc499188384"/>
      <w:r w:rsidRPr="00225217">
        <w:t>4</w:t>
      </w:r>
      <w:r w:rsidR="00A51237" w:rsidRPr="00225217">
        <w:t>.</w:t>
      </w:r>
      <w:r w:rsidR="001B6A6D">
        <w:t>2</w:t>
      </w:r>
      <w:r w:rsidR="00A51237" w:rsidRPr="00225217">
        <w:t>.2</w:t>
      </w:r>
      <w:r w:rsidR="00B45BB7">
        <w:t xml:space="preserve">  </w:t>
      </w:r>
      <w:r w:rsidR="00155364" w:rsidRPr="00225217">
        <w:t>Kompetence k řešení problémů</w:t>
      </w:r>
      <w:bookmarkEnd w:id="108"/>
      <w:bookmarkEnd w:id="109"/>
      <w:bookmarkEnd w:id="110"/>
      <w:bookmarkEnd w:id="111"/>
      <w:bookmarkEnd w:id="112"/>
      <w:bookmarkEnd w:id="113"/>
      <w:bookmarkEnd w:id="114"/>
      <w:bookmarkEnd w:id="115"/>
      <w:bookmarkEnd w:id="116"/>
      <w:bookmarkEnd w:id="117"/>
      <w:bookmarkEnd w:id="118"/>
      <w:bookmarkEnd w:id="119"/>
    </w:p>
    <w:p w:rsidR="00155364" w:rsidRPr="00225217" w:rsidRDefault="00477108" w:rsidP="005D4868">
      <w:pPr>
        <w:pStyle w:val="Podtitul"/>
      </w:pPr>
      <w:r w:rsidRPr="00225217">
        <w:t>C</w:t>
      </w:r>
      <w:r w:rsidR="00155364" w:rsidRPr="00225217">
        <w:t xml:space="preserve">íl základního vzdělávání </w:t>
      </w:r>
    </w:p>
    <w:p w:rsidR="00C278BE" w:rsidRDefault="00C278BE" w:rsidP="005D4868">
      <w:pPr>
        <w:pStyle w:val="odrky"/>
      </w:pPr>
      <w:r>
        <w:t>Osvojit si algoritmus řešení problémů (poznat problém, popsat jej, hledat informace a kriticky je posoudit, vybrat správný postup, zkontrolovat řešení)</w:t>
      </w:r>
      <w:r w:rsidR="006A3229">
        <w:t>.</w:t>
      </w:r>
    </w:p>
    <w:p w:rsidR="00155364" w:rsidRPr="00225217" w:rsidRDefault="00035D84" w:rsidP="005D4868">
      <w:pPr>
        <w:pStyle w:val="odrky"/>
      </w:pPr>
      <w:r w:rsidRPr="00225217">
        <w:t>M</w:t>
      </w:r>
      <w:r w:rsidR="00155364" w:rsidRPr="00225217">
        <w:t>otivovat žáky k řešení problémů</w:t>
      </w:r>
      <w:r w:rsidR="006A3229">
        <w:t>.</w:t>
      </w:r>
    </w:p>
    <w:p w:rsidR="00155364" w:rsidRPr="00225217" w:rsidRDefault="00035D84" w:rsidP="005D4868">
      <w:pPr>
        <w:pStyle w:val="odrky"/>
      </w:pPr>
      <w:r w:rsidRPr="00225217">
        <w:t>P</w:t>
      </w:r>
      <w:r w:rsidR="00155364" w:rsidRPr="00225217">
        <w:t>odněcovat je k tvořivému myšlení a logickému uvažování</w:t>
      </w:r>
      <w:r w:rsidR="006A3229">
        <w:t>.</w:t>
      </w:r>
    </w:p>
    <w:p w:rsidR="00155364" w:rsidRPr="00DE32AD" w:rsidRDefault="00477108" w:rsidP="005D4868">
      <w:pPr>
        <w:pStyle w:val="Podtitul"/>
        <w:rPr>
          <w:color w:val="00B050"/>
        </w:rPr>
      </w:pPr>
      <w:r w:rsidRPr="00225217">
        <w:t>V</w:t>
      </w:r>
      <w:r w:rsidR="00155364" w:rsidRPr="00225217">
        <w:t>ýchovné a vzdělávací strategie</w:t>
      </w:r>
      <w:r w:rsidR="00DE32AD">
        <w:t xml:space="preserve"> </w:t>
      </w:r>
    </w:p>
    <w:p w:rsidR="00155364" w:rsidRDefault="00035D84" w:rsidP="005D4868">
      <w:pPr>
        <w:pStyle w:val="odrky"/>
      </w:pPr>
      <w:r w:rsidRPr="00C278BE">
        <w:t>V</w:t>
      </w:r>
      <w:r w:rsidR="00155364" w:rsidRPr="00C278BE">
        <w:t>ýuku vedeme tak, aby žáci hledali různá řešení daného problému, a svoje řešení si dokázali obhájit, realizovat a nést za svá rozhodnutí také zodpovědnost.</w:t>
      </w:r>
    </w:p>
    <w:p w:rsidR="00F00EBD" w:rsidRPr="00C278BE" w:rsidRDefault="00F00EBD" w:rsidP="005D4868">
      <w:pPr>
        <w:pStyle w:val="odrky"/>
      </w:pPr>
      <w:r>
        <w:t>Zadává</w:t>
      </w:r>
      <w:r w:rsidR="00F363EE">
        <w:t>me</w:t>
      </w:r>
      <w:r>
        <w:t xml:space="preserve"> úkoly k jejichž vyřešení je nutné vyhledávání konkrétních informací  vhodných k řešení problémů s přihlédnutím ke shodným, podobným a odlišným znakům daných jevů.</w:t>
      </w:r>
    </w:p>
    <w:p w:rsidR="00155364" w:rsidRPr="0016089E" w:rsidRDefault="00035D84" w:rsidP="005D4868">
      <w:pPr>
        <w:pStyle w:val="odrky"/>
      </w:pPr>
      <w:r w:rsidRPr="0016089E">
        <w:t>P</w:t>
      </w:r>
      <w:r w:rsidR="00155364" w:rsidRPr="0016089E">
        <w:t>ři výuce motivujeme žáky v co největší míře problémový</w:t>
      </w:r>
      <w:r w:rsidR="00DE32AD" w:rsidRPr="0016089E">
        <w:t>m</w:t>
      </w:r>
      <w:r w:rsidR="0016089E">
        <w:t>i úlohami z praktického života.</w:t>
      </w:r>
    </w:p>
    <w:p w:rsidR="00155364" w:rsidRPr="00C278BE" w:rsidRDefault="00035D84" w:rsidP="005D4868">
      <w:pPr>
        <w:pStyle w:val="odrky"/>
      </w:pPr>
      <w:r w:rsidRPr="00C278BE">
        <w:t>P</w:t>
      </w:r>
      <w:r w:rsidR="00155364" w:rsidRPr="00C278BE">
        <w:t xml:space="preserve">omocí </w:t>
      </w:r>
      <w:r w:rsidR="00C278BE">
        <w:t>různorodých</w:t>
      </w:r>
      <w:r w:rsidRPr="00C278BE">
        <w:t xml:space="preserve"> </w:t>
      </w:r>
      <w:r w:rsidR="00155364" w:rsidRPr="00C278BE">
        <w:t xml:space="preserve">úloh vedeme žáky k práci s informacemi ze všech možných zdrojů </w:t>
      </w:r>
      <w:r w:rsidR="00C278BE">
        <w:t>(</w:t>
      </w:r>
      <w:r w:rsidR="00155364" w:rsidRPr="00C278BE">
        <w:t>ústních, tištěných, mediálních , počítačových, včetně internetu</w:t>
      </w:r>
      <w:r w:rsidR="00C278BE">
        <w:t>)</w:t>
      </w:r>
      <w:r w:rsidR="00155364" w:rsidRPr="00C278BE">
        <w:t xml:space="preserve"> a to tak, aby je uměli vyhledávat, třídit a vhodným způsobem využívat.</w:t>
      </w:r>
    </w:p>
    <w:p w:rsidR="00F00EBD" w:rsidRDefault="00F00EBD" w:rsidP="00F00EBD">
      <w:pPr>
        <w:pStyle w:val="odrky"/>
      </w:pPr>
      <w:r>
        <w:t>Zadávání</w:t>
      </w:r>
      <w:r w:rsidR="00F363EE">
        <w:t>m</w:t>
      </w:r>
      <w:r>
        <w:t xml:space="preserve"> různorodých úkolů bez jednoznačných řešení umožňuje</w:t>
      </w:r>
      <w:r w:rsidR="00F363EE">
        <w:t>me</w:t>
      </w:r>
      <w:r>
        <w:t xml:space="preserve"> žákům využívat získané vědomosti a dovednosti k objevování různých variant řešení.</w:t>
      </w:r>
    </w:p>
    <w:p w:rsidR="00F748CD" w:rsidRDefault="00F748CD" w:rsidP="00F748CD">
      <w:pPr>
        <w:pStyle w:val="odrky"/>
      </w:pPr>
      <w:r>
        <w:t>Podle možností vyžadujeme ověření žákem navržených či použitých řešení.</w:t>
      </w:r>
    </w:p>
    <w:p w:rsidR="006E3015" w:rsidRDefault="00987A45" w:rsidP="005D4868">
      <w:pPr>
        <w:pStyle w:val="odrky"/>
      </w:pPr>
      <w:r w:rsidRPr="00B03AF8">
        <w:t>P</w:t>
      </w:r>
      <w:r w:rsidR="00155364" w:rsidRPr="00B03AF8">
        <w:t xml:space="preserve">odle schopností a dovedností </w:t>
      </w:r>
      <w:r w:rsidR="00F363EE">
        <w:t>zapojujeme žáky</w:t>
      </w:r>
      <w:r w:rsidR="00155364" w:rsidRPr="00B03AF8">
        <w:t xml:space="preserve"> do </w:t>
      </w:r>
      <w:r w:rsidR="006E3015" w:rsidRPr="00B03AF8">
        <w:t xml:space="preserve">různých oborových </w:t>
      </w:r>
      <w:r w:rsidR="00155364" w:rsidRPr="00B03AF8">
        <w:t>soutěží</w:t>
      </w:r>
      <w:r w:rsidRPr="00B03AF8">
        <w:t xml:space="preserve"> </w:t>
      </w:r>
      <w:r w:rsidR="006E3015" w:rsidRPr="00B03AF8">
        <w:t>pořádaných v rámci školy i mimo ni</w:t>
      </w:r>
      <w:r w:rsidR="00EB489C">
        <w:t>.</w:t>
      </w:r>
    </w:p>
    <w:p w:rsidR="00F00EBD" w:rsidRDefault="00F00EBD" w:rsidP="00F00EBD">
      <w:pPr>
        <w:pStyle w:val="odrky"/>
      </w:pPr>
      <w:r>
        <w:t>Umožňuje</w:t>
      </w:r>
      <w:r w:rsidR="00F363EE">
        <w:t>me</w:t>
      </w:r>
      <w:r>
        <w:t xml:space="preserve"> žákům vytvářet na základě pozorování, osvojených znalostí a dosavadních zkušeností hypotézu k problému či k úkolu.</w:t>
      </w:r>
    </w:p>
    <w:p w:rsidR="00F00EBD" w:rsidRDefault="00F00EBD" w:rsidP="00F00EBD">
      <w:pPr>
        <w:pStyle w:val="odrky"/>
      </w:pPr>
      <w:r>
        <w:t>Dává</w:t>
      </w:r>
      <w:r w:rsidR="00F363EE">
        <w:t>me</w:t>
      </w:r>
      <w:r>
        <w:t xml:space="preserve"> prostor k ověření hypotéz v praktických činnostech</w:t>
      </w:r>
      <w:r w:rsidRPr="00767181">
        <w:t xml:space="preserve"> </w:t>
      </w:r>
      <w:r>
        <w:t>na úrovni svých znalostí.</w:t>
      </w:r>
    </w:p>
    <w:p w:rsidR="00F00EBD" w:rsidRPr="00B03AF8" w:rsidRDefault="00F748CD" w:rsidP="005D4868">
      <w:pPr>
        <w:pStyle w:val="odrky"/>
      </w:pPr>
      <w:r>
        <w:t>Poukazujeme na přirozené důsledky jednání žáků v průběhu skupinových i individuálních rozhovorů a rozborů simulovaných i reálných situací z běžného života.</w:t>
      </w:r>
    </w:p>
    <w:p w:rsidR="00155364" w:rsidRDefault="001B6A6D" w:rsidP="001B6A6D">
      <w:pPr>
        <w:pStyle w:val="Nadpis3"/>
      </w:pPr>
      <w:bookmarkStart w:id="120" w:name="_Toc214089572"/>
      <w:bookmarkStart w:id="121" w:name="_Toc214091162"/>
      <w:bookmarkStart w:id="122" w:name="_Toc214091285"/>
      <w:bookmarkStart w:id="123" w:name="_Toc214091484"/>
      <w:bookmarkStart w:id="124" w:name="_Toc214091589"/>
      <w:bookmarkStart w:id="125" w:name="_Toc214091794"/>
      <w:bookmarkStart w:id="126" w:name="_Toc214092032"/>
      <w:bookmarkStart w:id="127" w:name="_Toc214092177"/>
      <w:bookmarkStart w:id="128" w:name="_Toc214092463"/>
      <w:bookmarkStart w:id="129" w:name="_Toc214092544"/>
      <w:bookmarkStart w:id="130" w:name="_Toc216138661"/>
      <w:bookmarkStart w:id="131" w:name="_Toc499188385"/>
      <w:r>
        <w:t xml:space="preserve">4.2.3  </w:t>
      </w:r>
      <w:r w:rsidR="00155364" w:rsidRPr="00225217">
        <w:t>Kompetence komunikativní</w:t>
      </w:r>
      <w:bookmarkEnd w:id="120"/>
      <w:bookmarkEnd w:id="121"/>
      <w:bookmarkEnd w:id="122"/>
      <w:bookmarkEnd w:id="123"/>
      <w:bookmarkEnd w:id="124"/>
      <w:bookmarkEnd w:id="125"/>
      <w:bookmarkEnd w:id="126"/>
      <w:bookmarkEnd w:id="127"/>
      <w:bookmarkEnd w:id="128"/>
      <w:bookmarkEnd w:id="129"/>
      <w:bookmarkEnd w:id="130"/>
      <w:bookmarkEnd w:id="131"/>
    </w:p>
    <w:p w:rsidR="00155364" w:rsidRPr="00225217" w:rsidRDefault="00ED1F6E" w:rsidP="005D4868">
      <w:pPr>
        <w:pStyle w:val="Podtitul"/>
      </w:pPr>
      <w:r w:rsidRPr="00225217">
        <w:t>C</w:t>
      </w:r>
      <w:r w:rsidR="00155364" w:rsidRPr="00225217">
        <w:t xml:space="preserve">íl základního vzdělávání </w:t>
      </w:r>
    </w:p>
    <w:p w:rsidR="00856AF4" w:rsidRDefault="00856AF4" w:rsidP="005D4868">
      <w:pPr>
        <w:pStyle w:val="odrky"/>
      </w:pPr>
      <w:r>
        <w:t>Osvojit si schopnot naslouchat, formulovat srozumitelně, říci svůj názor a argumentovat, metodu kritického čtení, vést diskusi, prezentovat informace, postoje, názory….</w:t>
      </w:r>
    </w:p>
    <w:p w:rsidR="00155364" w:rsidRDefault="00987A45" w:rsidP="005D4868">
      <w:pPr>
        <w:pStyle w:val="odrky"/>
      </w:pPr>
      <w:r w:rsidRPr="00225217">
        <w:lastRenderedPageBreak/>
        <w:t>V</w:t>
      </w:r>
      <w:r w:rsidR="00155364" w:rsidRPr="00225217">
        <w:t>ést žáky ke kultivované,</w:t>
      </w:r>
      <w:r w:rsidRPr="00225217">
        <w:t xml:space="preserve"> účinné a všestranné komunikaci</w:t>
      </w:r>
      <w:r w:rsidR="00EB489C">
        <w:t>.</w:t>
      </w:r>
    </w:p>
    <w:p w:rsidR="00155364" w:rsidRPr="00225217" w:rsidRDefault="00ED1F6E" w:rsidP="005D4868">
      <w:pPr>
        <w:pStyle w:val="Podtitul"/>
      </w:pPr>
      <w:r w:rsidRPr="00225217">
        <w:t>V</w:t>
      </w:r>
      <w:r w:rsidR="00155364" w:rsidRPr="00225217">
        <w:t>ýchovné a vzdělávací strategie</w:t>
      </w:r>
    </w:p>
    <w:p w:rsidR="00155364" w:rsidRPr="00225217" w:rsidRDefault="00987A45" w:rsidP="005D4868">
      <w:pPr>
        <w:pStyle w:val="odrky"/>
      </w:pPr>
      <w:r w:rsidRPr="00225217">
        <w:t>Č</w:t>
      </w:r>
      <w:r w:rsidR="00155364" w:rsidRPr="00225217">
        <w:t>asto využíváme komunitní kruh k vyjádření zkušeností, názorů, otázek, k výměně informací a názorů, k řešení problémů.</w:t>
      </w:r>
    </w:p>
    <w:p w:rsidR="00F748CD" w:rsidRDefault="00F748CD" w:rsidP="00F748CD">
      <w:pPr>
        <w:pStyle w:val="odrky"/>
      </w:pPr>
      <w:r>
        <w:t>Vyžaduje</w:t>
      </w:r>
      <w:r w:rsidR="00F363EE">
        <w:t>me</w:t>
      </w:r>
      <w:r>
        <w:t xml:space="preserve"> od žáků formulaci a </w:t>
      </w:r>
      <w:r w:rsidR="004E19C7" w:rsidRPr="0016089E">
        <w:t xml:space="preserve">vyjádření </w:t>
      </w:r>
      <w:r>
        <w:t>vlastních myšlenek a názorů v logickém sledu.</w:t>
      </w:r>
    </w:p>
    <w:p w:rsidR="00F748CD" w:rsidRDefault="00F748CD" w:rsidP="00F748CD">
      <w:pPr>
        <w:pStyle w:val="odrky"/>
      </w:pPr>
      <w:r>
        <w:t>Nabízí</w:t>
      </w:r>
      <w:r w:rsidR="00F363EE">
        <w:t>me</w:t>
      </w:r>
      <w:r w:rsidR="00233344">
        <w:t xml:space="preserve"> úkoly,</w:t>
      </w:r>
      <w:r>
        <w:t xml:space="preserve"> v nichž je prostor pro výstižné, souvislé a kultivované písemné či ústní projevy.</w:t>
      </w:r>
    </w:p>
    <w:p w:rsidR="00155364" w:rsidRPr="00225217" w:rsidRDefault="00987A45" w:rsidP="005D4868">
      <w:pPr>
        <w:pStyle w:val="odrky"/>
      </w:pPr>
      <w:r w:rsidRPr="00225217">
        <w:t>V</w:t>
      </w:r>
      <w:r w:rsidR="00155364" w:rsidRPr="00225217">
        <w:t>edeme žáky k aktivnímu naslouchání a k respektování názoru druhých.</w:t>
      </w:r>
    </w:p>
    <w:p w:rsidR="00F748CD" w:rsidRDefault="00F748CD" w:rsidP="00F748CD">
      <w:pPr>
        <w:pStyle w:val="odrky"/>
      </w:pPr>
      <w:r>
        <w:t>V průběhu vzájemné komunikace či spolupráce na zadaném úkolu, při besedách a exkurzích, … vede</w:t>
      </w:r>
      <w:r w:rsidR="00F363EE">
        <w:t>me</w:t>
      </w:r>
      <w:r>
        <w:t xml:space="preserve"> žáky k naslouchání promluv druhých lidí.</w:t>
      </w:r>
    </w:p>
    <w:p w:rsidR="00F748CD" w:rsidRDefault="00F748CD" w:rsidP="00F748CD">
      <w:pPr>
        <w:pStyle w:val="odrky"/>
      </w:pPr>
      <w:r>
        <w:t>Využívá</w:t>
      </w:r>
      <w:r w:rsidR="00F363EE">
        <w:t>me</w:t>
      </w:r>
      <w:r>
        <w:t xml:space="preserve"> metody umožňující diskusi, obhajobu svých názorů a argumentaci pro jejich volbu.</w:t>
      </w:r>
    </w:p>
    <w:p w:rsidR="006E686A" w:rsidRPr="00E618C9" w:rsidRDefault="006E686A" w:rsidP="006E686A">
      <w:pPr>
        <w:pStyle w:val="odrky"/>
      </w:pPr>
      <w:r w:rsidRPr="00E618C9">
        <w:t>Vedeme žáky k tomu, aby byli schopni obhájit svůj názor a argumentovat</w:t>
      </w:r>
      <w:r>
        <w:t>.</w:t>
      </w:r>
      <w:r w:rsidRPr="00E618C9">
        <w:t xml:space="preserve"> </w:t>
      </w:r>
    </w:p>
    <w:p w:rsidR="00F748CD" w:rsidRDefault="00F748CD" w:rsidP="00F748CD">
      <w:pPr>
        <w:pStyle w:val="odrky"/>
      </w:pPr>
      <w:r>
        <w:t>Pro komunikaci s okolním světem umožňuje</w:t>
      </w:r>
      <w:r w:rsidR="00F363EE">
        <w:t>me</w:t>
      </w:r>
      <w:r>
        <w:t xml:space="preserve"> žákům využívat dostupné informační a komunikační prostředky a technologie.</w:t>
      </w:r>
    </w:p>
    <w:p w:rsidR="0048293C" w:rsidRPr="004E19C7" w:rsidRDefault="0048293C" w:rsidP="0048293C">
      <w:pPr>
        <w:pStyle w:val="odrky"/>
        <w:rPr>
          <w:color w:val="FF0000"/>
        </w:rPr>
      </w:pPr>
      <w:r>
        <w:t>Vede</w:t>
      </w:r>
      <w:r w:rsidR="006E686A">
        <w:t>me</w:t>
      </w:r>
      <w:r>
        <w:t xml:space="preserve"> žáky k využívání získaných komunikativních dovedností k vytváření vztahů potřebných ke  kvalitní spolupráci</w:t>
      </w:r>
      <w:r w:rsidR="001B47D9">
        <w:t>.</w:t>
      </w:r>
    </w:p>
    <w:p w:rsidR="00155364" w:rsidRPr="00225217" w:rsidRDefault="00412138" w:rsidP="005D4868">
      <w:pPr>
        <w:pStyle w:val="odrky"/>
      </w:pPr>
      <w:r>
        <w:t xml:space="preserve">Svým vstřícným přístupem a tolerancí k názorům a komunikačním schopnostem žáků </w:t>
      </w:r>
      <w:r w:rsidR="00155364" w:rsidRPr="00225217">
        <w:t>vytváří</w:t>
      </w:r>
      <w:r>
        <w:t>me</w:t>
      </w:r>
      <w:r w:rsidR="00155364" w:rsidRPr="00225217">
        <w:t xml:space="preserve"> vhodné prostředí ke komunikaci.</w:t>
      </w:r>
    </w:p>
    <w:p w:rsidR="00155364" w:rsidRPr="00225217" w:rsidRDefault="00987A45" w:rsidP="005D4868">
      <w:pPr>
        <w:pStyle w:val="odrky"/>
      </w:pPr>
      <w:r w:rsidRPr="00225217">
        <w:t>V jednotlivých třídách budujeme</w:t>
      </w:r>
      <w:r w:rsidR="00155364" w:rsidRPr="00225217">
        <w:t xml:space="preserve"> pravidla partnerské oboustranné komunikace mezi žáky navzájem, mezi žáky a učiteli, mezi žáky a dalšími osobami.</w:t>
      </w:r>
    </w:p>
    <w:p w:rsidR="00155364" w:rsidRPr="00E618C9" w:rsidRDefault="00987A45" w:rsidP="005D4868">
      <w:pPr>
        <w:pStyle w:val="odrky"/>
      </w:pPr>
      <w:r w:rsidRPr="00E618C9">
        <w:t>U</w:t>
      </w:r>
      <w:r w:rsidR="00155364" w:rsidRPr="00E618C9">
        <w:t>možňujeme a rozvíjíme komunikaci mezi třídami, jinými školami a institucemi.</w:t>
      </w:r>
    </w:p>
    <w:p w:rsidR="00E618C9" w:rsidRPr="00E618C9" w:rsidRDefault="00E618C9" w:rsidP="005D4868">
      <w:pPr>
        <w:pStyle w:val="odrky"/>
      </w:pPr>
      <w:r w:rsidRPr="00E618C9">
        <w:t>Dle konkrétních možností školy n</w:t>
      </w:r>
      <w:r w:rsidR="00155364" w:rsidRPr="00E618C9">
        <w:t>abízíme možnost rozvoje komunikačních schopností v cizím jazyce formou studijních pobytů v zahraničí.</w:t>
      </w:r>
      <w:r w:rsidR="00987A45" w:rsidRPr="00E618C9">
        <w:t xml:space="preserve"> </w:t>
      </w:r>
    </w:p>
    <w:p w:rsidR="00155364" w:rsidRPr="00E618C9" w:rsidRDefault="00987A45" w:rsidP="005D4868">
      <w:pPr>
        <w:pStyle w:val="odrky"/>
      </w:pPr>
      <w:r w:rsidRPr="00E618C9">
        <w:t>R</w:t>
      </w:r>
      <w:r w:rsidR="00155364" w:rsidRPr="00E618C9">
        <w:t>ealizujeme projekty</w:t>
      </w:r>
      <w:r w:rsidR="007112F0">
        <w:t xml:space="preserve"> a činnosti</w:t>
      </w:r>
      <w:r w:rsidR="00155364" w:rsidRPr="00E618C9">
        <w:t>, při kterých žáci musí komuni</w:t>
      </w:r>
      <w:r w:rsidR="0016089E">
        <w:t xml:space="preserve">kovat s různými lidmi, </w:t>
      </w:r>
      <w:r w:rsidR="00155364" w:rsidRPr="00E618C9">
        <w:t>různými prostředky (ústně, písemně, telefonem, e-mailem).</w:t>
      </w:r>
    </w:p>
    <w:p w:rsidR="00CA17DC" w:rsidRDefault="00CA17DC" w:rsidP="00CA17DC">
      <w:pPr>
        <w:pStyle w:val="odrky"/>
      </w:pPr>
      <w:bookmarkStart w:id="132" w:name="_Toc214089573"/>
      <w:bookmarkStart w:id="133" w:name="_Toc214091163"/>
      <w:bookmarkStart w:id="134" w:name="_Toc214091286"/>
      <w:bookmarkStart w:id="135" w:name="_Toc214091485"/>
      <w:bookmarkStart w:id="136" w:name="_Toc214091590"/>
      <w:bookmarkStart w:id="137" w:name="_Toc214091795"/>
      <w:bookmarkStart w:id="138" w:name="_Toc214092033"/>
      <w:bookmarkStart w:id="139" w:name="_Toc214092178"/>
      <w:bookmarkStart w:id="140" w:name="_Toc214092464"/>
      <w:bookmarkStart w:id="141" w:name="_Toc214092545"/>
      <w:bookmarkStart w:id="142" w:name="_Toc216138662"/>
      <w:r>
        <w:t>Pro komunikaci s okolním světem umožňuje</w:t>
      </w:r>
      <w:r w:rsidR="00F363EE">
        <w:t>me</w:t>
      </w:r>
      <w:r>
        <w:t xml:space="preserve"> žákům využívat dostupné informační a komunikační prostředky a technologie.</w:t>
      </w:r>
    </w:p>
    <w:p w:rsidR="00155364" w:rsidRDefault="00316A1B" w:rsidP="00316A1B">
      <w:pPr>
        <w:pStyle w:val="Nadpis3"/>
      </w:pPr>
      <w:bookmarkStart w:id="143" w:name="_Toc499188386"/>
      <w:r>
        <w:t>4.2.</w:t>
      </w:r>
      <w:r w:rsidR="00CD68F1">
        <w:t>4</w:t>
      </w:r>
      <w:r>
        <w:t xml:space="preserve">  </w:t>
      </w:r>
      <w:r w:rsidR="00155364" w:rsidRPr="00225217">
        <w:t>Kompetence sociální a personální</w:t>
      </w:r>
      <w:bookmarkEnd w:id="132"/>
      <w:bookmarkEnd w:id="133"/>
      <w:bookmarkEnd w:id="134"/>
      <w:bookmarkEnd w:id="135"/>
      <w:bookmarkEnd w:id="136"/>
      <w:bookmarkEnd w:id="137"/>
      <w:bookmarkEnd w:id="138"/>
      <w:bookmarkEnd w:id="139"/>
      <w:bookmarkEnd w:id="140"/>
      <w:bookmarkEnd w:id="141"/>
      <w:bookmarkEnd w:id="142"/>
      <w:bookmarkEnd w:id="143"/>
    </w:p>
    <w:p w:rsidR="00155364" w:rsidRPr="00225217" w:rsidRDefault="00B64FF7" w:rsidP="005874EA">
      <w:pPr>
        <w:pStyle w:val="Podtitul"/>
      </w:pPr>
      <w:r w:rsidRPr="00225217">
        <w:t>C</w:t>
      </w:r>
      <w:r w:rsidR="00155364" w:rsidRPr="00225217">
        <w:t xml:space="preserve">íl základního vzdělávání </w:t>
      </w:r>
    </w:p>
    <w:p w:rsidR="00155364" w:rsidRPr="00225217" w:rsidRDefault="00987A45" w:rsidP="005874EA">
      <w:pPr>
        <w:pStyle w:val="odrky"/>
      </w:pPr>
      <w:r w:rsidRPr="00225217">
        <w:t>Rozvíjet u</w:t>
      </w:r>
      <w:r w:rsidR="00155364" w:rsidRPr="00225217">
        <w:t xml:space="preserve"> žáků vnímavost, solidaritu a citlivé vztahy k</w:t>
      </w:r>
      <w:r w:rsidR="00E4615C">
        <w:t> </w:t>
      </w:r>
      <w:r w:rsidR="00155364" w:rsidRPr="00225217">
        <w:t>lidem</w:t>
      </w:r>
      <w:r w:rsidR="00E4615C">
        <w:t>.</w:t>
      </w:r>
      <w:r w:rsidR="00155364" w:rsidRPr="00225217">
        <w:t xml:space="preserve"> </w:t>
      </w:r>
    </w:p>
    <w:p w:rsidR="00155364" w:rsidRPr="004E19C7" w:rsidRDefault="00987A45" w:rsidP="005874EA">
      <w:pPr>
        <w:pStyle w:val="odrky"/>
      </w:pPr>
      <w:r w:rsidRPr="00225217">
        <w:t>V</w:t>
      </w:r>
      <w:r w:rsidR="00155364" w:rsidRPr="00225217">
        <w:t xml:space="preserve">ést je k toleranci a ohleduplnosti k druhým, jejich kulturám, duchovním </w:t>
      </w:r>
      <w:r w:rsidR="00155364" w:rsidRPr="004E19C7">
        <w:t>hodnotám</w:t>
      </w:r>
      <w:r w:rsidR="00E4615C" w:rsidRPr="004E19C7">
        <w:t>.</w:t>
      </w:r>
    </w:p>
    <w:p w:rsidR="00155364" w:rsidRPr="004E19C7" w:rsidRDefault="00987A45" w:rsidP="005874EA">
      <w:pPr>
        <w:pStyle w:val="odrky"/>
      </w:pPr>
      <w:r w:rsidRPr="004E19C7">
        <w:t>V</w:t>
      </w:r>
      <w:r w:rsidR="00155364" w:rsidRPr="004E19C7">
        <w:t xml:space="preserve">ést je ke </w:t>
      </w:r>
      <w:r w:rsidR="00155364" w:rsidRPr="0016089E">
        <w:t>spolupráci</w:t>
      </w:r>
      <w:r w:rsidR="004E19C7" w:rsidRPr="0016089E">
        <w:t xml:space="preserve"> </w:t>
      </w:r>
      <w:r w:rsidR="0016089E" w:rsidRPr="0016089E">
        <w:t xml:space="preserve">a </w:t>
      </w:r>
      <w:r w:rsidR="004E19C7" w:rsidRPr="0016089E">
        <w:t>respektování</w:t>
      </w:r>
      <w:r w:rsidR="004E19C7">
        <w:rPr>
          <w:color w:val="00B050"/>
        </w:rPr>
        <w:t xml:space="preserve"> </w:t>
      </w:r>
      <w:r w:rsidR="00155364" w:rsidRPr="004E19C7">
        <w:t>práce druhých i vlastní</w:t>
      </w:r>
      <w:r w:rsidR="00E4615C" w:rsidRPr="004E19C7">
        <w:t>.</w:t>
      </w:r>
    </w:p>
    <w:p w:rsidR="007F2A8C" w:rsidRDefault="007F2A8C" w:rsidP="005874EA">
      <w:pPr>
        <w:pStyle w:val="odrky"/>
      </w:pPr>
      <w:r>
        <w:t>Seznámit se se základními sociálními rolemi úměrně k</w:t>
      </w:r>
      <w:r w:rsidR="00E4615C">
        <w:t> </w:t>
      </w:r>
      <w:r>
        <w:t>věku</w:t>
      </w:r>
      <w:r w:rsidR="00E4615C">
        <w:t>.</w:t>
      </w:r>
    </w:p>
    <w:p w:rsidR="00BD2433" w:rsidRDefault="007F2A8C" w:rsidP="00BD2433">
      <w:pPr>
        <w:pStyle w:val="odrky"/>
      </w:pPr>
      <w:r>
        <w:t>Vést je k objektivnímu sebepoznání a sebekritice (úměrně k věku)</w:t>
      </w:r>
      <w:r w:rsidR="00E4615C">
        <w:t>.</w:t>
      </w:r>
    </w:p>
    <w:p w:rsidR="00155364" w:rsidRPr="00225217" w:rsidRDefault="00B64FF7" w:rsidP="005874EA">
      <w:pPr>
        <w:pStyle w:val="Podtitul"/>
      </w:pPr>
      <w:r w:rsidRPr="00225217">
        <w:t>V</w:t>
      </w:r>
      <w:r w:rsidR="00155364" w:rsidRPr="00225217">
        <w:t>ýchovné a vzdělávací strategie</w:t>
      </w:r>
    </w:p>
    <w:p w:rsidR="007112F0" w:rsidRDefault="007112F0" w:rsidP="007112F0">
      <w:pPr>
        <w:pStyle w:val="odrky"/>
      </w:pPr>
      <w:r>
        <w:t>K</w:t>
      </w:r>
      <w:r w:rsidRPr="00225217">
        <w:t>ooperac</w:t>
      </w:r>
      <w:r>
        <w:t>í, prací</w:t>
      </w:r>
      <w:r w:rsidRPr="00225217">
        <w:t xml:space="preserve"> ve dvojicích i ve skupinách</w:t>
      </w:r>
      <w:r>
        <w:t xml:space="preserve"> vedeme </w:t>
      </w:r>
      <w:r w:rsidRPr="00225217">
        <w:t>ke spolupráci a r</w:t>
      </w:r>
      <w:r>
        <w:t>espektu práce druhých i vlastní.</w:t>
      </w:r>
    </w:p>
    <w:p w:rsidR="007112F0" w:rsidRPr="00225217" w:rsidRDefault="007112F0" w:rsidP="007112F0">
      <w:pPr>
        <w:pStyle w:val="odrky"/>
      </w:pPr>
      <w:r w:rsidRPr="00225217">
        <w:t>Vedeme žáky k rozlišování a k přijímání různých rolí ve skupině.</w:t>
      </w:r>
    </w:p>
    <w:p w:rsidR="007112F0" w:rsidRPr="00E618C9" w:rsidRDefault="007112F0" w:rsidP="007112F0">
      <w:pPr>
        <w:pStyle w:val="odrky"/>
      </w:pPr>
      <w:r w:rsidRPr="00E618C9">
        <w:t xml:space="preserve">Začleňujeme metody kooperativního učení a jejich prostřednictvím vedeme žáky ke spolupráci při vyučování. </w:t>
      </w:r>
    </w:p>
    <w:p w:rsidR="007112F0" w:rsidRPr="00225217" w:rsidRDefault="007112F0" w:rsidP="007112F0">
      <w:pPr>
        <w:pStyle w:val="odrky"/>
      </w:pPr>
      <w:r w:rsidRPr="00225217">
        <w:lastRenderedPageBreak/>
        <w:t>Připravujeme projekty</w:t>
      </w:r>
      <w:r>
        <w:t xml:space="preserve"> a činosti</w:t>
      </w:r>
      <w:r w:rsidRPr="00225217">
        <w:t xml:space="preserve"> vyžadující spolupráci a komunikaci, respektování odlišných názorů na řešení úkolů vedoucích k cíli. Práci připravujeme tak, aby účastníci dokázali vyvodit závěry a poučení (i od druhých).</w:t>
      </w:r>
    </w:p>
    <w:p w:rsidR="00155364" w:rsidRPr="00225217" w:rsidRDefault="00AC502A" w:rsidP="005874EA">
      <w:pPr>
        <w:pStyle w:val="odrky"/>
      </w:pPr>
      <w:r>
        <w:t>Pomocí různých společných akcí a prosociálními aktivitami v</w:t>
      </w:r>
      <w:r w:rsidR="00155364" w:rsidRPr="00225217">
        <w:t>ytváříme pozitivní školní a třídní klima.</w:t>
      </w:r>
    </w:p>
    <w:p w:rsidR="007112F0" w:rsidRDefault="00F363EE" w:rsidP="007112F0">
      <w:pPr>
        <w:pStyle w:val="odrky"/>
      </w:pPr>
      <w:r>
        <w:t>Umožňujeme starším žákům připravu různých</w:t>
      </w:r>
      <w:r w:rsidR="007112F0" w:rsidRPr="00B03AF8">
        <w:t xml:space="preserve"> aktivit pro mladší spolužáky (akademie, drakiáda, karneval…).</w:t>
      </w:r>
    </w:p>
    <w:p w:rsidR="007112F0" w:rsidRDefault="007112F0" w:rsidP="007112F0">
      <w:pPr>
        <w:pStyle w:val="odrky"/>
      </w:pPr>
      <w:r w:rsidRPr="00E618C9">
        <w:t>Podporujeme přátelské vz</w:t>
      </w:r>
      <w:r>
        <w:t>tahy ve třídách a mezi třídami.</w:t>
      </w:r>
      <w:r w:rsidRPr="007112F0">
        <w:t xml:space="preserve"> </w:t>
      </w:r>
    </w:p>
    <w:p w:rsidR="00155364" w:rsidRPr="00225217" w:rsidRDefault="00987A45" w:rsidP="005874EA">
      <w:pPr>
        <w:pStyle w:val="odrky"/>
      </w:pPr>
      <w:r w:rsidRPr="00225217">
        <w:t>V</w:t>
      </w:r>
      <w:r w:rsidR="00155364" w:rsidRPr="00225217">
        <w:t xml:space="preserve">ytváříme společně pravidla vzájemného soužití a vracíme se k jejich naplňování a zároveň je vedeme k odmítavému postoji ke všemu, co narušuje dobré vztahy. </w:t>
      </w:r>
    </w:p>
    <w:p w:rsidR="00155364" w:rsidRPr="00225217" w:rsidRDefault="00987A45" w:rsidP="005874EA">
      <w:pPr>
        <w:pStyle w:val="odrky"/>
      </w:pPr>
      <w:r w:rsidRPr="00225217">
        <w:t>V</w:t>
      </w:r>
      <w:r w:rsidR="00155364" w:rsidRPr="00225217">
        <w:t>yužíváme portfolia k sebereflexi žáků.</w:t>
      </w:r>
    </w:p>
    <w:p w:rsidR="00155364" w:rsidRPr="00225217" w:rsidRDefault="00987A45" w:rsidP="005874EA">
      <w:pPr>
        <w:pStyle w:val="odrky"/>
      </w:pPr>
      <w:r w:rsidRPr="00225217">
        <w:t>P</w:t>
      </w:r>
      <w:r w:rsidR="00155364" w:rsidRPr="00225217">
        <w:t>ři konzultacích s rodiči se vyjadřujeme i k sociálním dovednostem žáků.</w:t>
      </w:r>
    </w:p>
    <w:p w:rsidR="00B03AF8" w:rsidRDefault="00987A45" w:rsidP="00B03AF8">
      <w:pPr>
        <w:pStyle w:val="odrky"/>
      </w:pPr>
      <w:r w:rsidRPr="00225217">
        <w:t>S</w:t>
      </w:r>
      <w:r w:rsidR="00155364" w:rsidRPr="00225217">
        <w:t>ociální kompetence vyvozujeme na p</w:t>
      </w:r>
      <w:r w:rsidRPr="00225217">
        <w:t>raktických cvičeních a úkolech.</w:t>
      </w:r>
      <w:r w:rsidR="00B03AF8" w:rsidRPr="00B03AF8">
        <w:t xml:space="preserve"> </w:t>
      </w:r>
    </w:p>
    <w:p w:rsidR="007112F0" w:rsidRDefault="007112F0" w:rsidP="007112F0">
      <w:pPr>
        <w:pStyle w:val="odrky"/>
      </w:pPr>
      <w:r w:rsidRPr="00225217">
        <w:t>Při hodnocení oceňujeme výsledky jednotlivců i skupiny a podporujeme tak u žáků pozitivní představu o sobě samém i o skupině.</w:t>
      </w:r>
    </w:p>
    <w:p w:rsidR="00BD2433" w:rsidRPr="00BD2433" w:rsidRDefault="00BD2433" w:rsidP="00BD2433">
      <w:pPr>
        <w:pStyle w:val="odrky"/>
        <w:numPr>
          <w:ilvl w:val="0"/>
          <w:numId w:val="0"/>
        </w:numPr>
        <w:ind w:left="720" w:hanging="360"/>
        <w:rPr>
          <w:b/>
          <w:color w:val="00B050"/>
        </w:rPr>
      </w:pPr>
    </w:p>
    <w:p w:rsidR="00155364" w:rsidRPr="00225217" w:rsidRDefault="006B46B7" w:rsidP="005874EA">
      <w:pPr>
        <w:pStyle w:val="Nadpis3"/>
      </w:pPr>
      <w:bookmarkStart w:id="144" w:name="_Toc214089574"/>
      <w:bookmarkStart w:id="145" w:name="_Toc214091164"/>
      <w:bookmarkStart w:id="146" w:name="_Toc214091287"/>
      <w:bookmarkStart w:id="147" w:name="_Toc214091486"/>
      <w:bookmarkStart w:id="148" w:name="_Toc214091591"/>
      <w:bookmarkStart w:id="149" w:name="_Toc214091796"/>
      <w:bookmarkStart w:id="150" w:name="_Toc214092034"/>
      <w:bookmarkStart w:id="151" w:name="_Toc214092179"/>
      <w:bookmarkStart w:id="152" w:name="_Toc214092465"/>
      <w:bookmarkStart w:id="153" w:name="_Toc214092546"/>
      <w:bookmarkStart w:id="154" w:name="_Toc216138663"/>
      <w:bookmarkStart w:id="155" w:name="_Toc499188387"/>
      <w:r w:rsidRPr="00225217">
        <w:t>4</w:t>
      </w:r>
      <w:r w:rsidR="00180BAA" w:rsidRPr="00225217">
        <w:t>.</w:t>
      </w:r>
      <w:r w:rsidR="00CD68F1">
        <w:t>2</w:t>
      </w:r>
      <w:r w:rsidR="00155364" w:rsidRPr="00225217">
        <w:t>.5</w:t>
      </w:r>
      <w:r w:rsidR="00AA5765">
        <w:t xml:space="preserve">  </w:t>
      </w:r>
      <w:r w:rsidR="00155364" w:rsidRPr="00225217">
        <w:t>Kompetence občanské</w:t>
      </w:r>
      <w:bookmarkEnd w:id="144"/>
      <w:bookmarkEnd w:id="145"/>
      <w:bookmarkEnd w:id="146"/>
      <w:bookmarkEnd w:id="147"/>
      <w:bookmarkEnd w:id="148"/>
      <w:bookmarkEnd w:id="149"/>
      <w:bookmarkEnd w:id="150"/>
      <w:bookmarkEnd w:id="151"/>
      <w:bookmarkEnd w:id="152"/>
      <w:bookmarkEnd w:id="153"/>
      <w:bookmarkEnd w:id="154"/>
      <w:bookmarkEnd w:id="155"/>
    </w:p>
    <w:p w:rsidR="00155364" w:rsidRPr="00225217" w:rsidRDefault="00B64FF7" w:rsidP="005874EA">
      <w:pPr>
        <w:pStyle w:val="Podtitul"/>
      </w:pPr>
      <w:r w:rsidRPr="00225217">
        <w:t>C</w:t>
      </w:r>
      <w:r w:rsidR="00155364" w:rsidRPr="00225217">
        <w:t xml:space="preserve">íl základního vzdělávání </w:t>
      </w:r>
    </w:p>
    <w:p w:rsidR="00155364" w:rsidRPr="00225217" w:rsidRDefault="00987A45" w:rsidP="005874EA">
      <w:pPr>
        <w:pStyle w:val="odrky"/>
      </w:pPr>
      <w:r w:rsidRPr="00225217">
        <w:t>P</w:t>
      </w:r>
      <w:r w:rsidR="00155364" w:rsidRPr="00225217">
        <w:t>odněcovat žáky k tomu, aby plnili své povinnosti, uplatňovali svá práva a projevovali se jako zodpovědné a svobodné osobnosti</w:t>
      </w:r>
      <w:r w:rsidR="00E4615C">
        <w:t>.</w:t>
      </w:r>
    </w:p>
    <w:p w:rsidR="00155364" w:rsidRPr="00225217" w:rsidRDefault="00987A45" w:rsidP="005874EA">
      <w:pPr>
        <w:pStyle w:val="odrky"/>
      </w:pPr>
      <w:r w:rsidRPr="00225217">
        <w:t>V</w:t>
      </w:r>
      <w:r w:rsidR="00155364" w:rsidRPr="00225217">
        <w:t>ést je k respektování dohodnutých společných pravidel</w:t>
      </w:r>
      <w:r w:rsidR="00E4615C">
        <w:t>.</w:t>
      </w:r>
    </w:p>
    <w:p w:rsidR="00155364" w:rsidRPr="00225217" w:rsidRDefault="00987A45" w:rsidP="005874EA">
      <w:pPr>
        <w:pStyle w:val="odrky"/>
      </w:pPr>
      <w:r w:rsidRPr="00225217">
        <w:t>M</w:t>
      </w:r>
      <w:r w:rsidR="00155364" w:rsidRPr="00225217">
        <w:t>otivovat je k aktivnímu rozvíjení a ochraně svého fyzického, duševního zdraví a k vnímání vlastní zodpovědnosti za ně</w:t>
      </w:r>
      <w:r w:rsidR="00E4615C">
        <w:t>.</w:t>
      </w:r>
    </w:p>
    <w:p w:rsidR="00155364" w:rsidRPr="00225217" w:rsidRDefault="00987A45" w:rsidP="005874EA">
      <w:pPr>
        <w:pStyle w:val="odrky"/>
      </w:pPr>
      <w:r w:rsidRPr="00225217">
        <w:t>P</w:t>
      </w:r>
      <w:r w:rsidR="00155364" w:rsidRPr="00225217">
        <w:t>osilovat vědomí náboženské, kulturní, evropské sounáležitosti</w:t>
      </w:r>
      <w:r w:rsidR="00E4615C">
        <w:t>.</w:t>
      </w:r>
    </w:p>
    <w:p w:rsidR="00155364" w:rsidRPr="00225217" w:rsidRDefault="00E12492" w:rsidP="005874EA">
      <w:pPr>
        <w:pStyle w:val="Podtitul"/>
      </w:pPr>
      <w:r w:rsidRPr="00225217">
        <w:t>V</w:t>
      </w:r>
      <w:r w:rsidR="00155364" w:rsidRPr="00225217">
        <w:t>ýchovné a vzdělávací strategie</w:t>
      </w:r>
    </w:p>
    <w:p w:rsidR="00155364" w:rsidRPr="00225217" w:rsidRDefault="00987A45" w:rsidP="005874EA">
      <w:pPr>
        <w:pStyle w:val="odrky"/>
      </w:pPr>
      <w:r w:rsidRPr="00225217">
        <w:t>B</w:t>
      </w:r>
      <w:r w:rsidR="00155364" w:rsidRPr="00225217">
        <w:t xml:space="preserve">ěhem výuky vedeme žáky k řízenému naslouchání ostatním účastníkům diskuse, k pochopení jejich postojů a úctě k jejich vnitřním hodnotám a přesvědčení. </w:t>
      </w:r>
    </w:p>
    <w:p w:rsidR="00155364" w:rsidRPr="00225217" w:rsidRDefault="00987A45" w:rsidP="005874EA">
      <w:pPr>
        <w:pStyle w:val="odrky"/>
      </w:pPr>
      <w:r w:rsidRPr="00225217">
        <w:t>N</w:t>
      </w:r>
      <w:r w:rsidR="00155364" w:rsidRPr="00225217">
        <w:t xml:space="preserve">a základě příkladů, soc. her je povzbuzujeme k empatii, ale i k zamítání násilí a útlaku a k aktivnímu vystupování proti němu. </w:t>
      </w:r>
    </w:p>
    <w:p w:rsidR="00155364" w:rsidRPr="00225217" w:rsidRDefault="00987A45" w:rsidP="005874EA">
      <w:pPr>
        <w:pStyle w:val="odrky"/>
      </w:pPr>
      <w:r w:rsidRPr="00225217">
        <w:t>V</w:t>
      </w:r>
      <w:r w:rsidR="00155364" w:rsidRPr="00225217">
        <w:t xml:space="preserve"> rámci zdravé asertivity soustavně žákům předkládáme ke kritickému hodnocení zjevnost fyzického a skrytost psychického násilí. </w:t>
      </w:r>
    </w:p>
    <w:p w:rsidR="00155364" w:rsidRPr="00225217" w:rsidRDefault="00191965" w:rsidP="005874EA">
      <w:pPr>
        <w:pStyle w:val="odrky"/>
      </w:pPr>
      <w:r w:rsidRPr="00225217">
        <w:t>N</w:t>
      </w:r>
      <w:r w:rsidR="00155364" w:rsidRPr="00225217">
        <w:t xml:space="preserve">a začátku každého školního roku seznámíme žáky </w:t>
      </w:r>
      <w:r w:rsidRPr="00225217">
        <w:t>se školním řádem a vysvětlíme,</w:t>
      </w:r>
      <w:r w:rsidR="00155364" w:rsidRPr="00225217">
        <w:t xml:space="preserve"> proč je dobré stanovené úmluvy dodržovat.</w:t>
      </w:r>
    </w:p>
    <w:p w:rsidR="00155364" w:rsidRPr="00225217" w:rsidRDefault="00191965" w:rsidP="005874EA">
      <w:pPr>
        <w:pStyle w:val="odrky"/>
      </w:pPr>
      <w:r w:rsidRPr="00225217">
        <w:t>V</w:t>
      </w:r>
      <w:r w:rsidR="00155364" w:rsidRPr="00225217">
        <w:t>ysvětlíme rizika, která mohou vést k omezení svobody člověka (trestná činnost).</w:t>
      </w:r>
    </w:p>
    <w:p w:rsidR="00155364" w:rsidRPr="00225217" w:rsidRDefault="00191965" w:rsidP="005874EA">
      <w:pPr>
        <w:pStyle w:val="odrky"/>
      </w:pPr>
      <w:r w:rsidRPr="00225217">
        <w:t>N</w:t>
      </w:r>
      <w:r w:rsidR="00155364" w:rsidRPr="00225217">
        <w:t>a základě konkrétních příkladů, pom</w:t>
      </w:r>
      <w:r w:rsidRPr="00225217">
        <w:t xml:space="preserve">ocí her, </w:t>
      </w:r>
      <w:r w:rsidR="0069593D">
        <w:t>předkládáme žákům vhodné postupy jednání provázené vzájemným respektem a tplerancí vůči různým</w:t>
      </w:r>
      <w:r w:rsidR="00155364" w:rsidRPr="00225217">
        <w:t xml:space="preserve"> názor</w:t>
      </w:r>
      <w:r w:rsidR="0069593D">
        <w:t>ům, přesvědčení a postojům</w:t>
      </w:r>
      <w:r w:rsidR="00155364" w:rsidRPr="00225217">
        <w:t>.</w:t>
      </w:r>
    </w:p>
    <w:p w:rsidR="00155364" w:rsidRPr="00225217" w:rsidRDefault="0069593D" w:rsidP="005874EA">
      <w:pPr>
        <w:pStyle w:val="odrky"/>
      </w:pPr>
      <w:r>
        <w:t>Nabádáme</w:t>
      </w:r>
      <w:r w:rsidR="00155364" w:rsidRPr="00225217">
        <w:t xml:space="preserve"> žáky </w:t>
      </w:r>
      <w:r>
        <w:t xml:space="preserve">k </w:t>
      </w:r>
      <w:r w:rsidR="00155364" w:rsidRPr="00225217">
        <w:t>smyslupln</w:t>
      </w:r>
      <w:r>
        <w:t>ému rozděliní si svého</w:t>
      </w:r>
      <w:r w:rsidR="00155364" w:rsidRPr="00225217">
        <w:t xml:space="preserve"> čas</w:t>
      </w:r>
      <w:r>
        <w:t>u tak</w:t>
      </w:r>
      <w:r w:rsidR="00155364" w:rsidRPr="00225217">
        <w:t>, aby byli schopni plnit své povinnosti.</w:t>
      </w:r>
    </w:p>
    <w:p w:rsidR="00155364" w:rsidRPr="00225217" w:rsidRDefault="0069593D" w:rsidP="005874EA">
      <w:pPr>
        <w:pStyle w:val="odrky"/>
      </w:pPr>
      <w:r>
        <w:t>V</w:t>
      </w:r>
      <w:r w:rsidR="00155364" w:rsidRPr="00225217">
        <w:t>ede</w:t>
      </w:r>
      <w:r>
        <w:t>me</w:t>
      </w:r>
      <w:r w:rsidR="00155364" w:rsidRPr="00225217">
        <w:t xml:space="preserve"> žáky k samostatnému posuzování situací, které během výuky vyvstanou, nebo které jim bude</w:t>
      </w:r>
      <w:r>
        <w:t>me</w:t>
      </w:r>
      <w:r w:rsidR="00155364" w:rsidRPr="00225217">
        <w:t xml:space="preserve"> modelově předkládat. </w:t>
      </w:r>
      <w:r>
        <w:t xml:space="preserve">Poskytneme žákům prostor k prezentaci svých názorů </w:t>
      </w:r>
      <w:r w:rsidR="00155364" w:rsidRPr="00225217">
        <w:t xml:space="preserve">před </w:t>
      </w:r>
      <w:r w:rsidR="00156101">
        <w:t xml:space="preserve">ostatními, </w:t>
      </w:r>
      <w:r>
        <w:t xml:space="preserve">a umožníme jim </w:t>
      </w:r>
      <w:r w:rsidR="00156101">
        <w:t xml:space="preserve">společně je </w:t>
      </w:r>
      <w:r w:rsidR="00156101">
        <w:lastRenderedPageBreak/>
        <w:t>postupně</w:t>
      </w:r>
      <w:r w:rsidR="00155364" w:rsidRPr="00225217">
        <w:t xml:space="preserve"> hodnotit, hledat optimá</w:t>
      </w:r>
      <w:r w:rsidR="00E4615C">
        <w:t xml:space="preserve">lní řešení a potřebnou pomoc </w:t>
      </w:r>
      <w:r w:rsidR="00191965" w:rsidRPr="00225217">
        <w:t>(k</w:t>
      </w:r>
      <w:r w:rsidR="00155364" w:rsidRPr="00225217">
        <w:t>onflikty, situace ohrožující život a zdraví člověka).</w:t>
      </w:r>
    </w:p>
    <w:p w:rsidR="00852837" w:rsidRDefault="00191965" w:rsidP="005874EA">
      <w:pPr>
        <w:pStyle w:val="odrky"/>
      </w:pPr>
      <w:r w:rsidRPr="00225217">
        <w:t>S</w:t>
      </w:r>
      <w:r w:rsidR="00155364" w:rsidRPr="00225217">
        <w:t>nažíme se, aby si žáci vybudovali zodpovědný přístup k odhadování vlastních možností a sil při posuzování situací, vedeme je k sebehodnocení, k přijetí toho druhého i s jeho nedost</w:t>
      </w:r>
      <w:r w:rsidRPr="00225217">
        <w:t>atky a chybami, odlišnostmi</w:t>
      </w:r>
      <w:r w:rsidR="00E4615C">
        <w:t>.</w:t>
      </w:r>
    </w:p>
    <w:p w:rsidR="00155364" w:rsidRPr="00225217" w:rsidRDefault="00191965" w:rsidP="005874EA">
      <w:pPr>
        <w:pStyle w:val="odrky"/>
      </w:pPr>
      <w:r w:rsidRPr="00225217">
        <w:t>S</w:t>
      </w:r>
      <w:r w:rsidR="00155364" w:rsidRPr="00225217">
        <w:t>eznamujeme žáky s krizovými situacemi i se situacemi ohrožujícími život člověka a vedeme je ke zodpovědnému rozhodování a řešení ve prospěch</w:t>
      </w:r>
      <w:r w:rsidR="009C5DDE">
        <w:t xml:space="preserve"> bližního vedeni výrokem písma:</w:t>
      </w:r>
    </w:p>
    <w:p w:rsidR="00AA5765" w:rsidRPr="009C1501" w:rsidRDefault="00852837" w:rsidP="005874EA">
      <w:pPr>
        <w:pStyle w:val="text"/>
        <w:rPr>
          <w:vertAlign w:val="superscript"/>
        </w:rPr>
      </w:pPr>
      <w:r w:rsidRPr="009C1501">
        <w:t>,,</w:t>
      </w:r>
      <w:r w:rsidR="00155364" w:rsidRPr="009C1501">
        <w:t>Co</w:t>
      </w:r>
      <w:r w:rsidRPr="009C1501">
        <w:t xml:space="preserve"> jste </w:t>
      </w:r>
      <w:r w:rsidR="009C1501" w:rsidRPr="009C1501">
        <w:t>udělali pro jednoho z těchto mých nejnepatrnějších bratří, pro mne jste udělali</w:t>
      </w:r>
      <w:r w:rsidR="00155364" w:rsidRPr="009C1501">
        <w:t>.“</w:t>
      </w:r>
      <w:r w:rsidR="009C1501">
        <w:rPr>
          <w:rStyle w:val="Znakapoznpodarou"/>
        </w:rPr>
        <w:footnoteReference w:id="4"/>
      </w:r>
    </w:p>
    <w:p w:rsidR="00155364" w:rsidRPr="00225217" w:rsidRDefault="00191965" w:rsidP="005874EA">
      <w:pPr>
        <w:pStyle w:val="odrky"/>
      </w:pPr>
      <w:r w:rsidRPr="00225217">
        <w:t>C</w:t>
      </w:r>
      <w:r w:rsidR="00155364" w:rsidRPr="00225217">
        <w:t>ílevědomým předkládáním ( výuka, video, besedy s pamětníky) světového i českého histo</w:t>
      </w:r>
      <w:r w:rsidR="003F1205">
        <w:t>rického a kulturního dědictví</w:t>
      </w:r>
      <w:r w:rsidR="00155364" w:rsidRPr="00225217">
        <w:t xml:space="preserve"> budujeme v žácích úctu k státní, kulturní i náboženské tradici.</w:t>
      </w:r>
    </w:p>
    <w:p w:rsidR="00155364" w:rsidRPr="00225217" w:rsidRDefault="00191965" w:rsidP="005874EA">
      <w:pPr>
        <w:pStyle w:val="odrky"/>
      </w:pPr>
      <w:r w:rsidRPr="00225217">
        <w:t>P</w:t>
      </w:r>
      <w:r w:rsidR="00155364" w:rsidRPr="00225217">
        <w:t>omocí přednášek, vernisáží, výstav a koncertů rozvíjíme pozitivní postoj žáků k umění i jejich kreativitu.</w:t>
      </w:r>
    </w:p>
    <w:p w:rsidR="00155364" w:rsidRPr="00225217" w:rsidRDefault="00191965" w:rsidP="005874EA">
      <w:pPr>
        <w:pStyle w:val="odrky"/>
      </w:pPr>
      <w:r w:rsidRPr="00225217">
        <w:t>Ú</w:t>
      </w:r>
      <w:r w:rsidR="00155364" w:rsidRPr="00225217">
        <w:t>častí na turnajích, sportovních aktivitách, výtvarných a hudebních soutěžích podporujeme jejich sportovní i estetický rozvoj.</w:t>
      </w:r>
    </w:p>
    <w:p w:rsidR="00F028BB" w:rsidRDefault="00F028BB" w:rsidP="00F028BB">
      <w:pPr>
        <w:pStyle w:val="odrky"/>
      </w:pPr>
      <w:r>
        <w:t>Umožňuje žákům prezentovat fakta a argumenty pro utváření postojů a hodnot, které respektují rovnoprávnost všech lidí, vyjadřují demokratické přístupy v řešení společenských problémů, poznávají tradice, zvyky a kultury lidí v jednotlivých světadílech a oblastech.</w:t>
      </w:r>
    </w:p>
    <w:p w:rsidR="00155364" w:rsidRPr="00225217" w:rsidRDefault="00191965" w:rsidP="005874EA">
      <w:pPr>
        <w:pStyle w:val="odrky"/>
      </w:pPr>
      <w:r w:rsidRPr="00225217">
        <w:t>Ú</w:t>
      </w:r>
      <w:r w:rsidR="00155364" w:rsidRPr="00225217">
        <w:t>častí na bohoslužbách během školního rok</w:t>
      </w:r>
      <w:r w:rsidR="0069593D">
        <w:t>u je posilujeme</w:t>
      </w:r>
      <w:r w:rsidR="00155364" w:rsidRPr="00225217">
        <w:t xml:space="preserve"> vědomí náboženské, kulturní, evr</w:t>
      </w:r>
      <w:r w:rsidR="0069593D">
        <w:t>opské sounáležitosti a rozvíjíme</w:t>
      </w:r>
      <w:r w:rsidR="00155364" w:rsidRPr="00225217">
        <w:t xml:space="preserve"> hudební a</w:t>
      </w:r>
      <w:r w:rsidR="008963D5">
        <w:t xml:space="preserve"> </w:t>
      </w:r>
      <w:r w:rsidR="00155364" w:rsidRPr="00225217">
        <w:t>společenské chování.</w:t>
      </w:r>
    </w:p>
    <w:p w:rsidR="008963D5" w:rsidRPr="008963D5" w:rsidRDefault="00191965" w:rsidP="005874EA">
      <w:pPr>
        <w:pStyle w:val="odrky"/>
      </w:pPr>
      <w:r w:rsidRPr="008963D5">
        <w:t>K</w:t>
      </w:r>
      <w:r w:rsidR="00155364" w:rsidRPr="008963D5">
        <w:t>rátkými pobyty, školními výlety budujeme pozitivní vztah k</w:t>
      </w:r>
      <w:r w:rsidR="008963D5" w:rsidRPr="008963D5">
        <w:t> </w:t>
      </w:r>
      <w:r w:rsidR="00155364" w:rsidRPr="008963D5">
        <w:t>přírodě</w:t>
      </w:r>
      <w:r w:rsidR="008963D5" w:rsidRPr="008963D5">
        <w:t>,</w:t>
      </w:r>
      <w:r w:rsidR="00155364" w:rsidRPr="008963D5">
        <w:t xml:space="preserve"> </w:t>
      </w:r>
      <w:r w:rsidR="008963D5" w:rsidRPr="008963D5">
        <w:t>k lásce ke všemu živému</w:t>
      </w:r>
    </w:p>
    <w:p w:rsidR="00A42332" w:rsidRDefault="00A42332" w:rsidP="00A42332">
      <w:pPr>
        <w:pStyle w:val="odrky"/>
      </w:pPr>
      <w:r>
        <w:t>Předkládá</w:t>
      </w:r>
      <w:r w:rsidR="000A1F07">
        <w:t>me</w:t>
      </w:r>
      <w:r>
        <w:t xml:space="preserve"> žákům možnosti, nabízí aktivity pro praktickou činnost, využívá akcí jiných organizací a tak poukazuje na to, jak se aktivně zapojovat do ochrany přírody.</w:t>
      </w:r>
    </w:p>
    <w:p w:rsidR="00A42332" w:rsidRDefault="00A42332" w:rsidP="00A42332">
      <w:pPr>
        <w:pStyle w:val="odrky"/>
      </w:pPr>
      <w:r>
        <w:t>Předkládá</w:t>
      </w:r>
      <w:r w:rsidR="000A1F07">
        <w:t>me</w:t>
      </w:r>
      <w:r>
        <w:t xml:space="preserve"> konkrétní či modelové situace a postupy z minulosti i současnosti a na nich vede žáky k chápání základních ekologických souvislostí a environmentálních problémů, k respektování požadavků na kvalitní životní prostředí, k rozhodování se v zájmu podpory a ochrany zdraví a trvale udržitelného rozvoje společnosti.</w:t>
      </w:r>
    </w:p>
    <w:p w:rsidR="00A42332" w:rsidRDefault="00A42332" w:rsidP="00A42332">
      <w:pPr>
        <w:pStyle w:val="odrky"/>
      </w:pPr>
      <w:r>
        <w:t>Pomocí modelových situací umožňuje</w:t>
      </w:r>
      <w:r w:rsidR="000A1F07">
        <w:t>me</w:t>
      </w:r>
      <w:r>
        <w:t xml:space="preserve"> žákům hledat a volit řešení situací související s ochranou přírodních zdrojů,…</w:t>
      </w:r>
    </w:p>
    <w:p w:rsidR="00155364" w:rsidRPr="008963D5" w:rsidRDefault="00191965" w:rsidP="005874EA">
      <w:pPr>
        <w:pStyle w:val="odrky"/>
      </w:pPr>
      <w:r w:rsidRPr="008963D5">
        <w:t>P</w:t>
      </w:r>
      <w:r w:rsidR="00155364" w:rsidRPr="008963D5">
        <w:t>oukazujeme na rizika spojená s neuváženým využí</w:t>
      </w:r>
      <w:r w:rsidRPr="008963D5">
        <w:t>váním přírodních</w:t>
      </w:r>
      <w:r w:rsidR="00155364" w:rsidRPr="008963D5">
        <w:t xml:space="preserve"> zdrojů jako např. těžba dřeva, uhlí.</w:t>
      </w:r>
    </w:p>
    <w:p w:rsidR="00155364" w:rsidRDefault="0069593D" w:rsidP="005874EA">
      <w:pPr>
        <w:pStyle w:val="odrky"/>
      </w:pPr>
      <w:r>
        <w:t>Seznamujeme</w:t>
      </w:r>
      <w:r w:rsidR="00155364" w:rsidRPr="00225217">
        <w:t xml:space="preserve"> děti </w:t>
      </w:r>
      <w:r>
        <w:t>s pravidly správné životosprávy</w:t>
      </w:r>
      <w:r w:rsidR="00155364" w:rsidRPr="00225217">
        <w:t xml:space="preserve">, </w:t>
      </w:r>
      <w:r>
        <w:t xml:space="preserve">s </w:t>
      </w:r>
      <w:r w:rsidR="00155364" w:rsidRPr="00225217">
        <w:t>význa</w:t>
      </w:r>
      <w:r>
        <w:t>mem</w:t>
      </w:r>
      <w:r w:rsidR="00155364" w:rsidRPr="00225217">
        <w:t xml:space="preserve"> přírodních látek v potravě, </w:t>
      </w:r>
      <w:r>
        <w:t>se zákonitostmi k sestavení</w:t>
      </w:r>
      <w:r w:rsidR="00155364" w:rsidRPr="00225217">
        <w:t xml:space="preserve"> správného jídelníčku.</w:t>
      </w:r>
    </w:p>
    <w:p w:rsidR="00155364" w:rsidRDefault="00CD68F1" w:rsidP="00CD68F1">
      <w:pPr>
        <w:pStyle w:val="Nadpis3"/>
      </w:pPr>
      <w:bookmarkStart w:id="156" w:name="_Toc214089575"/>
      <w:bookmarkStart w:id="157" w:name="_Toc214091165"/>
      <w:bookmarkStart w:id="158" w:name="_Toc214091288"/>
      <w:bookmarkStart w:id="159" w:name="_Toc214091487"/>
      <w:bookmarkStart w:id="160" w:name="_Toc214091592"/>
      <w:bookmarkStart w:id="161" w:name="_Toc214091797"/>
      <w:bookmarkStart w:id="162" w:name="_Toc214092035"/>
      <w:bookmarkStart w:id="163" w:name="_Toc214092180"/>
      <w:bookmarkStart w:id="164" w:name="_Toc214092466"/>
      <w:bookmarkStart w:id="165" w:name="_Toc214092547"/>
      <w:bookmarkStart w:id="166" w:name="_Toc216138664"/>
      <w:bookmarkStart w:id="167" w:name="_Toc499188388"/>
      <w:r>
        <w:t xml:space="preserve">4.2.6  </w:t>
      </w:r>
      <w:r w:rsidR="00155364" w:rsidRPr="00225217">
        <w:t>Kompetence pracovní</w:t>
      </w:r>
      <w:bookmarkEnd w:id="156"/>
      <w:bookmarkEnd w:id="157"/>
      <w:bookmarkEnd w:id="158"/>
      <w:bookmarkEnd w:id="159"/>
      <w:bookmarkEnd w:id="160"/>
      <w:bookmarkEnd w:id="161"/>
      <w:bookmarkEnd w:id="162"/>
      <w:bookmarkEnd w:id="163"/>
      <w:bookmarkEnd w:id="164"/>
      <w:bookmarkEnd w:id="165"/>
      <w:bookmarkEnd w:id="166"/>
      <w:bookmarkEnd w:id="167"/>
    </w:p>
    <w:p w:rsidR="00155364" w:rsidRPr="00225217" w:rsidRDefault="000F5E27" w:rsidP="005874EA">
      <w:pPr>
        <w:pStyle w:val="Podtitul"/>
      </w:pPr>
      <w:r w:rsidRPr="00225217">
        <w:t>C</w:t>
      </w:r>
      <w:r w:rsidR="00155364" w:rsidRPr="00225217">
        <w:t xml:space="preserve">íl základního vzdělávání </w:t>
      </w:r>
    </w:p>
    <w:p w:rsidR="008D5C21" w:rsidRDefault="008D5C21" w:rsidP="008D5C21">
      <w:pPr>
        <w:pStyle w:val="odrky"/>
      </w:pPr>
      <w:r>
        <w:t>Zvládnout plánování činnosti a dokázat popsat pracovní postup</w:t>
      </w:r>
      <w:r w:rsidR="00E4615C">
        <w:t>.</w:t>
      </w:r>
    </w:p>
    <w:p w:rsidR="008D5C21" w:rsidRDefault="008D5C21" w:rsidP="008D5C21">
      <w:pPr>
        <w:pStyle w:val="odrky"/>
      </w:pPr>
      <w:r>
        <w:t>Využít vhodných pracovních pomůcek</w:t>
      </w:r>
      <w:r w:rsidR="00E4615C">
        <w:t>.</w:t>
      </w:r>
    </w:p>
    <w:p w:rsidR="008D5C21" w:rsidRDefault="008D5C21" w:rsidP="008D5C21">
      <w:pPr>
        <w:pStyle w:val="odrky"/>
      </w:pPr>
      <w:r>
        <w:lastRenderedPageBreak/>
        <w:t>Zhodnotit výsledek práce vzhledem ke stanovenému cíli</w:t>
      </w:r>
      <w:r w:rsidR="00E4615C">
        <w:t>.</w:t>
      </w:r>
    </w:p>
    <w:p w:rsidR="00155364" w:rsidRPr="00225217" w:rsidRDefault="00191965" w:rsidP="005874EA">
      <w:pPr>
        <w:pStyle w:val="odrky"/>
      </w:pPr>
      <w:r w:rsidRPr="00225217">
        <w:t>P</w:t>
      </w:r>
      <w:r w:rsidR="00155364" w:rsidRPr="00225217">
        <w:t xml:space="preserve">omáhat žákům poznávat a rozvíjet své schopnosti </w:t>
      </w:r>
      <w:r w:rsidR="00155364" w:rsidRPr="005874EA">
        <w:t>i reálné možnosti, uplatňovat získané vědomosti a dovednosti při profesní orientaci</w:t>
      </w:r>
      <w:r w:rsidR="00E4615C">
        <w:t>.</w:t>
      </w:r>
    </w:p>
    <w:p w:rsidR="00155364" w:rsidRPr="00225217" w:rsidRDefault="000F5E27" w:rsidP="005874EA">
      <w:pPr>
        <w:pStyle w:val="Podtitul"/>
      </w:pPr>
      <w:r w:rsidRPr="00225217">
        <w:t>V</w:t>
      </w:r>
      <w:r w:rsidR="00155364" w:rsidRPr="00225217">
        <w:t>ýchovné a vzdělávací strategie</w:t>
      </w:r>
    </w:p>
    <w:p w:rsidR="00155364" w:rsidRPr="00225217" w:rsidRDefault="00191965" w:rsidP="005874EA">
      <w:pPr>
        <w:pStyle w:val="odrky"/>
      </w:pPr>
      <w:r w:rsidRPr="00225217">
        <w:t>S</w:t>
      </w:r>
      <w:r w:rsidR="00155364" w:rsidRPr="00225217">
        <w:t xml:space="preserve">eznamujeme žáky s druhy materiálu, jejich vlastnostmi a nejvýhodnějším použitím a dostupností. </w:t>
      </w:r>
    </w:p>
    <w:p w:rsidR="00155364" w:rsidRPr="00225217" w:rsidRDefault="00191965" w:rsidP="005874EA">
      <w:pPr>
        <w:pStyle w:val="odrky"/>
      </w:pPr>
      <w:r w:rsidRPr="00225217">
        <w:t>V</w:t>
      </w:r>
      <w:r w:rsidR="00155364" w:rsidRPr="00225217">
        <w:t>edeme žáky k využívání svých vědomostí o vlastnostech materiálů a k jejich ověřování v praxi</w:t>
      </w:r>
      <w:r w:rsidR="00E3606F" w:rsidRPr="00225217">
        <w:t xml:space="preserve"> při činnostech náročností úměrných jejich věku</w:t>
      </w:r>
      <w:r w:rsidR="00155364" w:rsidRPr="00225217">
        <w:t xml:space="preserve">. </w:t>
      </w:r>
    </w:p>
    <w:p w:rsidR="00155364" w:rsidRPr="00225217" w:rsidRDefault="00191965" w:rsidP="005874EA">
      <w:pPr>
        <w:pStyle w:val="odrky"/>
      </w:pPr>
      <w:r w:rsidRPr="00225217">
        <w:t>U</w:t>
      </w:r>
      <w:r w:rsidR="00155364" w:rsidRPr="00225217">
        <w:t>směrňujeme žáky ke správnému výběru pracovních nástrojů, správnému používání, dodržování bezpečnostních pravidel při práci tak, aby neohrožovali sebe ani své okolí (dodržování pracovního postupu, výběru vhodného nástroje, oblečení, hygiena …).</w:t>
      </w:r>
    </w:p>
    <w:p w:rsidR="00155364" w:rsidRPr="00225217" w:rsidRDefault="00191965" w:rsidP="005874EA">
      <w:pPr>
        <w:pStyle w:val="odrky"/>
      </w:pPr>
      <w:r w:rsidRPr="00225217">
        <w:t>V</w:t>
      </w:r>
      <w:r w:rsidR="00155364" w:rsidRPr="00225217">
        <w:t xml:space="preserve">edeme žáky ke zodpovědnosti dodržováním správného pracovního postupu, plněním dohodnutých termínů pro odevzdání prací. </w:t>
      </w:r>
    </w:p>
    <w:p w:rsidR="00155364" w:rsidRPr="00225217" w:rsidRDefault="00191965" w:rsidP="005874EA">
      <w:pPr>
        <w:pStyle w:val="odrky"/>
      </w:pPr>
      <w:r w:rsidRPr="00225217">
        <w:t>D</w:t>
      </w:r>
      <w:r w:rsidR="00155364" w:rsidRPr="00225217">
        <w:t xml:space="preserve">održováním bezpečnostních směrnic vedeme žáky ke zodpovědnosti při plnění pravidel, povinností a závazků. </w:t>
      </w:r>
    </w:p>
    <w:p w:rsidR="00155364" w:rsidRPr="00225217" w:rsidRDefault="00191965" w:rsidP="005874EA">
      <w:pPr>
        <w:pStyle w:val="odrky"/>
      </w:pPr>
      <w:r w:rsidRPr="00225217">
        <w:t>V</w:t>
      </w:r>
      <w:r w:rsidR="00155364" w:rsidRPr="00225217">
        <w:t>hodným střídáním činností vedeme žáky k adaptaci na nové pracovní podmínky i prostředí.</w:t>
      </w:r>
    </w:p>
    <w:p w:rsidR="00A5195A" w:rsidRPr="00186130" w:rsidRDefault="00E3606F" w:rsidP="00A5195A">
      <w:pPr>
        <w:pStyle w:val="odrky"/>
      </w:pPr>
      <w:r w:rsidRPr="00186130">
        <w:t>Uváženým využíváním daných materiálů v</w:t>
      </w:r>
      <w:r w:rsidR="00155364" w:rsidRPr="00186130">
        <w:t xml:space="preserve">edeme </w:t>
      </w:r>
      <w:r w:rsidR="00F76B91" w:rsidRPr="00186130">
        <w:t>žáky</w:t>
      </w:r>
      <w:r w:rsidR="00155364" w:rsidRPr="00186130">
        <w:t xml:space="preserve"> k hospodárnosti </w:t>
      </w:r>
      <w:r w:rsidRPr="00186130">
        <w:t>při práci.</w:t>
      </w:r>
    </w:p>
    <w:p w:rsidR="00A5195A" w:rsidRPr="00225217" w:rsidRDefault="00A5195A" w:rsidP="00A5195A">
      <w:pPr>
        <w:pStyle w:val="odrky"/>
      </w:pPr>
      <w:r w:rsidRPr="00225217">
        <w:t>Děti vedeme k aktivnímu podílu na všech fázích činnosti: plánování, přípravě, realizaci, i hodnocení.</w:t>
      </w:r>
    </w:p>
    <w:p w:rsidR="00186130" w:rsidRDefault="0069593D" w:rsidP="005874EA">
      <w:pPr>
        <w:pStyle w:val="odrky"/>
      </w:pPr>
      <w:r>
        <w:t xml:space="preserve">Poukazujeme </w:t>
      </w:r>
      <w:r w:rsidR="00496E50">
        <w:t>na možnosti</w:t>
      </w:r>
      <w:r w:rsidR="00155364" w:rsidRPr="00225217">
        <w:t xml:space="preserve"> </w:t>
      </w:r>
      <w:r w:rsidR="00496E50">
        <w:t>ekologicky nakládat s odpadem, jako jednoho z projevů ochrany</w:t>
      </w:r>
      <w:r w:rsidR="00186130">
        <w:t xml:space="preserve"> životní</w:t>
      </w:r>
      <w:r w:rsidR="00496E50">
        <w:t>ho prostředí.</w:t>
      </w:r>
    </w:p>
    <w:p w:rsidR="00155364" w:rsidRPr="00225217" w:rsidRDefault="00376C70" w:rsidP="005874EA">
      <w:pPr>
        <w:pStyle w:val="odrky"/>
      </w:pPr>
      <w:r w:rsidRPr="00225217">
        <w:t>N</w:t>
      </w:r>
      <w:r w:rsidR="00155364" w:rsidRPr="00225217">
        <w:t>ávštěvou kulturních památek poukazujeme na společenskou hodnotu kulturních a uměleckých děl.</w:t>
      </w:r>
    </w:p>
    <w:p w:rsidR="00155364" w:rsidRPr="00225217" w:rsidRDefault="00376C70" w:rsidP="005874EA">
      <w:pPr>
        <w:pStyle w:val="odrky"/>
      </w:pPr>
      <w:r w:rsidRPr="00225217">
        <w:t>V</w:t>
      </w:r>
      <w:r w:rsidR="00155364" w:rsidRPr="00225217">
        <w:t xml:space="preserve">hodnou nabídkou mimoškolních aktivit a činností vedeme žáky k rozvoji svých zájmů, koníčků. </w:t>
      </w:r>
    </w:p>
    <w:p w:rsidR="00F76B91" w:rsidRPr="00186130" w:rsidRDefault="00376C70" w:rsidP="005874EA">
      <w:pPr>
        <w:pStyle w:val="odrky"/>
      </w:pPr>
      <w:r w:rsidRPr="00186130">
        <w:t xml:space="preserve">Vedeme </w:t>
      </w:r>
      <w:r w:rsidR="00F76B91" w:rsidRPr="00186130">
        <w:t>žáky</w:t>
      </w:r>
      <w:r w:rsidRPr="00186130">
        <w:t xml:space="preserve"> k zodpovědnosti za rozhodnutí o dalším vzdělávání a profesním zaměření uzpůsobením konkrétních podmínek nabízejících </w:t>
      </w:r>
      <w:r w:rsidR="00155364" w:rsidRPr="00186130">
        <w:t>svobodnou volbu výběru aktivit</w:t>
      </w:r>
      <w:r w:rsidRPr="00186130">
        <w:t>.</w:t>
      </w:r>
    </w:p>
    <w:p w:rsidR="00155364" w:rsidRPr="00225217" w:rsidRDefault="00496E50" w:rsidP="005874EA">
      <w:pPr>
        <w:pStyle w:val="odrky"/>
      </w:pPr>
      <w:r>
        <w:t>Motivujeme žáky k</w:t>
      </w:r>
      <w:r w:rsidR="00155364" w:rsidRPr="00225217">
        <w:t xml:space="preserve"> zodpovědné práci </w:t>
      </w:r>
      <w:r>
        <w:t xml:space="preserve">a vědomí jejího smysluplného </w:t>
      </w:r>
      <w:r w:rsidR="00155364" w:rsidRPr="00225217">
        <w:t xml:space="preserve">využitím </w:t>
      </w:r>
      <w:r>
        <w:t xml:space="preserve">i </w:t>
      </w:r>
      <w:r w:rsidR="00155364" w:rsidRPr="00225217">
        <w:t>tím, že se podílejí na materiální přípravě školních aktivit (výroba kulis na akademii, dárečky pro budoucí prvňáčky, přáníčka k významným svátkům, výroba plakátů, využití prací v časopise Salve, výtvarné soutěže …).</w:t>
      </w:r>
    </w:p>
    <w:p w:rsidR="00155364" w:rsidRPr="00225217" w:rsidRDefault="00496E50" w:rsidP="005874EA">
      <w:pPr>
        <w:pStyle w:val="odrky"/>
      </w:pPr>
      <w:r>
        <w:t xml:space="preserve">Při vhodných příležitostech pomáháme žákům </w:t>
      </w:r>
      <w:r w:rsidR="00155364" w:rsidRPr="00225217">
        <w:t xml:space="preserve">rozvíjet jejich vlohy, nadání, talent a schopnosti tak, aby lépe poznali sebe, své možnosti a snáze se rozhodovali pro správné povolání. </w:t>
      </w:r>
    </w:p>
    <w:p w:rsidR="00155364" w:rsidRPr="00225217" w:rsidRDefault="00496E50" w:rsidP="005874EA">
      <w:pPr>
        <w:pStyle w:val="odrky"/>
      </w:pPr>
      <w:r>
        <w:t>Pomocí vznilých situací i cíleně vytvořených sitačních úloh v</w:t>
      </w:r>
      <w:r w:rsidRPr="00225217">
        <w:t xml:space="preserve"> průběhu školní docházky </w:t>
      </w:r>
      <w:r>
        <w:t>vedeme žáky</w:t>
      </w:r>
      <w:r w:rsidR="00155364" w:rsidRPr="00225217">
        <w:t xml:space="preserve"> ke správnému hospodaření s časem, pe</w:t>
      </w:r>
      <w:r>
        <w:t>nězi a dalším movitým majetkem.</w:t>
      </w:r>
    </w:p>
    <w:p w:rsidR="00155364" w:rsidRPr="00225217" w:rsidRDefault="00141D83" w:rsidP="005874EA">
      <w:pPr>
        <w:pStyle w:val="odrky"/>
      </w:pPr>
      <w:r w:rsidRPr="00225217">
        <w:t>V</w:t>
      </w:r>
      <w:r w:rsidR="00155364" w:rsidRPr="00225217">
        <w:t>e výuce na příkladech objasňujeme principy rozpočtů a jejich využívání</w:t>
      </w:r>
    </w:p>
    <w:p w:rsidR="00155364" w:rsidRPr="00186130" w:rsidRDefault="00141D83" w:rsidP="005874EA">
      <w:pPr>
        <w:pStyle w:val="odrky"/>
      </w:pPr>
      <w:r w:rsidRPr="00186130">
        <w:t>Seznamujeme žáky</w:t>
      </w:r>
      <w:r w:rsidR="00155364" w:rsidRPr="00186130">
        <w:t xml:space="preserve"> se základy podnikatelských aktivit, potřebný</w:t>
      </w:r>
      <w:r w:rsidRPr="00186130">
        <w:t>ch</w:t>
      </w:r>
      <w:r w:rsidR="00155364" w:rsidRPr="00186130">
        <w:t xml:space="preserve"> k realizaci podnikatelských záměrů.</w:t>
      </w:r>
    </w:p>
    <w:p w:rsidR="00155364" w:rsidRPr="00186130" w:rsidRDefault="00141D83" w:rsidP="005874EA">
      <w:pPr>
        <w:pStyle w:val="odrky"/>
      </w:pPr>
      <w:r w:rsidRPr="00186130">
        <w:t>F</w:t>
      </w:r>
      <w:r w:rsidR="00155364" w:rsidRPr="00186130">
        <w:t xml:space="preserve">ormou mezipředmětových vztahů </w:t>
      </w:r>
      <w:r w:rsidRPr="00186130">
        <w:t>je vedeme</w:t>
      </w:r>
      <w:r w:rsidR="00155364" w:rsidRPr="00186130">
        <w:t xml:space="preserve"> k rozvoji podnikatelské mentality, chápání souvislostí mezi ekonomickými, společens</w:t>
      </w:r>
      <w:r w:rsidRPr="00186130">
        <w:t>ko-právními</w:t>
      </w:r>
      <w:r w:rsidR="00155364" w:rsidRPr="00186130">
        <w:t xml:space="preserve"> a mravními aspekty podnikatelské práce.</w:t>
      </w:r>
    </w:p>
    <w:p w:rsidR="00155364" w:rsidRPr="00F8529F" w:rsidRDefault="008A6CA6" w:rsidP="005874EA">
      <w:pPr>
        <w:pStyle w:val="Nadpis2"/>
      </w:pPr>
      <w:bookmarkStart w:id="168" w:name="_Toc214089576"/>
      <w:bookmarkStart w:id="169" w:name="_Toc214091166"/>
      <w:bookmarkStart w:id="170" w:name="_Toc214091289"/>
      <w:bookmarkStart w:id="171" w:name="_Toc214091488"/>
      <w:bookmarkStart w:id="172" w:name="_Toc214091593"/>
      <w:bookmarkStart w:id="173" w:name="_Toc214091798"/>
      <w:bookmarkStart w:id="174" w:name="_Toc214092036"/>
      <w:bookmarkStart w:id="175" w:name="_Toc214092181"/>
      <w:bookmarkStart w:id="176" w:name="_Toc214092467"/>
      <w:bookmarkStart w:id="177" w:name="_Toc214092548"/>
      <w:bookmarkStart w:id="178" w:name="_Toc216138665"/>
      <w:bookmarkStart w:id="179" w:name="_Toc499188389"/>
      <w:r w:rsidRPr="00F8529F">
        <w:lastRenderedPageBreak/>
        <w:t>4.</w:t>
      </w:r>
      <w:r w:rsidR="00966CC0" w:rsidRPr="00F8529F">
        <w:t>3</w:t>
      </w:r>
      <w:r w:rsidRPr="00F8529F">
        <w:t xml:space="preserve">  </w:t>
      </w:r>
      <w:r w:rsidR="00155364" w:rsidRPr="00F8529F">
        <w:t xml:space="preserve">Zabezpečení </w:t>
      </w:r>
      <w:r w:rsidR="00480B16" w:rsidRPr="00F8529F">
        <w:t>vzdělávání</w:t>
      </w:r>
      <w:r w:rsidR="00155364" w:rsidRPr="00F8529F">
        <w:t xml:space="preserve"> žáků se speciálními vzdělávacími potřebami</w:t>
      </w:r>
      <w:bookmarkEnd w:id="168"/>
      <w:bookmarkEnd w:id="169"/>
      <w:bookmarkEnd w:id="170"/>
      <w:bookmarkEnd w:id="171"/>
      <w:bookmarkEnd w:id="172"/>
      <w:bookmarkEnd w:id="173"/>
      <w:bookmarkEnd w:id="174"/>
      <w:bookmarkEnd w:id="175"/>
      <w:bookmarkEnd w:id="176"/>
      <w:bookmarkEnd w:id="177"/>
      <w:bookmarkEnd w:id="178"/>
      <w:bookmarkEnd w:id="179"/>
    </w:p>
    <w:p w:rsidR="00AA5765" w:rsidRDefault="00155364" w:rsidP="005874EA">
      <w:pPr>
        <w:pStyle w:val="Podtitul"/>
      </w:pPr>
      <w:r w:rsidRPr="00225217">
        <w:t xml:space="preserve">Vymezení </w:t>
      </w:r>
      <w:r w:rsidR="006E2439">
        <w:t xml:space="preserve">termínu </w:t>
      </w:r>
      <w:r w:rsidRPr="00225217">
        <w:t>žák</w:t>
      </w:r>
      <w:r w:rsidR="006E2439">
        <w:t xml:space="preserve"> </w:t>
      </w:r>
      <w:r w:rsidRPr="00225217">
        <w:t>se speciálními vzdělávacími potřebami:</w:t>
      </w:r>
      <w:r w:rsidR="00AF3888" w:rsidRPr="00225217">
        <w:t xml:space="preserve"> </w:t>
      </w:r>
    </w:p>
    <w:p w:rsidR="006E2439" w:rsidRPr="006E2439" w:rsidRDefault="006E2439" w:rsidP="006E2439">
      <w:pPr>
        <w:pStyle w:val="odrky"/>
      </w:pPr>
      <w:r>
        <w:t>Jsou to žáci, kteří z různých důvodů potřebují v ur</w:t>
      </w:r>
      <w:r w:rsidR="004345C7">
        <w:t>č</w:t>
      </w:r>
      <w:r>
        <w:t>itém období podpůrná opatření.</w:t>
      </w:r>
    </w:p>
    <w:p w:rsidR="00686AF1" w:rsidRPr="00225217" w:rsidRDefault="00A10509" w:rsidP="005874EA">
      <w:pPr>
        <w:pStyle w:val="Podtitul"/>
      </w:pPr>
      <w:r>
        <w:t>Podpora žáků se speciálními vzdělávacími potřebami</w:t>
      </w:r>
      <w:r w:rsidR="00155364" w:rsidRPr="00225217">
        <w:t>:</w:t>
      </w:r>
    </w:p>
    <w:p w:rsidR="006E2439" w:rsidRDefault="003111B4" w:rsidP="005874EA">
      <w:pPr>
        <w:pStyle w:val="odrky"/>
      </w:pPr>
      <w:r>
        <w:t>Žáci mohou být zařazeni do pěti stupňů podpůrných opatření.</w:t>
      </w:r>
    </w:p>
    <w:p w:rsidR="009866AF" w:rsidRDefault="003111B4" w:rsidP="005874EA">
      <w:pPr>
        <w:pStyle w:val="odrky"/>
      </w:pPr>
      <w:r>
        <w:t xml:space="preserve">Podpůrná opatření prvního stupně: rozhoduje o něm škola a představují minimální úpravu metod, organizace a hodnocení vzdělávání. Žákovi bude </w:t>
      </w:r>
      <w:r w:rsidR="00394866">
        <w:t xml:space="preserve">vypracován </w:t>
      </w:r>
      <w:r>
        <w:t>plán pedagogické podpory (PLPP</w:t>
      </w:r>
      <w:r w:rsidR="009866AF">
        <w:t>).</w:t>
      </w:r>
    </w:p>
    <w:p w:rsidR="003111B4" w:rsidRPr="00225217" w:rsidRDefault="009866AF" w:rsidP="005874EA">
      <w:pPr>
        <w:pStyle w:val="odrky"/>
      </w:pPr>
      <w:r>
        <w:t xml:space="preserve">Podpůrná opatření druhého až pátého stupně se poskytují žákovi na základě doporučení školského poradenského zařízení a s informovaným souhlasem zákonného zástupce  žáka. </w:t>
      </w:r>
      <w:r w:rsidR="00394866">
        <w:t xml:space="preserve">Žák bude </w:t>
      </w:r>
      <w:r>
        <w:t>v</w:t>
      </w:r>
      <w:r w:rsidR="00394866">
        <w:t>zděláván</w:t>
      </w:r>
      <w:r>
        <w:t xml:space="preserve"> </w:t>
      </w:r>
      <w:r w:rsidR="00394866">
        <w:t xml:space="preserve">podle </w:t>
      </w:r>
      <w:r>
        <w:t>individuální</w:t>
      </w:r>
      <w:r w:rsidR="00394866">
        <w:t>ho</w:t>
      </w:r>
      <w:r>
        <w:t xml:space="preserve"> vzdělávací</w:t>
      </w:r>
      <w:r w:rsidR="00394866">
        <w:t>ho</w:t>
      </w:r>
      <w:r>
        <w:t xml:space="preserve"> plán</w:t>
      </w:r>
      <w:r w:rsidR="00394866">
        <w:t>u</w:t>
      </w:r>
      <w:r>
        <w:t xml:space="preserve"> (IVP).</w:t>
      </w:r>
      <w:r w:rsidR="002E0340">
        <w:t xml:space="preserve"> IVP je závazný dokument pro zajištění speciálních vzdělávacích potřeb žáka, který je součástí dokumentace žáka ve školní matrice.</w:t>
      </w:r>
      <w:r w:rsidR="00BD2433">
        <w:t xml:space="preserve"> </w:t>
      </w:r>
    </w:p>
    <w:p w:rsidR="00155364" w:rsidRDefault="00155364" w:rsidP="005874EA">
      <w:pPr>
        <w:pStyle w:val="Podtitul"/>
      </w:pPr>
      <w:r w:rsidRPr="00225217">
        <w:t>Zásady a cíle vzdělávání:</w:t>
      </w:r>
    </w:p>
    <w:p w:rsidR="00155364" w:rsidRPr="00225217" w:rsidRDefault="00E308FE" w:rsidP="005874EA">
      <w:pPr>
        <w:pStyle w:val="odrky"/>
      </w:pPr>
      <w:r>
        <w:t>r</w:t>
      </w:r>
      <w:r w:rsidR="00155364" w:rsidRPr="00225217">
        <w:t>ovný přístup ke vzd</w:t>
      </w:r>
      <w:r>
        <w:t>ělání bez jakékoli diskriminace,</w:t>
      </w:r>
    </w:p>
    <w:p w:rsidR="00155364" w:rsidRPr="00225217" w:rsidRDefault="00E308FE" w:rsidP="005874EA">
      <w:pPr>
        <w:pStyle w:val="odrky"/>
      </w:pPr>
      <w:r>
        <w:t>z</w:t>
      </w:r>
      <w:r w:rsidR="00155364" w:rsidRPr="00225217">
        <w:t xml:space="preserve">ohledňování </w:t>
      </w:r>
      <w:r>
        <w:t>vzdělávacích potřeb jednotlivce,</w:t>
      </w:r>
    </w:p>
    <w:p w:rsidR="00155364" w:rsidRPr="00225217" w:rsidRDefault="00E308FE" w:rsidP="005874EA">
      <w:pPr>
        <w:pStyle w:val="odrky"/>
      </w:pPr>
      <w:r>
        <w:t>v</w:t>
      </w:r>
      <w:r w:rsidR="00155364" w:rsidRPr="00225217">
        <w:t>zájemná úcta, r</w:t>
      </w:r>
      <w:r>
        <w:t>espekt, solidarita a důstojnost,</w:t>
      </w:r>
    </w:p>
    <w:p w:rsidR="00155364" w:rsidRDefault="00E308FE" w:rsidP="005874EA">
      <w:pPr>
        <w:pStyle w:val="odrky"/>
      </w:pPr>
      <w:r>
        <w:t>v</w:t>
      </w:r>
      <w:r w:rsidR="00155364" w:rsidRPr="00225217">
        <w:t>šeobecný rozvoj osobnosti s důrazem na poznávací, sociální, mor</w:t>
      </w:r>
      <w:r w:rsidR="004345C7">
        <w:t>ální, mravní a duchovní hodnoty</w:t>
      </w:r>
      <w:r w:rsidR="002909B6">
        <w:t>,</w:t>
      </w:r>
    </w:p>
    <w:p w:rsidR="004345C7" w:rsidRPr="004345C7" w:rsidRDefault="004345C7" w:rsidP="005874EA">
      <w:pPr>
        <w:pStyle w:val="odrky"/>
      </w:pPr>
      <w:r w:rsidRPr="004345C7">
        <w:t>plné zapojení a maximální využití vzdělávacího potenciálu každého žáka s ohledem na jeho individuální možnosti a schopnosti</w:t>
      </w:r>
    </w:p>
    <w:p w:rsidR="00155364" w:rsidRPr="00225217" w:rsidRDefault="00F33A99" w:rsidP="005874EA">
      <w:pPr>
        <w:pStyle w:val="Podtitul"/>
      </w:pPr>
      <w:r>
        <w:t>Péče o žáky s přiznanými podpůrnými opatřeními ve škole</w:t>
      </w:r>
      <w:r w:rsidR="00155364" w:rsidRPr="00225217">
        <w:t>:</w:t>
      </w:r>
    </w:p>
    <w:p w:rsidR="004345C7" w:rsidRPr="004345C7" w:rsidRDefault="004345C7" w:rsidP="005874EA">
      <w:pPr>
        <w:pStyle w:val="odrky"/>
      </w:pPr>
      <w:r w:rsidRPr="004345C7">
        <w:t>Závazný rámec pro obsahové a organizační zabezpečení základního vzdělávání všech žáků vymezuje RVP ZV</w:t>
      </w:r>
      <w:r>
        <w:t>.</w:t>
      </w:r>
    </w:p>
    <w:p w:rsidR="00155364" w:rsidRPr="00225217" w:rsidRDefault="00186F9A" w:rsidP="005874EA">
      <w:pPr>
        <w:pStyle w:val="odrky"/>
      </w:pPr>
      <w:r w:rsidRPr="00225217">
        <w:t>F</w:t>
      </w:r>
      <w:r w:rsidR="00155364" w:rsidRPr="00225217">
        <w:t>orma a obsah jsou upravován</w:t>
      </w:r>
      <w:r w:rsidR="00157473">
        <w:t>y</w:t>
      </w:r>
      <w:r w:rsidR="00155364" w:rsidRPr="00225217">
        <w:t xml:space="preserve"> podle potřeb žáka.</w:t>
      </w:r>
    </w:p>
    <w:p w:rsidR="00155364" w:rsidRPr="00225217" w:rsidRDefault="00F33A99" w:rsidP="005874EA">
      <w:pPr>
        <w:pStyle w:val="odrky"/>
      </w:pPr>
      <w:r>
        <w:t>Realizaci podpůrných opatření všech stupňů</w:t>
      </w:r>
      <w:r w:rsidR="00155364" w:rsidRPr="00225217">
        <w:t xml:space="preserve"> zabezpečuje škola.</w:t>
      </w:r>
    </w:p>
    <w:p w:rsidR="00155364" w:rsidRDefault="00F33A99" w:rsidP="005874EA">
      <w:pPr>
        <w:pStyle w:val="odrky"/>
      </w:pPr>
      <w:r>
        <w:t>V IVP lze na doporučení ŠPZ v rámci podpůrných opatření upravit očekávané výstupy stanovené ŠVP</w:t>
      </w:r>
      <w:r w:rsidR="00AB53AC">
        <w:t>.</w:t>
      </w:r>
    </w:p>
    <w:p w:rsidR="00F33A99" w:rsidRDefault="00F33A99" w:rsidP="005874EA">
      <w:pPr>
        <w:pStyle w:val="odrky"/>
      </w:pPr>
      <w:r>
        <w:t xml:space="preserve">Úpravy obsahu ( tzn. </w:t>
      </w:r>
      <w:r w:rsidR="00AD0E72">
        <w:t xml:space="preserve">nahrazení celého vzdělávacího obsahu vzdělávacího oboru obsahem jiného vzdělávacího oboru, který lépe vyhovuje vzdělávacím možnostem žáka) </w:t>
      </w:r>
      <w:r>
        <w:t>od třetího stupně podpůrných opatření jsou předmětem metodické podpory, která bude zajištěna formou DVPP pedagogických pracovníků.</w:t>
      </w:r>
    </w:p>
    <w:p w:rsidR="00AD0E72" w:rsidRDefault="00AD0E72" w:rsidP="005874EA">
      <w:pPr>
        <w:pStyle w:val="odrky"/>
      </w:pPr>
      <w:r>
        <w:t>Na doporučení ŠPZ lze do IVP žáka zařadit speciálně pedagogick</w:t>
      </w:r>
      <w:r w:rsidR="00523C3A">
        <w:t>ou</w:t>
      </w:r>
      <w:r>
        <w:t xml:space="preserve"> a pedagogick</w:t>
      </w:r>
      <w:r w:rsidR="00523C3A">
        <w:t>ou intervenci</w:t>
      </w:r>
      <w:r>
        <w:t>, jejíž časová dotace</w:t>
      </w:r>
      <w:r w:rsidR="00523C3A">
        <w:t xml:space="preserve"> je poskytována z disponibilní časové dotace.</w:t>
      </w:r>
    </w:p>
    <w:p w:rsidR="00A134F5" w:rsidRDefault="00A134F5" w:rsidP="005874EA">
      <w:pPr>
        <w:pStyle w:val="odrky"/>
      </w:pPr>
      <w:r>
        <w:t>V odůvodněných případech lze stanovit odlišnou délku vyučovacích hodin pro žáky se speciálními vzdělávacími potřebami nebo dělení a spojování vyučovacích hodin, případně prodloužit základní vzdělávání na deset ročníků.</w:t>
      </w:r>
    </w:p>
    <w:p w:rsidR="00E415D9" w:rsidRPr="00186130" w:rsidRDefault="00E415D9" w:rsidP="005874EA">
      <w:pPr>
        <w:pStyle w:val="odrky"/>
      </w:pPr>
      <w:r>
        <w:t>Seznam kompenzačních pomůcek, metodických materiálů a příslušné odborné literatury je založen ve složce „Vzdělávání žáků se SVP“.</w:t>
      </w:r>
    </w:p>
    <w:p w:rsidR="00155364" w:rsidRDefault="00B14F96" w:rsidP="005874EA">
      <w:pPr>
        <w:pStyle w:val="Podtitul"/>
      </w:pPr>
      <w:r>
        <w:lastRenderedPageBreak/>
        <w:t>Pravidla a průběh tvorby, realizace a vyhodnocování plánu pedagogické podpory</w:t>
      </w:r>
      <w:r w:rsidR="00155364" w:rsidRPr="00225217">
        <w:t>:</w:t>
      </w:r>
    </w:p>
    <w:p w:rsidR="00B14F96" w:rsidRPr="00B14F96" w:rsidRDefault="00B14F96" w:rsidP="00B14F96">
      <w:pPr>
        <w:pStyle w:val="odrky"/>
      </w:pPr>
      <w:r>
        <w:t>PLPP sestavuje třídní učitel nebo učitel konkrétního vyučovacího předmětu.</w:t>
      </w:r>
    </w:p>
    <w:p w:rsidR="00B14F96" w:rsidRDefault="00186F9A" w:rsidP="001739E7">
      <w:pPr>
        <w:pStyle w:val="odrky"/>
      </w:pPr>
      <w:r w:rsidRPr="00225217">
        <w:t>J</w:t>
      </w:r>
      <w:r w:rsidR="00155364" w:rsidRPr="00225217">
        <w:t>e vypracován ve spolupráci s</w:t>
      </w:r>
      <w:r w:rsidR="00B14F96">
        <w:t> výchovným poradcem nebo speciálním pedagogem.</w:t>
      </w:r>
    </w:p>
    <w:p w:rsidR="00B14F96" w:rsidRDefault="00B14F96" w:rsidP="001739E7">
      <w:pPr>
        <w:pStyle w:val="odrky"/>
      </w:pPr>
      <w:r>
        <w:t>Je vypracován písemně a za jeho zpracování odpovídá třídní učitel.</w:t>
      </w:r>
    </w:p>
    <w:p w:rsidR="008E58A7" w:rsidRDefault="008E58A7" w:rsidP="001739E7">
      <w:pPr>
        <w:pStyle w:val="odrky"/>
      </w:pPr>
      <w:r>
        <w:t>Je v něm uveden návrh, jak se bude vzdělávání žáka upravovat a v čem.</w:t>
      </w:r>
    </w:p>
    <w:p w:rsidR="00B14F96" w:rsidRDefault="00B14F96" w:rsidP="001739E7">
      <w:pPr>
        <w:pStyle w:val="odrky"/>
      </w:pPr>
      <w:r>
        <w:t>Škola seznámí s PLPP zákonné zástupce žáka.</w:t>
      </w:r>
    </w:p>
    <w:p w:rsidR="00B14F96" w:rsidRDefault="00B14F96" w:rsidP="001739E7">
      <w:pPr>
        <w:pStyle w:val="odrky"/>
      </w:pPr>
      <w:r>
        <w:t>Před zpacováním PLPP proběhnou konzultace s ostatními vyučujícími ohledně metod, způsobu kontroly znalostí a dovedností</w:t>
      </w:r>
      <w:r w:rsidR="00E56B73">
        <w:t>.</w:t>
      </w:r>
    </w:p>
    <w:p w:rsidR="00E56B73" w:rsidRDefault="00E56B73" w:rsidP="001739E7">
      <w:pPr>
        <w:pStyle w:val="odrky"/>
      </w:pPr>
      <w:r>
        <w:t>Po nejdéle třech měsících vyhodnotí TU ve spolupráci s VP nebo speciálním pedagogem účinnost PLPP. V případě neúčinnosti stanovené pedagogické podpory doporučí škola zákonným zástupcům konzultaci se ŠPZ.</w:t>
      </w:r>
    </w:p>
    <w:p w:rsidR="00E56B73" w:rsidRDefault="00E56B73" w:rsidP="001739E7">
      <w:pPr>
        <w:pStyle w:val="odrky"/>
      </w:pPr>
      <w:r>
        <w:t xml:space="preserve">ŠPZ doporučí buď zařazení takového žáka do druhého stupně podpůrných opatření nebo navrhne </w:t>
      </w:r>
      <w:r w:rsidR="00F718CF">
        <w:t>jeho s</w:t>
      </w:r>
      <w:r>
        <w:t xml:space="preserve">etrvání v prvním stupni podpory s delší časovou dotací </w:t>
      </w:r>
      <w:r w:rsidR="00F718CF">
        <w:t>pro zlepšení</w:t>
      </w:r>
      <w:r>
        <w:t xml:space="preserve"> </w:t>
      </w:r>
      <w:r w:rsidR="00F718CF">
        <w:t>jeho obtíží.</w:t>
      </w:r>
    </w:p>
    <w:p w:rsidR="00432563" w:rsidRDefault="00432563" w:rsidP="00432563">
      <w:pPr>
        <w:pStyle w:val="odrky"/>
        <w:numPr>
          <w:ilvl w:val="0"/>
          <w:numId w:val="0"/>
        </w:numPr>
      </w:pPr>
    </w:p>
    <w:p w:rsidR="00F718CF" w:rsidRDefault="00432563" w:rsidP="00F718CF">
      <w:pPr>
        <w:pStyle w:val="odrky"/>
        <w:numPr>
          <w:ilvl w:val="0"/>
          <w:numId w:val="0"/>
        </w:numPr>
        <w:ind w:left="720" w:hanging="360"/>
        <w:rPr>
          <w:b/>
        </w:rPr>
      </w:pPr>
      <w:r w:rsidRPr="00432563">
        <w:rPr>
          <w:b/>
        </w:rPr>
        <w:t>Podpůrná opatření prvního stupně:</w:t>
      </w:r>
    </w:p>
    <w:p w:rsidR="00432563" w:rsidRPr="00432563" w:rsidRDefault="00432563" w:rsidP="00432563">
      <w:pPr>
        <w:pStyle w:val="odrky"/>
        <w:numPr>
          <w:ilvl w:val="0"/>
          <w:numId w:val="144"/>
        </w:numPr>
      </w:pPr>
      <w:r>
        <w:rPr>
          <w:color w:val="000000"/>
          <w:shd w:val="clear" w:color="auto" w:fill="FFFFFF"/>
        </w:rPr>
        <w:t>S</w:t>
      </w:r>
      <w:r w:rsidRPr="00432563">
        <w:rPr>
          <w:color w:val="000000"/>
          <w:shd w:val="clear" w:color="auto" w:fill="FFFFFF"/>
        </w:rPr>
        <w:t>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p>
    <w:p w:rsidR="002E177B" w:rsidRPr="002E177B" w:rsidRDefault="00432563" w:rsidP="00432563">
      <w:pPr>
        <w:pStyle w:val="odrky"/>
        <w:numPr>
          <w:ilvl w:val="0"/>
          <w:numId w:val="144"/>
        </w:numPr>
      </w:pPr>
      <w:r w:rsidRPr="00432563">
        <w:rPr>
          <w:color w:val="000000"/>
          <w:shd w:val="clear" w:color="auto" w:fill="FFFFFF"/>
        </w:rPr>
        <w:t>Úpravy ve vzdělávání žáka navrhují pedagogičtí pracovníci</w:t>
      </w:r>
      <w:r w:rsidR="002E177B">
        <w:rPr>
          <w:color w:val="000000"/>
          <w:shd w:val="clear" w:color="auto" w:fill="FFFFFF"/>
        </w:rPr>
        <w:t xml:space="preserve"> ve spolupráci</w:t>
      </w:r>
      <w:r w:rsidRPr="00432563">
        <w:rPr>
          <w:color w:val="000000"/>
          <w:shd w:val="clear" w:color="auto" w:fill="FFFFFF"/>
        </w:rPr>
        <w:t xml:space="preserve"> s</w:t>
      </w:r>
      <w:r w:rsidR="002E177B">
        <w:rPr>
          <w:color w:val="000000"/>
          <w:shd w:val="clear" w:color="auto" w:fill="FFFFFF"/>
        </w:rPr>
        <w:t>e školním speciálním pedagogem, výchovným poradcem a</w:t>
      </w:r>
      <w:r w:rsidRPr="00432563">
        <w:rPr>
          <w:color w:val="000000"/>
          <w:shd w:val="clear" w:color="auto" w:fill="FFFFFF"/>
        </w:rPr>
        <w:t xml:space="preserve"> zákonným zástupcem žáka. </w:t>
      </w:r>
    </w:p>
    <w:p w:rsidR="002E177B" w:rsidRPr="002E177B" w:rsidRDefault="00432563" w:rsidP="00432563">
      <w:pPr>
        <w:pStyle w:val="odrky"/>
        <w:numPr>
          <w:ilvl w:val="0"/>
          <w:numId w:val="144"/>
        </w:numPr>
      </w:pPr>
      <w:r w:rsidRPr="00432563">
        <w:rPr>
          <w:color w:val="000000"/>
          <w:shd w:val="clear" w:color="auto" w:fill="FFFFFF"/>
        </w:rPr>
        <w:t xml:space="preserve">Obtíže žáka </w:t>
      </w:r>
      <w:r w:rsidR="002E177B">
        <w:rPr>
          <w:color w:val="000000"/>
          <w:shd w:val="clear" w:color="auto" w:fill="FFFFFF"/>
        </w:rPr>
        <w:t>mohou být také</w:t>
      </w:r>
      <w:r w:rsidRPr="00432563">
        <w:rPr>
          <w:color w:val="000000"/>
          <w:shd w:val="clear" w:color="auto" w:fill="FFFFFF"/>
        </w:rPr>
        <w:t xml:space="preserve"> vyvolané aktuálně nepříznivým zdravotním nebo psychickým stavem</w:t>
      </w:r>
      <w:r w:rsidR="002E177B">
        <w:rPr>
          <w:color w:val="000000"/>
          <w:shd w:val="clear" w:color="auto" w:fill="FFFFFF"/>
        </w:rPr>
        <w:t xml:space="preserve"> nebo</w:t>
      </w:r>
      <w:r w:rsidRPr="00432563">
        <w:rPr>
          <w:color w:val="000000"/>
          <w:shd w:val="clear" w:color="auto" w:fill="FFFFFF"/>
        </w:rPr>
        <w:t xml:space="preserve"> dlouhodob</w:t>
      </w:r>
      <w:r w:rsidR="002E177B">
        <w:rPr>
          <w:color w:val="000000"/>
          <w:shd w:val="clear" w:color="auto" w:fill="FFFFFF"/>
        </w:rPr>
        <w:t>ými</w:t>
      </w:r>
      <w:r w:rsidRPr="00432563">
        <w:rPr>
          <w:color w:val="000000"/>
          <w:shd w:val="clear" w:color="auto" w:fill="FFFFFF"/>
        </w:rPr>
        <w:t xml:space="preserve"> problémy malého rozsahu a intenzity.</w:t>
      </w:r>
    </w:p>
    <w:p w:rsidR="002E177B" w:rsidRPr="002E177B" w:rsidRDefault="00432563" w:rsidP="00432563">
      <w:pPr>
        <w:pStyle w:val="odrky"/>
        <w:numPr>
          <w:ilvl w:val="0"/>
          <w:numId w:val="144"/>
        </w:numPr>
      </w:pPr>
      <w:r w:rsidRPr="00432563">
        <w:rPr>
          <w:color w:val="000000"/>
          <w:shd w:val="clear" w:color="auto" w:fill="FFFFFF"/>
        </w:rPr>
        <w:t xml:space="preserve">Škola zohledňuje sociální status, vztahovou síť žáka a jeho sociální a rodinné prostředí. </w:t>
      </w:r>
    </w:p>
    <w:p w:rsidR="00432563" w:rsidRPr="001503BD" w:rsidRDefault="00432563" w:rsidP="00432563">
      <w:pPr>
        <w:pStyle w:val="odrky"/>
        <w:numPr>
          <w:ilvl w:val="0"/>
          <w:numId w:val="144"/>
        </w:numPr>
      </w:pPr>
      <w:r w:rsidRPr="00432563">
        <w:rPr>
          <w:color w:val="000000"/>
          <w:shd w:val="clear" w:color="auto" w:fill="FFFFFF"/>
        </w:rPr>
        <w:t>Podpůrná opatření směřují k naplňování speciálních vzdělávacích potřeb žáka, které nevyžadují opatření s normovanou finanční náročností, přitom pokud jsou účelné, mohou podporovat žáka v celém průběhu jeho vzdělávání.</w:t>
      </w:r>
    </w:p>
    <w:p w:rsidR="001503BD" w:rsidRPr="001503BD" w:rsidRDefault="001503BD" w:rsidP="001503BD">
      <w:pPr>
        <w:pStyle w:val="odrky"/>
        <w:numPr>
          <w:ilvl w:val="0"/>
          <w:numId w:val="0"/>
        </w:numPr>
      </w:pPr>
    </w:p>
    <w:p w:rsidR="001503BD" w:rsidRDefault="001503BD" w:rsidP="00A93E21">
      <w:pPr>
        <w:pStyle w:val="odrky"/>
        <w:numPr>
          <w:ilvl w:val="0"/>
          <w:numId w:val="0"/>
        </w:numPr>
        <w:ind w:left="357"/>
        <w:rPr>
          <w:b/>
          <w:color w:val="000000"/>
          <w:shd w:val="clear" w:color="auto" w:fill="FFFFFF"/>
        </w:rPr>
      </w:pPr>
      <w:r w:rsidRPr="001503BD">
        <w:rPr>
          <w:b/>
          <w:color w:val="000000"/>
          <w:shd w:val="clear" w:color="auto" w:fill="FFFFFF"/>
        </w:rPr>
        <w:t>Východiska pro poskytování podpůrných opatření prvního stupně:</w:t>
      </w:r>
    </w:p>
    <w:p w:rsidR="001503BD" w:rsidRPr="001503BD" w:rsidRDefault="001503BD" w:rsidP="001503BD">
      <w:pPr>
        <w:pStyle w:val="odrky"/>
        <w:numPr>
          <w:ilvl w:val="0"/>
          <w:numId w:val="145"/>
        </w:numPr>
      </w:pPr>
      <w:r w:rsidRPr="001503BD">
        <w:rPr>
          <w:color w:val="000000"/>
          <w:shd w:val="clear" w:color="auto" w:fill="FFFFFF"/>
        </w:rPr>
        <w:t>Pozorování v hodině, rozhovor (se žákem nebo zákonným zástupcem žáka).</w:t>
      </w:r>
    </w:p>
    <w:p w:rsidR="001503BD" w:rsidRPr="001503BD" w:rsidRDefault="001503BD" w:rsidP="001503BD">
      <w:pPr>
        <w:pStyle w:val="odrky"/>
        <w:numPr>
          <w:ilvl w:val="0"/>
          <w:numId w:val="145"/>
        </w:numPr>
      </w:pPr>
      <w:r w:rsidRPr="001503BD">
        <w:rPr>
          <w:color w:val="000000"/>
          <w:shd w:val="clear" w:color="auto" w:fill="FFFFFF"/>
        </w:rPr>
        <w:t>Prověřování znalostí a dovedností žáka a reflexe jeho výsledků.</w:t>
      </w:r>
    </w:p>
    <w:p w:rsidR="001503BD" w:rsidRPr="001503BD" w:rsidRDefault="001503BD" w:rsidP="001503BD">
      <w:pPr>
        <w:pStyle w:val="odrky"/>
        <w:numPr>
          <w:ilvl w:val="0"/>
          <w:numId w:val="145"/>
        </w:numPr>
      </w:pPr>
      <w:r w:rsidRPr="001503BD">
        <w:rPr>
          <w:color w:val="000000"/>
          <w:shd w:val="clear" w:color="auto" w:fill="FFFFFF"/>
        </w:rPr>
        <w:t>Analýza procesů, výkonů a výsledků činností žáka, využívání portfolia žákovských prací.</w:t>
      </w:r>
    </w:p>
    <w:p w:rsidR="001503BD" w:rsidRPr="001503BD" w:rsidRDefault="001503BD" w:rsidP="00A93E21">
      <w:pPr>
        <w:pStyle w:val="odrky"/>
        <w:numPr>
          <w:ilvl w:val="0"/>
          <w:numId w:val="145"/>
        </w:numPr>
        <w:ind w:left="714" w:hanging="357"/>
      </w:pPr>
      <w:r w:rsidRPr="001503BD">
        <w:rPr>
          <w:color w:val="000000"/>
          <w:shd w:val="clear" w:color="auto" w:fill="FFFFFF"/>
        </w:rPr>
        <w:t>Analýza domácí přípravy žáka a dosavadního pedagogického působení školy.</w:t>
      </w:r>
    </w:p>
    <w:p w:rsidR="001503BD" w:rsidRDefault="001503BD" w:rsidP="001503BD">
      <w:pPr>
        <w:pStyle w:val="odrky"/>
        <w:numPr>
          <w:ilvl w:val="0"/>
          <w:numId w:val="0"/>
        </w:numPr>
        <w:ind w:left="720" w:hanging="360"/>
      </w:pPr>
    </w:p>
    <w:p w:rsidR="00A93E21" w:rsidRDefault="00A93E21" w:rsidP="001503BD">
      <w:pPr>
        <w:pStyle w:val="odrky"/>
        <w:numPr>
          <w:ilvl w:val="0"/>
          <w:numId w:val="0"/>
        </w:numPr>
        <w:ind w:left="720" w:hanging="360"/>
        <w:rPr>
          <w:b/>
        </w:rPr>
      </w:pPr>
      <w:r w:rsidRPr="00A93E21">
        <w:rPr>
          <w:b/>
        </w:rPr>
        <w:t>Příklady podpůrných opatření prvního stupně:</w:t>
      </w:r>
    </w:p>
    <w:p w:rsidR="00A93E21" w:rsidRDefault="00A93E21" w:rsidP="00A93E21">
      <w:pPr>
        <w:pStyle w:val="odrky"/>
        <w:numPr>
          <w:ilvl w:val="0"/>
          <w:numId w:val="0"/>
        </w:numPr>
        <w:ind w:left="720" w:hanging="360"/>
      </w:pPr>
      <w:r>
        <w:t>Metody výuky:</w:t>
      </w:r>
    </w:p>
    <w:p w:rsidR="00A93E21" w:rsidRPr="00A93E21" w:rsidRDefault="00A93E21" w:rsidP="00A93E21">
      <w:pPr>
        <w:pStyle w:val="odrky"/>
        <w:numPr>
          <w:ilvl w:val="0"/>
          <w:numId w:val="147"/>
        </w:numPr>
        <w:ind w:left="714" w:hanging="357"/>
      </w:pPr>
      <w:r>
        <w:rPr>
          <w:color w:val="000000"/>
          <w:shd w:val="clear" w:color="auto" w:fill="FFFFFF"/>
        </w:rPr>
        <w:t>P</w:t>
      </w:r>
      <w:r w:rsidRPr="00A93E21">
        <w:rPr>
          <w:color w:val="000000"/>
          <w:shd w:val="clear" w:color="auto" w:fill="FFFFFF"/>
        </w:rPr>
        <w:t xml:space="preserve">odporují </w:t>
      </w:r>
      <w:r>
        <w:rPr>
          <w:color w:val="000000"/>
          <w:shd w:val="clear" w:color="auto" w:fill="FFFFFF"/>
        </w:rPr>
        <w:t>rozvoj</w:t>
      </w:r>
      <w:r w:rsidR="00625B27">
        <w:rPr>
          <w:color w:val="000000"/>
          <w:shd w:val="clear" w:color="auto" w:fill="FFFFFF"/>
        </w:rPr>
        <w:t xml:space="preserve"> soustředění, </w:t>
      </w:r>
      <w:r w:rsidRPr="00A93E21">
        <w:rPr>
          <w:color w:val="000000"/>
          <w:shd w:val="clear" w:color="auto" w:fill="FFFFFF"/>
        </w:rPr>
        <w:t>myšlení, pozornost, paměť</w:t>
      </w:r>
      <w:r w:rsidR="00625B27">
        <w:rPr>
          <w:color w:val="000000"/>
          <w:shd w:val="clear" w:color="auto" w:fill="FFFFFF"/>
        </w:rPr>
        <w:t>, orientaci v prostoru,</w:t>
      </w:r>
      <w:r w:rsidRPr="00A93E21">
        <w:rPr>
          <w:color w:val="000000"/>
          <w:shd w:val="clear" w:color="auto" w:fill="FFFFFF"/>
        </w:rPr>
        <w:t xml:space="preserve"> respektují míru nadání žáka a jeho specifika.</w:t>
      </w:r>
    </w:p>
    <w:p w:rsidR="00A93E21" w:rsidRPr="00A93E21" w:rsidRDefault="00A93E21" w:rsidP="00A93E21">
      <w:pPr>
        <w:pStyle w:val="odrky"/>
        <w:numPr>
          <w:ilvl w:val="0"/>
          <w:numId w:val="147"/>
        </w:numPr>
        <w:ind w:left="714" w:hanging="357"/>
      </w:pPr>
      <w:r w:rsidRPr="00A93E21">
        <w:rPr>
          <w:color w:val="000000"/>
          <w:shd w:val="clear" w:color="auto" w:fill="FFFFFF"/>
        </w:rPr>
        <w:t>Aktivizují a motivují žáka, upevňují pracovní návyky.</w:t>
      </w:r>
    </w:p>
    <w:p w:rsidR="00A93E21" w:rsidRPr="00625B27" w:rsidRDefault="00A93E21" w:rsidP="00A93E21">
      <w:pPr>
        <w:pStyle w:val="odrky"/>
        <w:numPr>
          <w:ilvl w:val="0"/>
          <w:numId w:val="147"/>
        </w:numPr>
        <w:ind w:left="714" w:hanging="357"/>
      </w:pPr>
      <w:r w:rsidRPr="00A93E21">
        <w:rPr>
          <w:color w:val="000000"/>
          <w:shd w:val="clear" w:color="auto" w:fill="FFFFFF"/>
        </w:rPr>
        <w:t>Klad</w:t>
      </w:r>
      <w:r>
        <w:rPr>
          <w:color w:val="000000"/>
          <w:shd w:val="clear" w:color="auto" w:fill="FFFFFF"/>
        </w:rPr>
        <w:t>ou</w:t>
      </w:r>
      <w:r w:rsidRPr="00A93E21">
        <w:rPr>
          <w:color w:val="000000"/>
          <w:shd w:val="clear" w:color="auto" w:fill="FFFFFF"/>
        </w:rPr>
        <w:t xml:space="preserve"> důraz na individualizaci</w:t>
      </w:r>
      <w:r w:rsidR="00625B27">
        <w:rPr>
          <w:color w:val="000000"/>
          <w:shd w:val="clear" w:color="auto" w:fill="FFFFFF"/>
        </w:rPr>
        <w:t xml:space="preserve"> výuky. </w:t>
      </w:r>
    </w:p>
    <w:p w:rsidR="00625B27" w:rsidRPr="00A93E21" w:rsidRDefault="00625B27" w:rsidP="00A93E21">
      <w:pPr>
        <w:pStyle w:val="odrky"/>
        <w:numPr>
          <w:ilvl w:val="0"/>
          <w:numId w:val="147"/>
        </w:numPr>
        <w:ind w:left="714" w:hanging="357"/>
      </w:pPr>
      <w:r>
        <w:rPr>
          <w:color w:val="000000"/>
          <w:shd w:val="clear" w:color="auto" w:fill="FFFFFF"/>
        </w:rPr>
        <w:t>Učitel nastaví dílčí cíle výuka tak, aby žák mohl prožívat úspěch.</w:t>
      </w:r>
    </w:p>
    <w:p w:rsidR="00625B27" w:rsidRPr="00625B27" w:rsidRDefault="00A93E21" w:rsidP="00A93E21">
      <w:pPr>
        <w:pStyle w:val="odrky"/>
        <w:numPr>
          <w:ilvl w:val="0"/>
          <w:numId w:val="147"/>
        </w:numPr>
        <w:ind w:left="714" w:hanging="357"/>
      </w:pPr>
      <w:r w:rsidRPr="00A93E21">
        <w:rPr>
          <w:color w:val="000000"/>
          <w:shd w:val="clear" w:color="auto" w:fill="FFFFFF"/>
        </w:rPr>
        <w:lastRenderedPageBreak/>
        <w:t>Volí form</w:t>
      </w:r>
      <w:r w:rsidR="00625B27">
        <w:rPr>
          <w:color w:val="000000"/>
          <w:shd w:val="clear" w:color="auto" w:fill="FFFFFF"/>
        </w:rPr>
        <w:t>y</w:t>
      </w:r>
      <w:r w:rsidRPr="00A93E21">
        <w:rPr>
          <w:color w:val="000000"/>
          <w:shd w:val="clear" w:color="auto" w:fill="FFFFFF"/>
        </w:rPr>
        <w:t xml:space="preserve"> práce</w:t>
      </w:r>
      <w:r w:rsidR="00625B27">
        <w:rPr>
          <w:color w:val="000000"/>
          <w:shd w:val="clear" w:color="auto" w:fill="FFFFFF"/>
        </w:rPr>
        <w:t xml:space="preserve"> s</w:t>
      </w:r>
      <w:r w:rsidRPr="00A93E21">
        <w:rPr>
          <w:color w:val="000000"/>
          <w:shd w:val="clear" w:color="auto" w:fill="FFFFFF"/>
        </w:rPr>
        <w:t xml:space="preserve"> častější kontrol</w:t>
      </w:r>
      <w:r w:rsidR="00625B27">
        <w:rPr>
          <w:color w:val="000000"/>
          <w:shd w:val="clear" w:color="auto" w:fill="FFFFFF"/>
        </w:rPr>
        <w:t>ou</w:t>
      </w:r>
      <w:r w:rsidRPr="00A93E21">
        <w:rPr>
          <w:color w:val="000000"/>
          <w:shd w:val="clear" w:color="auto" w:fill="FFFFFF"/>
        </w:rPr>
        <w:t xml:space="preserve"> a poskytování</w:t>
      </w:r>
      <w:r w:rsidR="00625B27">
        <w:rPr>
          <w:color w:val="000000"/>
          <w:shd w:val="clear" w:color="auto" w:fill="FFFFFF"/>
        </w:rPr>
        <w:t>m</w:t>
      </w:r>
      <w:r w:rsidRPr="00A93E21">
        <w:rPr>
          <w:color w:val="000000"/>
          <w:shd w:val="clear" w:color="auto" w:fill="FFFFFF"/>
        </w:rPr>
        <w:t xml:space="preserve"> zpětné vazby</w:t>
      </w:r>
      <w:r w:rsidR="00625B27">
        <w:rPr>
          <w:color w:val="000000"/>
          <w:shd w:val="clear" w:color="auto" w:fill="FFFFFF"/>
        </w:rPr>
        <w:t>.</w:t>
      </w:r>
    </w:p>
    <w:p w:rsidR="00A93E21" w:rsidRPr="00A93E21" w:rsidRDefault="00625B27" w:rsidP="00A93E21">
      <w:pPr>
        <w:pStyle w:val="odrky"/>
        <w:numPr>
          <w:ilvl w:val="0"/>
          <w:numId w:val="147"/>
        </w:numPr>
        <w:ind w:left="714" w:hanging="357"/>
      </w:pPr>
      <w:r>
        <w:rPr>
          <w:color w:val="000000"/>
          <w:shd w:val="clear" w:color="auto" w:fill="FFFFFF"/>
        </w:rPr>
        <w:t>R</w:t>
      </w:r>
      <w:r w:rsidR="00A93E21" w:rsidRPr="00A93E21">
        <w:rPr>
          <w:color w:val="000000"/>
          <w:shd w:val="clear" w:color="auto" w:fill="FFFFFF"/>
        </w:rPr>
        <w:t>espekt</w:t>
      </w:r>
      <w:r>
        <w:rPr>
          <w:color w:val="000000"/>
          <w:shd w:val="clear" w:color="auto" w:fill="FFFFFF"/>
        </w:rPr>
        <w:t>uje</w:t>
      </w:r>
      <w:r w:rsidR="00A93E21" w:rsidRPr="00A93E21">
        <w:rPr>
          <w:color w:val="000000"/>
          <w:shd w:val="clear" w:color="auto" w:fill="FFFFFF"/>
        </w:rPr>
        <w:t xml:space="preserve"> pracovní temp</w:t>
      </w:r>
      <w:r>
        <w:rPr>
          <w:color w:val="000000"/>
          <w:shd w:val="clear" w:color="auto" w:fill="FFFFFF"/>
        </w:rPr>
        <w:t>o</w:t>
      </w:r>
      <w:r w:rsidR="00A93E21" w:rsidRPr="00A93E21">
        <w:rPr>
          <w:color w:val="000000"/>
          <w:shd w:val="clear" w:color="auto" w:fill="FFFFFF"/>
        </w:rPr>
        <w:t xml:space="preserve"> žáka stanovení</w:t>
      </w:r>
      <w:r>
        <w:rPr>
          <w:color w:val="000000"/>
          <w:shd w:val="clear" w:color="auto" w:fill="FFFFFF"/>
        </w:rPr>
        <w:t>m</w:t>
      </w:r>
      <w:r w:rsidR="00A93E21" w:rsidRPr="00A93E21">
        <w:rPr>
          <w:color w:val="000000"/>
          <w:shd w:val="clear" w:color="auto" w:fill="FFFFFF"/>
        </w:rPr>
        <w:t xml:space="preserve"> odlišných časových limitů pro plnění úkolů.</w:t>
      </w:r>
    </w:p>
    <w:p w:rsidR="00A93E21" w:rsidRPr="00A93E21" w:rsidRDefault="00A93E21" w:rsidP="00A93E21">
      <w:pPr>
        <w:pStyle w:val="odrky"/>
        <w:numPr>
          <w:ilvl w:val="0"/>
          <w:numId w:val="147"/>
        </w:numPr>
        <w:ind w:left="714" w:hanging="357"/>
      </w:pPr>
      <w:r w:rsidRPr="00A93E21">
        <w:rPr>
          <w:color w:val="000000"/>
          <w:shd w:val="clear" w:color="auto" w:fill="FFFFFF"/>
        </w:rPr>
        <w:t>Zadávání domácích úkolů zohledňuje možnosti žáka a podmínky, které má žák k jejich plnění.</w:t>
      </w:r>
    </w:p>
    <w:p w:rsidR="00A93E21" w:rsidRPr="00A2779C" w:rsidRDefault="00A93E21" w:rsidP="00A93E21">
      <w:pPr>
        <w:pStyle w:val="odrky"/>
        <w:numPr>
          <w:ilvl w:val="0"/>
          <w:numId w:val="147"/>
        </w:numPr>
        <w:ind w:left="714" w:hanging="357"/>
      </w:pPr>
      <w:r w:rsidRPr="00A93E21">
        <w:rPr>
          <w:color w:val="000000"/>
          <w:shd w:val="clear" w:color="auto" w:fill="FFFFFF"/>
        </w:rPr>
        <w:t xml:space="preserve">Ve vyučovací hodině se věnuje větší pozornost </w:t>
      </w:r>
      <w:r w:rsidR="00625B27">
        <w:rPr>
          <w:color w:val="000000"/>
          <w:shd w:val="clear" w:color="auto" w:fill="FFFFFF"/>
        </w:rPr>
        <w:t xml:space="preserve">také </w:t>
      </w:r>
      <w:r w:rsidRPr="00A93E21">
        <w:rPr>
          <w:color w:val="000000"/>
          <w:shd w:val="clear" w:color="auto" w:fill="FFFFFF"/>
        </w:rPr>
        <w:t>struktuře vyučovací hodiny, přiměřenosti vyučování, logické organizaci a 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p w:rsidR="00A2779C" w:rsidRPr="00A93E21" w:rsidRDefault="00A2779C" w:rsidP="00A93E21">
      <w:pPr>
        <w:pStyle w:val="odrky"/>
        <w:numPr>
          <w:ilvl w:val="0"/>
          <w:numId w:val="147"/>
        </w:numPr>
        <w:ind w:left="714" w:hanging="357"/>
      </w:pPr>
      <w:r>
        <w:rPr>
          <w:color w:val="000000"/>
          <w:shd w:val="clear" w:color="auto" w:fill="FFFFFF"/>
        </w:rPr>
        <w:t>Ve vyučování budou využívány běžné učebnice a učební pomůcky.</w:t>
      </w:r>
    </w:p>
    <w:p w:rsidR="00625B27" w:rsidRDefault="00625B27" w:rsidP="00A93E21">
      <w:pPr>
        <w:pStyle w:val="odrky"/>
        <w:numPr>
          <w:ilvl w:val="0"/>
          <w:numId w:val="0"/>
        </w:numPr>
        <w:rPr>
          <w:color w:val="000000"/>
          <w:shd w:val="clear" w:color="auto" w:fill="FFFFFF"/>
        </w:rPr>
      </w:pPr>
    </w:p>
    <w:p w:rsidR="00625B27" w:rsidRDefault="00A93E21" w:rsidP="00A2779C">
      <w:pPr>
        <w:pStyle w:val="odrky"/>
        <w:numPr>
          <w:ilvl w:val="0"/>
          <w:numId w:val="0"/>
        </w:numPr>
        <w:ind w:left="357"/>
        <w:rPr>
          <w:color w:val="000000"/>
          <w:shd w:val="clear" w:color="auto" w:fill="FFFFFF"/>
        </w:rPr>
      </w:pPr>
      <w:r>
        <w:rPr>
          <w:color w:val="000000"/>
          <w:shd w:val="clear" w:color="auto" w:fill="FFFFFF"/>
        </w:rPr>
        <w:t>Úpr</w:t>
      </w:r>
      <w:r w:rsidR="00625B27">
        <w:rPr>
          <w:color w:val="000000"/>
          <w:shd w:val="clear" w:color="auto" w:fill="FFFFFF"/>
        </w:rPr>
        <w:t>ava obsahu a výstupů vzdělávání:</w:t>
      </w:r>
    </w:p>
    <w:p w:rsidR="00A93E21" w:rsidRPr="00625B27" w:rsidRDefault="00625B27" w:rsidP="00625B27">
      <w:pPr>
        <w:pStyle w:val="odrky"/>
        <w:numPr>
          <w:ilvl w:val="0"/>
          <w:numId w:val="148"/>
        </w:numPr>
      </w:pPr>
      <w:r>
        <w:rPr>
          <w:color w:val="000000"/>
          <w:shd w:val="clear" w:color="auto" w:fill="FFFFFF"/>
        </w:rPr>
        <w:t>Výstupy vzdělávání se neupravují.</w:t>
      </w:r>
    </w:p>
    <w:p w:rsidR="00625B27" w:rsidRDefault="00625B27" w:rsidP="00625B27">
      <w:pPr>
        <w:pStyle w:val="odrky"/>
        <w:numPr>
          <w:ilvl w:val="0"/>
          <w:numId w:val="0"/>
        </w:numPr>
        <w:ind w:left="720" w:hanging="360"/>
        <w:rPr>
          <w:color w:val="000000"/>
          <w:shd w:val="clear" w:color="auto" w:fill="FFFFFF"/>
        </w:rPr>
      </w:pPr>
    </w:p>
    <w:p w:rsidR="00625B27" w:rsidRDefault="00625B27" w:rsidP="00625B27">
      <w:pPr>
        <w:pStyle w:val="odrky"/>
        <w:numPr>
          <w:ilvl w:val="0"/>
          <w:numId w:val="0"/>
        </w:numPr>
        <w:ind w:left="720" w:hanging="360"/>
        <w:rPr>
          <w:color w:val="000000"/>
          <w:shd w:val="clear" w:color="auto" w:fill="FFFFFF"/>
        </w:rPr>
      </w:pPr>
      <w:r>
        <w:rPr>
          <w:color w:val="000000"/>
          <w:shd w:val="clear" w:color="auto" w:fill="FFFFFF"/>
        </w:rPr>
        <w:t>Organizace výuky:</w:t>
      </w:r>
    </w:p>
    <w:p w:rsidR="00625B27" w:rsidRDefault="00625B27" w:rsidP="00625B27">
      <w:pPr>
        <w:pStyle w:val="odrky"/>
        <w:numPr>
          <w:ilvl w:val="0"/>
          <w:numId w:val="148"/>
        </w:numPr>
      </w:pPr>
      <w:r>
        <w:t>Diferenciace výuky, skupinová a kooperativní výuka.</w:t>
      </w:r>
    </w:p>
    <w:p w:rsidR="00625B27" w:rsidRDefault="00625B27" w:rsidP="00625B27">
      <w:pPr>
        <w:pStyle w:val="odrky"/>
        <w:numPr>
          <w:ilvl w:val="0"/>
          <w:numId w:val="148"/>
        </w:numPr>
      </w:pPr>
      <w:r>
        <w:t>Zohlednění postavení žáka ve třídě.</w:t>
      </w:r>
    </w:p>
    <w:p w:rsidR="00625B27" w:rsidRDefault="00625B27" w:rsidP="00625B27">
      <w:pPr>
        <w:pStyle w:val="odrky"/>
        <w:numPr>
          <w:ilvl w:val="0"/>
          <w:numId w:val="148"/>
        </w:numPr>
      </w:pPr>
      <w:r>
        <w:t>Změna zasedacího pořádku či uspořádání třídy.</w:t>
      </w:r>
    </w:p>
    <w:p w:rsidR="00625B27" w:rsidRDefault="00625B27" w:rsidP="00625B27">
      <w:pPr>
        <w:pStyle w:val="odrky"/>
        <w:numPr>
          <w:ilvl w:val="0"/>
          <w:numId w:val="148"/>
        </w:numPr>
      </w:pPr>
      <w:r>
        <w:t>Střídání forem a činností během výuky.</w:t>
      </w:r>
    </w:p>
    <w:p w:rsidR="00625B27" w:rsidRDefault="00625B27" w:rsidP="00625B27">
      <w:pPr>
        <w:pStyle w:val="odrky"/>
        <w:numPr>
          <w:ilvl w:val="0"/>
          <w:numId w:val="148"/>
        </w:numPr>
      </w:pPr>
      <w:r>
        <w:t>Popora rozvoje zájmů žáka nabídkou volnočasových aktivit.</w:t>
      </w:r>
    </w:p>
    <w:p w:rsidR="00625B27" w:rsidRDefault="00625B27" w:rsidP="00625B27">
      <w:pPr>
        <w:pStyle w:val="odrky"/>
        <w:numPr>
          <w:ilvl w:val="0"/>
          <w:numId w:val="0"/>
        </w:numPr>
        <w:ind w:left="720" w:hanging="360"/>
      </w:pPr>
    </w:p>
    <w:p w:rsidR="00A2779C" w:rsidRDefault="00A2779C" w:rsidP="00625B27">
      <w:pPr>
        <w:pStyle w:val="odrky"/>
        <w:numPr>
          <w:ilvl w:val="0"/>
          <w:numId w:val="0"/>
        </w:numPr>
        <w:ind w:left="720" w:hanging="360"/>
      </w:pPr>
      <w:r>
        <w:t>Hodnocení:</w:t>
      </w:r>
    </w:p>
    <w:p w:rsidR="00A2779C" w:rsidRDefault="00A2779C" w:rsidP="00A2779C">
      <w:pPr>
        <w:pStyle w:val="odrky"/>
        <w:numPr>
          <w:ilvl w:val="0"/>
          <w:numId w:val="149"/>
        </w:numPr>
        <w:ind w:left="714" w:hanging="357"/>
      </w:pPr>
      <w:r>
        <w:t>Různé formy hodnocení v závislosti na charakteru žákova problému.</w:t>
      </w:r>
    </w:p>
    <w:p w:rsidR="00A2779C" w:rsidRDefault="00A2779C" w:rsidP="00A2779C">
      <w:pPr>
        <w:pStyle w:val="odrky"/>
        <w:numPr>
          <w:ilvl w:val="0"/>
          <w:numId w:val="149"/>
        </w:numPr>
        <w:ind w:left="714" w:hanging="357"/>
      </w:pPr>
      <w:r>
        <w:t>Podpora sebehodnocení.</w:t>
      </w:r>
    </w:p>
    <w:p w:rsidR="00A2779C" w:rsidRDefault="00A2779C" w:rsidP="00A2779C">
      <w:pPr>
        <w:pStyle w:val="odrky"/>
        <w:numPr>
          <w:ilvl w:val="0"/>
          <w:numId w:val="149"/>
        </w:numPr>
        <w:ind w:left="714" w:hanging="357"/>
      </w:pPr>
      <w:r>
        <w:t>Hodnocení jako motivace pro další průběh vzdělávání.</w:t>
      </w:r>
    </w:p>
    <w:p w:rsidR="00A2779C" w:rsidRDefault="00A2779C" w:rsidP="00A2779C">
      <w:pPr>
        <w:pStyle w:val="odrky"/>
        <w:numPr>
          <w:ilvl w:val="0"/>
          <w:numId w:val="0"/>
        </w:numPr>
        <w:ind w:left="720" w:hanging="360"/>
      </w:pPr>
    </w:p>
    <w:p w:rsidR="00A2779C" w:rsidRDefault="00A2779C" w:rsidP="00A2779C">
      <w:pPr>
        <w:pStyle w:val="odrky"/>
        <w:numPr>
          <w:ilvl w:val="0"/>
          <w:numId w:val="0"/>
        </w:numPr>
        <w:ind w:left="720" w:hanging="360"/>
      </w:pPr>
      <w:r>
        <w:t>Intervence školy:</w:t>
      </w:r>
    </w:p>
    <w:p w:rsidR="00A2779C" w:rsidRPr="00A93E21" w:rsidRDefault="00A2779C" w:rsidP="00A2779C">
      <w:pPr>
        <w:pStyle w:val="odrky"/>
        <w:numPr>
          <w:ilvl w:val="0"/>
          <w:numId w:val="150"/>
        </w:numPr>
        <w:ind w:left="714" w:hanging="357"/>
      </w:pPr>
      <w:r>
        <w:t>Přímá podpora (viz ŠVP kapitola 4.3)</w:t>
      </w:r>
      <w:r w:rsidR="002909B6">
        <w:t>.</w:t>
      </w:r>
    </w:p>
    <w:p w:rsidR="00A93E21" w:rsidRPr="00A93E21" w:rsidRDefault="00A93E21" w:rsidP="00A93E21">
      <w:pPr>
        <w:pStyle w:val="odrky"/>
        <w:numPr>
          <w:ilvl w:val="0"/>
          <w:numId w:val="0"/>
        </w:numPr>
        <w:ind w:left="720" w:hanging="360"/>
      </w:pPr>
    </w:p>
    <w:p w:rsidR="00F718CF" w:rsidRPr="00F718CF" w:rsidRDefault="00F718CF" w:rsidP="00F718CF">
      <w:pPr>
        <w:pStyle w:val="odrky"/>
        <w:numPr>
          <w:ilvl w:val="0"/>
          <w:numId w:val="0"/>
        </w:numPr>
        <w:ind w:left="357"/>
        <w:rPr>
          <w:b/>
        </w:rPr>
      </w:pPr>
      <w:r w:rsidRPr="00F718CF">
        <w:rPr>
          <w:b/>
        </w:rPr>
        <w:t xml:space="preserve">Pravidla a průběh tvorby, realizace a vyhodnocování </w:t>
      </w:r>
      <w:r>
        <w:rPr>
          <w:b/>
        </w:rPr>
        <w:t>individuálního vzdělávacího plánu</w:t>
      </w:r>
      <w:r w:rsidRPr="00F718CF">
        <w:rPr>
          <w:b/>
        </w:rPr>
        <w:t>:</w:t>
      </w:r>
    </w:p>
    <w:p w:rsidR="00F718CF" w:rsidRDefault="00F718CF" w:rsidP="00F718CF">
      <w:pPr>
        <w:pStyle w:val="odrky"/>
        <w:numPr>
          <w:ilvl w:val="0"/>
          <w:numId w:val="0"/>
        </w:numPr>
        <w:ind w:left="720" w:hanging="360"/>
      </w:pPr>
    </w:p>
    <w:p w:rsidR="00F718CF" w:rsidRDefault="00F718CF" w:rsidP="001739E7">
      <w:pPr>
        <w:pStyle w:val="odrky"/>
      </w:pPr>
      <w:r>
        <w:t>U žáků, kterým byl ŠPZ doporučen druhý stupeň pedagogické podpory vypracuje třídní učitel ve spolupráci s ostatními vyučujícími, případně výchovným poradcem nebo školním speciálním pedagogem IVP.</w:t>
      </w:r>
    </w:p>
    <w:p w:rsidR="00F718CF" w:rsidRDefault="00F718CF" w:rsidP="001739E7">
      <w:pPr>
        <w:pStyle w:val="odrky"/>
      </w:pPr>
      <w:r>
        <w:t>IVP bude vypracováno na základě písemné žádosti zákonného zástupce žáka.</w:t>
      </w:r>
    </w:p>
    <w:p w:rsidR="002E0340" w:rsidRDefault="002E0340" w:rsidP="001739E7">
      <w:pPr>
        <w:pStyle w:val="odrky"/>
      </w:pPr>
      <w:r>
        <w:t>IVP je vypracován do jednoho měsíce ode dne, kdy škola obdržela doporučení ŠPZ a žádost zákonného zástupce.</w:t>
      </w:r>
    </w:p>
    <w:p w:rsidR="00F718CF" w:rsidRDefault="00BF0660" w:rsidP="001739E7">
      <w:pPr>
        <w:pStyle w:val="odrky"/>
      </w:pPr>
      <w:r>
        <w:t xml:space="preserve">S vypracovaným IVP bude třídním učitelem seznámen </w:t>
      </w:r>
      <w:r w:rsidR="002E0340">
        <w:t xml:space="preserve">žák se </w:t>
      </w:r>
      <w:r>
        <w:t>zákonný</w:t>
      </w:r>
      <w:r w:rsidR="002E0340">
        <w:t>m</w:t>
      </w:r>
      <w:r>
        <w:t xml:space="preserve"> zástupce</w:t>
      </w:r>
      <w:r w:rsidR="002E0340">
        <w:t>m a všichni  vyučující žáka</w:t>
      </w:r>
      <w:r>
        <w:t>.</w:t>
      </w:r>
    </w:p>
    <w:p w:rsidR="00BF0660" w:rsidRDefault="00BF0660" w:rsidP="001739E7">
      <w:pPr>
        <w:pStyle w:val="odrky"/>
      </w:pPr>
      <w:r>
        <w:t xml:space="preserve">Třídní učitel zajistí </w:t>
      </w:r>
      <w:r w:rsidR="00E22570">
        <w:t xml:space="preserve"> písemný </w:t>
      </w:r>
      <w:r>
        <w:t>informovaný souhlas zákonného zástupce.</w:t>
      </w:r>
    </w:p>
    <w:p w:rsidR="00BF0660" w:rsidRDefault="00BF0660" w:rsidP="001739E7">
      <w:pPr>
        <w:pStyle w:val="odrky"/>
      </w:pPr>
      <w:r>
        <w:t>Efektivitu IVP vyhodnocuje třídní učitel ve spolupráci s ostatními vyučujícími případně s výchovným poradcem nebo školním speciálním pedagogem vždy na konci pololetí.</w:t>
      </w:r>
    </w:p>
    <w:p w:rsidR="002E0340" w:rsidRDefault="002E0340" w:rsidP="001739E7">
      <w:pPr>
        <w:pStyle w:val="odrky"/>
      </w:pPr>
      <w:r>
        <w:t>IVP může být upravován a doplňován v průběhu školního roku. O všech jeho změnách bude informován zákonný zástupce.</w:t>
      </w:r>
    </w:p>
    <w:p w:rsidR="00F74DA2" w:rsidRDefault="00F74DA2" w:rsidP="001739E7">
      <w:pPr>
        <w:pStyle w:val="odrky"/>
      </w:pPr>
      <w:r>
        <w:lastRenderedPageBreak/>
        <w:t>Od třetího stupně podpůrných opatření budou v IVP dle RVP ZV zapracovány úpravy výstupů předmětů, případně upraven vzdělávací obsah tak, aby byl zajištěn soulad mezi vzdělávacími požadavky a skutečnými možnostmi žáka a aby vzdělávání směřovalo k dosažení jeho osobního maxima.</w:t>
      </w:r>
    </w:p>
    <w:p w:rsidR="00155364" w:rsidRPr="00225217" w:rsidRDefault="00155364" w:rsidP="001739E7">
      <w:pPr>
        <w:pStyle w:val="Podtitul"/>
      </w:pPr>
      <w:r w:rsidRPr="00225217">
        <w:t xml:space="preserve">Při speciálním vzdělávání </w:t>
      </w:r>
      <w:r w:rsidR="0021268A">
        <w:t>může</w:t>
      </w:r>
      <w:r w:rsidRPr="00225217">
        <w:t xml:space="preserve"> škola využívat tato opatření:</w:t>
      </w:r>
    </w:p>
    <w:p w:rsidR="00155364" w:rsidRPr="00225217" w:rsidRDefault="00396BFD" w:rsidP="001739E7">
      <w:pPr>
        <w:pStyle w:val="odrky"/>
      </w:pPr>
      <w:r>
        <w:t>s</w:t>
      </w:r>
      <w:r w:rsidR="00155364" w:rsidRPr="00225217">
        <w:t>peciální metody, formy a postupy</w:t>
      </w:r>
      <w:r w:rsidR="00F70402">
        <w:t>,</w:t>
      </w:r>
    </w:p>
    <w:p w:rsidR="00155364" w:rsidRPr="00225217" w:rsidRDefault="00396BFD" w:rsidP="001739E7">
      <w:pPr>
        <w:pStyle w:val="odrky"/>
      </w:pPr>
      <w:r>
        <w:t>s</w:t>
      </w:r>
      <w:r w:rsidR="00155364" w:rsidRPr="00225217">
        <w:t>peciální učebnice</w:t>
      </w:r>
      <w:r w:rsidR="00F70402">
        <w:t>,</w:t>
      </w:r>
    </w:p>
    <w:p w:rsidR="00155364" w:rsidRPr="00225217" w:rsidRDefault="00396BFD" w:rsidP="001739E7">
      <w:pPr>
        <w:pStyle w:val="odrky"/>
      </w:pPr>
      <w:r>
        <w:t>d</w:t>
      </w:r>
      <w:r w:rsidR="00155364" w:rsidRPr="00225217">
        <w:t>idaktické materiály</w:t>
      </w:r>
      <w:r w:rsidR="00F70402">
        <w:t>,</w:t>
      </w:r>
    </w:p>
    <w:p w:rsidR="00155364" w:rsidRPr="00225217" w:rsidRDefault="00396BFD" w:rsidP="001739E7">
      <w:pPr>
        <w:pStyle w:val="odrky"/>
      </w:pPr>
      <w:r>
        <w:t>k</w:t>
      </w:r>
      <w:r w:rsidR="00155364" w:rsidRPr="00225217">
        <w:t>ompenzační pomůcky</w:t>
      </w:r>
      <w:r w:rsidR="00F70402">
        <w:t>,</w:t>
      </w:r>
    </w:p>
    <w:p w:rsidR="00155364" w:rsidRPr="00225217" w:rsidRDefault="00396BFD" w:rsidP="001739E7">
      <w:pPr>
        <w:pStyle w:val="odrky"/>
      </w:pPr>
      <w:r>
        <w:t>r</w:t>
      </w:r>
      <w:r w:rsidR="00155364" w:rsidRPr="00225217">
        <w:t>ehabilitační pomůcky</w:t>
      </w:r>
      <w:r w:rsidR="00F70402">
        <w:t>,</w:t>
      </w:r>
    </w:p>
    <w:p w:rsidR="00155364" w:rsidRPr="00225217" w:rsidRDefault="00396BFD" w:rsidP="001739E7">
      <w:pPr>
        <w:pStyle w:val="odrky"/>
      </w:pPr>
      <w:r>
        <w:t>z</w:t>
      </w:r>
      <w:r w:rsidR="00155364" w:rsidRPr="00225217">
        <w:t>ařazení předmětů speciálně pedagogické péče</w:t>
      </w:r>
      <w:r w:rsidR="00F70402">
        <w:t>,</w:t>
      </w:r>
    </w:p>
    <w:p w:rsidR="00155364" w:rsidRPr="00225217" w:rsidRDefault="00396BFD" w:rsidP="001739E7">
      <w:pPr>
        <w:pStyle w:val="odrky"/>
      </w:pPr>
      <w:r>
        <w:t>s</w:t>
      </w:r>
      <w:r w:rsidR="00155364" w:rsidRPr="00225217">
        <w:t>nížené počty žáků ve třídě, v oddělení, ve studijní skupině</w:t>
      </w:r>
      <w:r w:rsidR="00F70402">
        <w:t>,</w:t>
      </w:r>
    </w:p>
    <w:p w:rsidR="00155364" w:rsidRPr="00225217" w:rsidRDefault="00396BFD" w:rsidP="001739E7">
      <w:pPr>
        <w:pStyle w:val="odrky"/>
      </w:pPr>
      <w:r>
        <w:t>s</w:t>
      </w:r>
      <w:r w:rsidR="00155364" w:rsidRPr="00225217">
        <w:t>lužby asistenta pedagoga</w:t>
      </w:r>
      <w:r w:rsidR="00F70402">
        <w:t>,</w:t>
      </w:r>
      <w:r w:rsidR="00F522D0">
        <w:t xml:space="preserve"> osobního asistenta nebo dalších doporučených osob ŠPZ,</w:t>
      </w:r>
    </w:p>
    <w:p w:rsidR="00155364" w:rsidRPr="00225217" w:rsidRDefault="00396BFD" w:rsidP="001739E7">
      <w:pPr>
        <w:pStyle w:val="odrky"/>
      </w:pPr>
      <w:r>
        <w:t>d</w:t>
      </w:r>
      <w:r w:rsidR="00155364" w:rsidRPr="00225217">
        <w:t>alší možné úpravy podle in</w:t>
      </w:r>
      <w:r w:rsidR="005D0F68">
        <w:t>dividuálního vzdělávacího plánu.</w:t>
      </w:r>
    </w:p>
    <w:p w:rsidR="00155364" w:rsidRPr="00225217" w:rsidRDefault="00155364" w:rsidP="001739E7">
      <w:pPr>
        <w:pStyle w:val="Podtitul"/>
      </w:pPr>
      <w:r w:rsidRPr="00225217">
        <w:t>Asistent pedagoga:</w:t>
      </w:r>
    </w:p>
    <w:p w:rsidR="000F1317" w:rsidRDefault="000F1317" w:rsidP="001739E7">
      <w:pPr>
        <w:pStyle w:val="odrky"/>
      </w:pPr>
      <w:r>
        <w:t>Poskytuje podporu jinému pedagogickému pracovníkovi při vzdělávání žáka či žáků se SVP v rozsahu podpůrných opatření.</w:t>
      </w:r>
    </w:p>
    <w:p w:rsidR="00832BE2" w:rsidRPr="00225217" w:rsidRDefault="001A6C95" w:rsidP="001739E7">
      <w:pPr>
        <w:pStyle w:val="odrky"/>
      </w:pPr>
      <w:r w:rsidRPr="00225217">
        <w:t>P</w:t>
      </w:r>
      <w:r w:rsidR="00155364" w:rsidRPr="00225217">
        <w:t>om</w:t>
      </w:r>
      <w:r w:rsidR="00832BE2" w:rsidRPr="00225217">
        <w:t>áhá</w:t>
      </w:r>
      <w:r w:rsidR="00155364" w:rsidRPr="00225217">
        <w:t xml:space="preserve"> žákům při přizp</w:t>
      </w:r>
      <w:r w:rsidR="00832BE2" w:rsidRPr="00225217">
        <w:t>ůsobení se školnímu pr</w:t>
      </w:r>
      <w:r w:rsidRPr="00225217">
        <w:t>ostředí.</w:t>
      </w:r>
    </w:p>
    <w:p w:rsidR="001A6C95" w:rsidRDefault="001A6C95" w:rsidP="001739E7">
      <w:pPr>
        <w:pStyle w:val="odrky"/>
      </w:pPr>
      <w:r w:rsidRPr="00225217">
        <w:t>P</w:t>
      </w:r>
      <w:r w:rsidR="00832BE2" w:rsidRPr="00225217">
        <w:t>omáhá</w:t>
      </w:r>
      <w:r w:rsidR="00155364" w:rsidRPr="00225217">
        <w:t xml:space="preserve"> pedagogickým pracovníkům školy při </w:t>
      </w:r>
      <w:r w:rsidR="000F1317">
        <w:t xml:space="preserve">organizaci a realizaci </w:t>
      </w:r>
      <w:r w:rsidR="00155364" w:rsidRPr="00225217">
        <w:t>vý</w:t>
      </w:r>
      <w:r w:rsidR="00832BE2" w:rsidRPr="00225217">
        <w:t>chovné a vzdělávací činnosti</w:t>
      </w:r>
      <w:r w:rsidRPr="00225217">
        <w:t>.</w:t>
      </w:r>
    </w:p>
    <w:p w:rsidR="00F12508" w:rsidRDefault="00F12508" w:rsidP="001739E7">
      <w:pPr>
        <w:pStyle w:val="odrky"/>
      </w:pPr>
      <w:r>
        <w:t>Podporuje aktivní zapojení žáka do všech činností uskutečňovaných ve škole.</w:t>
      </w:r>
    </w:p>
    <w:p w:rsidR="00F12508" w:rsidRPr="00225217" w:rsidRDefault="00F12508" w:rsidP="001739E7">
      <w:pPr>
        <w:pStyle w:val="odrky"/>
      </w:pPr>
      <w:r>
        <w:t>Pracuje podle potřeby se žákem nebo ostatními žáky třídy dle pokynů jiného pedagogického pracovníka a ve spolupráci s ním.</w:t>
      </w:r>
    </w:p>
    <w:p w:rsidR="00186130" w:rsidRPr="00186130" w:rsidRDefault="00186130" w:rsidP="001739E7">
      <w:pPr>
        <w:pStyle w:val="odrky"/>
      </w:pPr>
      <w:r w:rsidRPr="00186130">
        <w:t>V případě potřeby p</w:t>
      </w:r>
      <w:r w:rsidR="00832BE2" w:rsidRPr="00186130">
        <w:t>omáhá</w:t>
      </w:r>
      <w:r w:rsidRPr="00186130">
        <w:t xml:space="preserve"> žákům</w:t>
      </w:r>
      <w:r w:rsidR="00E415D9">
        <w:t xml:space="preserve"> se SVP</w:t>
      </w:r>
      <w:r w:rsidRPr="00186130">
        <w:t xml:space="preserve"> při komunikaci s ostatními</w:t>
      </w:r>
      <w:r w:rsidR="00155364" w:rsidRPr="00186130">
        <w:t xml:space="preserve"> žáky</w:t>
      </w:r>
      <w:r>
        <w:t>.</w:t>
      </w:r>
    </w:p>
    <w:p w:rsidR="00155364" w:rsidRDefault="00186130" w:rsidP="001739E7">
      <w:pPr>
        <w:pStyle w:val="odrky"/>
      </w:pPr>
      <w:r>
        <w:t>Pomáhá p</w:t>
      </w:r>
      <w:r w:rsidR="00155364" w:rsidRPr="00225217">
        <w:t xml:space="preserve">ři spolupráci </w:t>
      </w:r>
      <w:r>
        <w:t xml:space="preserve">školy </w:t>
      </w:r>
      <w:r w:rsidR="00155364" w:rsidRPr="00225217">
        <w:t xml:space="preserve">se zákonnými zástupci </w:t>
      </w:r>
      <w:r w:rsidR="001A6C95" w:rsidRPr="00225217">
        <w:t>a komunitou z níž žák pochází.</w:t>
      </w:r>
    </w:p>
    <w:p w:rsidR="00F12508" w:rsidRDefault="00F12508" w:rsidP="001739E7">
      <w:pPr>
        <w:pStyle w:val="odrky"/>
      </w:pPr>
      <w:r>
        <w:t>Pomáhá žákům při výuce a přípravě na výuku; žák je přitom veden k nejvyšší míře samostatnosti.</w:t>
      </w:r>
    </w:p>
    <w:p w:rsidR="00F12508" w:rsidRDefault="00F12508" w:rsidP="001739E7">
      <w:pPr>
        <w:pStyle w:val="odrky"/>
      </w:pPr>
      <w:r>
        <w:t>V nezbytné míře pomáhá žákům při sebeobsluze během vyučování a při akcích pořádaných mimo školu.</w:t>
      </w:r>
    </w:p>
    <w:p w:rsidR="00F12508" w:rsidRPr="00225217" w:rsidRDefault="00F12508" w:rsidP="001739E7">
      <w:pPr>
        <w:pStyle w:val="odrky"/>
      </w:pPr>
      <w:r>
        <w:t>Může poskytovat podporu i více žákům ve třídě, nejvýše však čtyřem, není-li stanoveno jinak, s ohledem na povahu SVP</w:t>
      </w:r>
      <w:r w:rsidR="009347D4">
        <w:t xml:space="preserve"> těchto žáků</w:t>
      </w:r>
      <w:r>
        <w:t>.</w:t>
      </w:r>
    </w:p>
    <w:p w:rsidR="00963124" w:rsidRPr="00225217" w:rsidRDefault="00963124" w:rsidP="00963124">
      <w:pPr>
        <w:pStyle w:val="odrky"/>
        <w:numPr>
          <w:ilvl w:val="0"/>
          <w:numId w:val="0"/>
        </w:numPr>
        <w:ind w:left="720" w:hanging="360"/>
      </w:pPr>
    </w:p>
    <w:p w:rsidR="00155364" w:rsidRPr="005C1487" w:rsidRDefault="006B46B7" w:rsidP="001739E7">
      <w:pPr>
        <w:pStyle w:val="Nadpis2"/>
      </w:pPr>
      <w:bookmarkStart w:id="180" w:name="_Toc214089577"/>
      <w:bookmarkStart w:id="181" w:name="_Toc214091167"/>
      <w:bookmarkStart w:id="182" w:name="_Toc214091290"/>
      <w:bookmarkStart w:id="183" w:name="_Toc214091489"/>
      <w:bookmarkStart w:id="184" w:name="_Toc214091594"/>
      <w:bookmarkStart w:id="185" w:name="_Toc214091799"/>
      <w:bookmarkStart w:id="186" w:name="_Toc214092037"/>
      <w:bookmarkStart w:id="187" w:name="_Toc214092182"/>
      <w:bookmarkStart w:id="188" w:name="_Toc214092468"/>
      <w:bookmarkStart w:id="189" w:name="_Toc214092549"/>
      <w:bookmarkStart w:id="190" w:name="_Toc216138666"/>
      <w:bookmarkStart w:id="191" w:name="_Toc499188390"/>
      <w:r w:rsidRPr="005C1487">
        <w:t>4</w:t>
      </w:r>
      <w:r w:rsidR="00966CC0" w:rsidRPr="005C1487">
        <w:t>.4</w:t>
      </w:r>
      <w:r w:rsidR="009D490C" w:rsidRPr="005C1487">
        <w:t xml:space="preserve">  </w:t>
      </w:r>
      <w:r w:rsidR="007E758A" w:rsidRPr="005C1487">
        <w:t xml:space="preserve">Vzdělávání </w:t>
      </w:r>
      <w:r w:rsidR="00155364" w:rsidRPr="005C1487">
        <w:t>žáků</w:t>
      </w:r>
      <w:r w:rsidR="007E758A" w:rsidRPr="005C1487">
        <w:t xml:space="preserve"> nadaných a</w:t>
      </w:r>
      <w:r w:rsidR="00155364" w:rsidRPr="005C1487">
        <w:t xml:space="preserve"> mimořádně nadaných</w:t>
      </w:r>
      <w:bookmarkEnd w:id="180"/>
      <w:bookmarkEnd w:id="181"/>
      <w:bookmarkEnd w:id="182"/>
      <w:bookmarkEnd w:id="183"/>
      <w:bookmarkEnd w:id="184"/>
      <w:bookmarkEnd w:id="185"/>
      <w:bookmarkEnd w:id="186"/>
      <w:bookmarkEnd w:id="187"/>
      <w:bookmarkEnd w:id="188"/>
      <w:bookmarkEnd w:id="189"/>
      <w:bookmarkEnd w:id="190"/>
      <w:bookmarkEnd w:id="191"/>
    </w:p>
    <w:p w:rsidR="00AA4109" w:rsidRDefault="00F8529F" w:rsidP="00D63656">
      <w:pPr>
        <w:pStyle w:val="text"/>
        <w:numPr>
          <w:ilvl w:val="0"/>
          <w:numId w:val="143"/>
        </w:numPr>
        <w:spacing w:after="0"/>
        <w:ind w:left="714" w:hanging="357"/>
        <w:jc w:val="left"/>
      </w:pPr>
      <w:r>
        <w:t xml:space="preserve">Za nadaného žáka se považuje žák, který při adekvátní podpoře vykazuje ve srovnání s vrstevníky vysokou úroveň v jedné či více oblastech rozumových schopností, pohybových, manuálních, uměleckých nebo sociálních dovednostech. </w:t>
      </w:r>
    </w:p>
    <w:p w:rsidR="007E758A" w:rsidRDefault="007E758A" w:rsidP="00D63656">
      <w:pPr>
        <w:pStyle w:val="text"/>
        <w:numPr>
          <w:ilvl w:val="0"/>
          <w:numId w:val="143"/>
        </w:numPr>
        <w:spacing w:after="0"/>
        <w:ind w:left="714" w:hanging="357"/>
        <w:jc w:val="left"/>
      </w:pPr>
      <w:r>
        <w:t>Za mimořádně nadaného žáka se považuje žák, jehož rozložení schopností dosahuje mimořádné úrovně při vysoké tvořivosti v celém okruhu činností nebo v jednotlivých oblastech rozumových schopností, pohybových, manuálních, uměleckých nebo sociálních.</w:t>
      </w:r>
    </w:p>
    <w:p w:rsidR="00AA4109" w:rsidRDefault="00F8529F" w:rsidP="00D63656">
      <w:pPr>
        <w:pStyle w:val="text"/>
        <w:numPr>
          <w:ilvl w:val="0"/>
          <w:numId w:val="143"/>
        </w:numPr>
        <w:spacing w:after="0"/>
        <w:ind w:left="714" w:hanging="357"/>
        <w:jc w:val="left"/>
      </w:pPr>
      <w:r>
        <w:t>Zjišťování mimořádného nadání včetně vzdělávacích potřeb žáka provádí ŠPZ ve spolupráci se školou, která žáka vzdělává</w:t>
      </w:r>
      <w:r w:rsidR="00155364" w:rsidRPr="00225217">
        <w:t>.</w:t>
      </w:r>
      <w:r w:rsidR="00AA4109">
        <w:t xml:space="preserve"> </w:t>
      </w:r>
    </w:p>
    <w:p w:rsidR="00AA4109" w:rsidRDefault="00AA4109" w:rsidP="00D63656">
      <w:pPr>
        <w:pStyle w:val="text"/>
        <w:numPr>
          <w:ilvl w:val="0"/>
          <w:numId w:val="143"/>
        </w:numPr>
        <w:spacing w:after="0"/>
        <w:ind w:left="714" w:hanging="357"/>
        <w:jc w:val="left"/>
      </w:pPr>
      <w:r>
        <w:lastRenderedPageBreak/>
        <w:t xml:space="preserve">Pro nadané žáky může ředitel školy vytvářet skupiny, ve kterých se vzdělávají žáci stejných nebo různých ročníků školy v některých předmětech. </w:t>
      </w:r>
    </w:p>
    <w:p w:rsidR="00155364" w:rsidRDefault="00AA4109" w:rsidP="00D63656">
      <w:pPr>
        <w:pStyle w:val="text"/>
        <w:numPr>
          <w:ilvl w:val="0"/>
          <w:numId w:val="143"/>
        </w:numPr>
        <w:spacing w:after="0"/>
        <w:ind w:left="714" w:hanging="357"/>
        <w:jc w:val="left"/>
      </w:pPr>
      <w:r>
        <w:t>Nadaným žáků</w:t>
      </w:r>
      <w:r w:rsidR="00D63656">
        <w:t>m</w:t>
      </w:r>
      <w:r>
        <w:t xml:space="preserve"> lze v souladu s vývojem jejich školních dovedností umožnit účast ve výuce ve vyšším ročníku.</w:t>
      </w:r>
    </w:p>
    <w:p w:rsidR="00D63656" w:rsidRDefault="00D63656" w:rsidP="00D63656">
      <w:pPr>
        <w:pStyle w:val="text"/>
        <w:numPr>
          <w:ilvl w:val="0"/>
          <w:numId w:val="143"/>
        </w:numPr>
        <w:spacing w:after="0"/>
        <w:ind w:left="714" w:hanging="357"/>
        <w:jc w:val="left"/>
      </w:pPr>
      <w:r>
        <w:t>Nadaní žáci se mohou se souhlasem ředitelů příslušných škol vzdělávat formou stáží současně na jiné škole.</w:t>
      </w:r>
    </w:p>
    <w:p w:rsidR="00C82750" w:rsidRDefault="00C82750" w:rsidP="00D63656">
      <w:pPr>
        <w:pStyle w:val="text"/>
        <w:numPr>
          <w:ilvl w:val="0"/>
          <w:numId w:val="143"/>
        </w:numPr>
        <w:spacing w:after="0"/>
        <w:ind w:left="714" w:hanging="357"/>
        <w:jc w:val="left"/>
      </w:pPr>
      <w:r>
        <w:t>Škola využívá pro podporu nadání a mimořádného nadání podpůrných patření podle individuálních potřeb žáků v rozsahu prvního až čtvrtého stupně podpory.</w:t>
      </w:r>
    </w:p>
    <w:p w:rsidR="00C82750" w:rsidRPr="00225217" w:rsidRDefault="00C82750" w:rsidP="00D63656">
      <w:pPr>
        <w:pStyle w:val="text"/>
        <w:numPr>
          <w:ilvl w:val="0"/>
          <w:numId w:val="143"/>
        </w:numPr>
        <w:spacing w:after="0"/>
        <w:ind w:left="714" w:hanging="357"/>
        <w:jc w:val="left"/>
      </w:pPr>
      <w:r>
        <w:t>Způsob vzdělávání nadaných a mimořádně nadaných žáků vychází důsledně z principu nejlepšího zájmu žáka.</w:t>
      </w:r>
    </w:p>
    <w:p w:rsidR="00155364" w:rsidRPr="00225217" w:rsidRDefault="00155364" w:rsidP="00F8529F">
      <w:pPr>
        <w:pStyle w:val="odrky"/>
        <w:numPr>
          <w:ilvl w:val="0"/>
          <w:numId w:val="0"/>
        </w:numPr>
      </w:pPr>
    </w:p>
    <w:p w:rsidR="00C82750" w:rsidRDefault="00C82750" w:rsidP="00C82750">
      <w:pPr>
        <w:pStyle w:val="Podtitul"/>
      </w:pPr>
      <w:r>
        <w:t>Pravidla a průběh tvorby, realizace a vyhodnocování plánu pedagogické podpory</w:t>
      </w:r>
      <w:r w:rsidRPr="00225217">
        <w:t>:</w:t>
      </w:r>
    </w:p>
    <w:p w:rsidR="00C82750" w:rsidRPr="00B14F96" w:rsidRDefault="00C82750" w:rsidP="00C82750">
      <w:pPr>
        <w:pStyle w:val="odrky"/>
      </w:pPr>
      <w:r>
        <w:t>PLPP sestavuje třídní učitel nebo učitel konkrétního vyučovacího předmětu.</w:t>
      </w:r>
    </w:p>
    <w:p w:rsidR="00C82750" w:rsidRDefault="00C82750" w:rsidP="00C82750">
      <w:pPr>
        <w:pStyle w:val="odrky"/>
      </w:pPr>
      <w:r w:rsidRPr="00225217">
        <w:t>Je vypracován ve spolupráci s</w:t>
      </w:r>
      <w:r>
        <w:t> výchovným poradcem nebo školním speciálním pedagogem.</w:t>
      </w:r>
    </w:p>
    <w:p w:rsidR="00C82750" w:rsidRDefault="00C82750" w:rsidP="00C82750">
      <w:pPr>
        <w:pStyle w:val="odrky"/>
      </w:pPr>
      <w:r>
        <w:t>Je vypracován písemně a za jeho zpracování odpovídá třídní učitel.</w:t>
      </w:r>
    </w:p>
    <w:p w:rsidR="00C82750" w:rsidRDefault="00C82750" w:rsidP="00C82750">
      <w:pPr>
        <w:pStyle w:val="odrky"/>
      </w:pPr>
      <w:r>
        <w:t>Je v něm uveden návrh, jak se bude vzdělávání žáka upravovat a v čem.</w:t>
      </w:r>
    </w:p>
    <w:p w:rsidR="00C82750" w:rsidRDefault="00C82750" w:rsidP="00C82750">
      <w:pPr>
        <w:pStyle w:val="odrky"/>
      </w:pPr>
      <w:r>
        <w:t>Škola seznámí s PLPP zákonné zástupce žáka.</w:t>
      </w:r>
    </w:p>
    <w:p w:rsidR="00C82750" w:rsidRDefault="00C82750" w:rsidP="00C82750">
      <w:pPr>
        <w:pStyle w:val="odrky"/>
      </w:pPr>
      <w:r>
        <w:t>Před zpacováním PLPP proběhnou konzultace s ostatními vyučujícími ohledně metod, způsobu kontroly znalostí a dovedností.</w:t>
      </w:r>
    </w:p>
    <w:p w:rsidR="00C82750" w:rsidRDefault="00C82750" w:rsidP="00C82750">
      <w:pPr>
        <w:pStyle w:val="odrky"/>
      </w:pPr>
      <w:r>
        <w:t>Po nejdéle třech měsících vyhodnotí TU ve spolupráci s VP nebo školním speciálním pedagogem účinnost PLPP a výsledek konzultuje se zákonným zástupcem a ŠPZ.</w:t>
      </w:r>
    </w:p>
    <w:p w:rsidR="00C82750" w:rsidRDefault="00C82750" w:rsidP="00C82750">
      <w:pPr>
        <w:pStyle w:val="odrky"/>
      </w:pPr>
      <w:r>
        <w:t>ŠPZ doporučí škole další postup.</w:t>
      </w:r>
    </w:p>
    <w:p w:rsidR="00C82750" w:rsidRDefault="00C82750" w:rsidP="00C82750">
      <w:pPr>
        <w:pStyle w:val="odrky"/>
        <w:numPr>
          <w:ilvl w:val="0"/>
          <w:numId w:val="0"/>
        </w:numPr>
        <w:ind w:left="720" w:hanging="360"/>
      </w:pPr>
    </w:p>
    <w:p w:rsidR="00C82750" w:rsidRPr="00F718CF" w:rsidRDefault="00C82750" w:rsidP="00C82750">
      <w:pPr>
        <w:pStyle w:val="odrky"/>
        <w:numPr>
          <w:ilvl w:val="0"/>
          <w:numId w:val="0"/>
        </w:numPr>
        <w:ind w:left="357"/>
        <w:rPr>
          <w:b/>
        </w:rPr>
      </w:pPr>
      <w:r w:rsidRPr="00F718CF">
        <w:rPr>
          <w:b/>
        </w:rPr>
        <w:t xml:space="preserve">Pravidla a průběh tvorby, realizace a vyhodnocování </w:t>
      </w:r>
      <w:r>
        <w:rPr>
          <w:b/>
        </w:rPr>
        <w:t>individuálního vzdělávacího plánu</w:t>
      </w:r>
      <w:r w:rsidRPr="00F718CF">
        <w:rPr>
          <w:b/>
        </w:rPr>
        <w:t>:</w:t>
      </w:r>
    </w:p>
    <w:p w:rsidR="00C82750" w:rsidRDefault="00C82750" w:rsidP="00C82750">
      <w:pPr>
        <w:pStyle w:val="odrky"/>
        <w:numPr>
          <w:ilvl w:val="0"/>
          <w:numId w:val="0"/>
        </w:numPr>
        <w:ind w:left="720" w:hanging="360"/>
      </w:pPr>
    </w:p>
    <w:p w:rsidR="00B14072" w:rsidRDefault="00B14072" w:rsidP="00C82750">
      <w:pPr>
        <w:pStyle w:val="odrky"/>
      </w:pPr>
      <w:r>
        <w:t>Vzdělávání mimořádně nadaného žáka se může uskutečňovat podle IVP, který vychází z ŠVP a doporučení ŠPZ</w:t>
      </w:r>
    </w:p>
    <w:p w:rsidR="00C82750" w:rsidRDefault="006452A8" w:rsidP="00C82750">
      <w:pPr>
        <w:pStyle w:val="odrky"/>
      </w:pPr>
      <w:r>
        <w:t>Pokud je ŠPZ doporučeno vypracování IVP,</w:t>
      </w:r>
      <w:r w:rsidR="00C82750">
        <w:t xml:space="preserve"> vypracuje </w:t>
      </w:r>
      <w:r>
        <w:t xml:space="preserve">ho </w:t>
      </w:r>
      <w:r w:rsidR="00C82750">
        <w:t>třídní učitel ve spolupráci s ostatními vyučujícími, případně výchovným poradcem ne</w:t>
      </w:r>
      <w:r>
        <w:t>bo školním speciálním pedagogem</w:t>
      </w:r>
      <w:r w:rsidR="00C82750">
        <w:t>.</w:t>
      </w:r>
    </w:p>
    <w:p w:rsidR="00C82750" w:rsidRDefault="00C82750" w:rsidP="00C82750">
      <w:pPr>
        <w:pStyle w:val="odrky"/>
      </w:pPr>
      <w:r>
        <w:t>IVP bude vypracováno na základě písemné žádosti zákonného zástupce žáka.</w:t>
      </w:r>
    </w:p>
    <w:p w:rsidR="00C82750" w:rsidRDefault="00C82750" w:rsidP="00C82750">
      <w:pPr>
        <w:pStyle w:val="odrky"/>
      </w:pPr>
      <w:r>
        <w:t>IVP je vypracován do jednoho měsíce ode dne, kdy škola obdržela doporučení ŠPZ a žádost zákonného zástupce.</w:t>
      </w:r>
    </w:p>
    <w:p w:rsidR="00C82750" w:rsidRDefault="00C82750" w:rsidP="00C82750">
      <w:pPr>
        <w:pStyle w:val="odrky"/>
      </w:pPr>
      <w:r>
        <w:t>S vypracovaným IVP bude třídním učitelem seznámen žák se zákonným zástupcem a všichni  vyučující žáka.</w:t>
      </w:r>
    </w:p>
    <w:p w:rsidR="00C82750" w:rsidRDefault="00C82750" w:rsidP="00C82750">
      <w:pPr>
        <w:pStyle w:val="odrky"/>
      </w:pPr>
      <w:r>
        <w:t>Třídní učitel zajistí  písemný informovaný souhlas zákonného zástupce.</w:t>
      </w:r>
    </w:p>
    <w:p w:rsidR="00C82750" w:rsidRDefault="00C82750" w:rsidP="00C82750">
      <w:pPr>
        <w:pStyle w:val="odrky"/>
      </w:pPr>
      <w:r>
        <w:t>Efektivitu IVP vyhodnocuje</w:t>
      </w:r>
      <w:r w:rsidR="00335945">
        <w:t xml:space="preserve"> ŠPZ ve spolupráci se školou nejméně jednou ročně.</w:t>
      </w:r>
    </w:p>
    <w:p w:rsidR="00335945" w:rsidRDefault="00335945" w:rsidP="00C82750">
      <w:pPr>
        <w:pStyle w:val="odrky"/>
      </w:pPr>
      <w:r>
        <w:t>ŠPZ poskytuje na základě vyhodnocení IVP škole a zákonnému zástupci poradenskou podporu.</w:t>
      </w:r>
    </w:p>
    <w:p w:rsidR="00C82750" w:rsidRDefault="00C82750" w:rsidP="00C82750">
      <w:pPr>
        <w:pStyle w:val="odrky"/>
      </w:pPr>
      <w:r>
        <w:t>IVP může být upravován a doplňován v průběhu školního roku. O všech jeho změnách bud</w:t>
      </w:r>
      <w:r w:rsidR="00335945">
        <w:t>ou</w:t>
      </w:r>
      <w:r>
        <w:t xml:space="preserve"> informován</w:t>
      </w:r>
      <w:r w:rsidR="00335945">
        <w:t>i všichni zainteresovaní.</w:t>
      </w:r>
    </w:p>
    <w:p w:rsidR="006C5E07" w:rsidRDefault="006C5E07" w:rsidP="00C82750">
      <w:pPr>
        <w:pStyle w:val="odrky"/>
      </w:pPr>
      <w:r>
        <w:t>Obsahová i formální stránka IVP bude v souladu s RVP ZV.</w:t>
      </w:r>
    </w:p>
    <w:p w:rsidR="00155364" w:rsidRDefault="00155364" w:rsidP="00966CC0">
      <w:pPr>
        <w:pStyle w:val="Nadpis2"/>
      </w:pPr>
      <w:bookmarkStart w:id="192" w:name="_Toc214089578"/>
      <w:bookmarkStart w:id="193" w:name="_Toc214091168"/>
      <w:bookmarkStart w:id="194" w:name="_Toc214091291"/>
      <w:bookmarkStart w:id="195" w:name="_Toc214091490"/>
      <w:bookmarkStart w:id="196" w:name="_Toc214091595"/>
      <w:bookmarkStart w:id="197" w:name="_Toc214091800"/>
      <w:bookmarkStart w:id="198" w:name="_Toc214092038"/>
      <w:bookmarkStart w:id="199" w:name="_Toc214092183"/>
      <w:bookmarkStart w:id="200" w:name="_Toc214092469"/>
      <w:bookmarkStart w:id="201" w:name="_Toc214092550"/>
      <w:bookmarkStart w:id="202" w:name="_Toc216138667"/>
      <w:r w:rsidRPr="00225217">
        <w:br w:type="page"/>
      </w:r>
      <w:bookmarkStart w:id="203" w:name="_Toc499188391"/>
      <w:r w:rsidR="00966CC0">
        <w:lastRenderedPageBreak/>
        <w:t xml:space="preserve">4.5  </w:t>
      </w:r>
      <w:r w:rsidRPr="00225217">
        <w:t>Začlenění průřezových témat</w:t>
      </w:r>
      <w:bookmarkEnd w:id="192"/>
      <w:bookmarkEnd w:id="193"/>
      <w:bookmarkEnd w:id="194"/>
      <w:bookmarkEnd w:id="195"/>
      <w:bookmarkEnd w:id="196"/>
      <w:bookmarkEnd w:id="197"/>
      <w:bookmarkEnd w:id="198"/>
      <w:bookmarkEnd w:id="199"/>
      <w:bookmarkEnd w:id="200"/>
      <w:bookmarkEnd w:id="201"/>
      <w:bookmarkEnd w:id="202"/>
      <w:bookmarkEnd w:id="203"/>
    </w:p>
    <w:p w:rsidR="00155364" w:rsidRPr="00225217" w:rsidRDefault="00155364" w:rsidP="00225217">
      <w:pPr>
        <w:rPr>
          <w:rFonts w:ascii="Arial" w:hAnsi="Arial" w:cs="Arial"/>
        </w:rPr>
      </w:pPr>
    </w:p>
    <w:tbl>
      <w:tblPr>
        <w:tblW w:w="11282" w:type="dxa"/>
        <w:tblInd w:w="-1010" w:type="dxa"/>
        <w:tblLayout w:type="fixed"/>
        <w:tblCellMar>
          <w:left w:w="70" w:type="dxa"/>
          <w:right w:w="70" w:type="dxa"/>
        </w:tblCellMar>
        <w:tblLook w:val="0000"/>
      </w:tblPr>
      <w:tblGrid>
        <w:gridCol w:w="1619"/>
        <w:gridCol w:w="1080"/>
        <w:gridCol w:w="1080"/>
        <w:gridCol w:w="1080"/>
        <w:gridCol w:w="1080"/>
        <w:gridCol w:w="1082"/>
        <w:gridCol w:w="1021"/>
        <w:gridCol w:w="1080"/>
        <w:gridCol w:w="1080"/>
        <w:gridCol w:w="1080"/>
      </w:tblGrid>
      <w:tr w:rsidR="001665FD" w:rsidRPr="00225217">
        <w:trPr>
          <w:trHeight w:val="555"/>
        </w:trPr>
        <w:tc>
          <w:tcPr>
            <w:tcW w:w="11282" w:type="dxa"/>
            <w:gridSpan w:val="10"/>
            <w:tcBorders>
              <w:top w:val="single" w:sz="4" w:space="0" w:color="auto"/>
              <w:left w:val="single" w:sz="4" w:space="0" w:color="auto"/>
              <w:bottom w:val="single" w:sz="8" w:space="0" w:color="auto"/>
              <w:right w:val="single" w:sz="4" w:space="0" w:color="000000"/>
            </w:tcBorders>
            <w:shd w:val="clear" w:color="auto" w:fill="CCFFFF"/>
            <w:noWrap/>
            <w:vAlign w:val="center"/>
          </w:tcPr>
          <w:p w:rsidR="001665FD" w:rsidRPr="00225217" w:rsidRDefault="001665FD" w:rsidP="00225217">
            <w:pPr>
              <w:rPr>
                <w:rFonts w:ascii="Arial" w:hAnsi="Arial" w:cs="Arial"/>
              </w:rPr>
            </w:pPr>
            <w:r w:rsidRPr="00225217">
              <w:rPr>
                <w:rFonts w:ascii="Arial" w:hAnsi="Arial" w:cs="Arial"/>
              </w:rPr>
              <w:t>Osobnostní a sociální výchova</w:t>
            </w:r>
          </w:p>
        </w:tc>
      </w:tr>
      <w:tr w:rsidR="001665FD" w:rsidRPr="00225217">
        <w:trPr>
          <w:cantSplit/>
          <w:trHeight w:val="270"/>
        </w:trPr>
        <w:tc>
          <w:tcPr>
            <w:tcW w:w="1619" w:type="dxa"/>
            <w:vMerge w:val="restart"/>
            <w:tcBorders>
              <w:top w:val="nil"/>
              <w:left w:val="single" w:sz="4" w:space="0" w:color="auto"/>
              <w:bottom w:val="single" w:sz="4" w:space="0" w:color="000000"/>
              <w:right w:val="single" w:sz="8" w:space="0" w:color="auto"/>
            </w:tcBorders>
            <w:vAlign w:val="center"/>
          </w:tcPr>
          <w:p w:rsidR="001665FD" w:rsidRPr="00225217" w:rsidRDefault="001665FD" w:rsidP="00225217">
            <w:pPr>
              <w:rPr>
                <w:rFonts w:ascii="Arial" w:hAnsi="Arial" w:cs="Arial"/>
              </w:rPr>
            </w:pPr>
            <w:r w:rsidRPr="00225217">
              <w:rPr>
                <w:rFonts w:ascii="Arial" w:hAnsi="Arial" w:cs="Arial"/>
              </w:rPr>
              <w:t>Tématický okruh</w:t>
            </w:r>
          </w:p>
        </w:tc>
        <w:tc>
          <w:tcPr>
            <w:tcW w:w="5402" w:type="dxa"/>
            <w:gridSpan w:val="5"/>
            <w:tcBorders>
              <w:top w:val="nil"/>
              <w:left w:val="nil"/>
              <w:bottom w:val="nil"/>
              <w:right w:val="single" w:sz="8" w:space="0" w:color="auto"/>
            </w:tcBorders>
            <w:noWrap/>
            <w:vAlign w:val="bottom"/>
          </w:tcPr>
          <w:p w:rsidR="001665FD" w:rsidRPr="00225217" w:rsidRDefault="001665FD" w:rsidP="00225217">
            <w:pPr>
              <w:rPr>
                <w:rFonts w:ascii="Arial" w:hAnsi="Arial" w:cs="Arial"/>
              </w:rPr>
            </w:pPr>
            <w:r w:rsidRPr="00225217">
              <w:rPr>
                <w:rFonts w:ascii="Arial" w:hAnsi="Arial" w:cs="Arial"/>
              </w:rPr>
              <w:t> 1. stupeň</w:t>
            </w:r>
          </w:p>
          <w:p w:rsidR="001665FD" w:rsidRPr="00225217" w:rsidRDefault="001665FD" w:rsidP="00225217">
            <w:pPr>
              <w:rPr>
                <w:rFonts w:ascii="Arial" w:hAnsi="Arial" w:cs="Arial"/>
              </w:rPr>
            </w:pPr>
            <w:r w:rsidRPr="00225217">
              <w:rPr>
                <w:rFonts w:ascii="Arial" w:hAnsi="Arial" w:cs="Arial"/>
              </w:rPr>
              <w:t> </w:t>
            </w:r>
          </w:p>
        </w:tc>
        <w:tc>
          <w:tcPr>
            <w:tcW w:w="4261" w:type="dxa"/>
            <w:gridSpan w:val="4"/>
            <w:tcBorders>
              <w:top w:val="nil"/>
              <w:left w:val="nil"/>
              <w:bottom w:val="nil"/>
              <w:right w:val="single" w:sz="4" w:space="0" w:color="auto"/>
            </w:tcBorders>
            <w:noWrap/>
            <w:vAlign w:val="bottom"/>
          </w:tcPr>
          <w:p w:rsidR="001665FD" w:rsidRPr="00225217" w:rsidRDefault="001665FD" w:rsidP="00225217">
            <w:pPr>
              <w:rPr>
                <w:rFonts w:ascii="Arial" w:hAnsi="Arial" w:cs="Arial"/>
              </w:rPr>
            </w:pPr>
            <w:r w:rsidRPr="00225217">
              <w:rPr>
                <w:rFonts w:ascii="Arial" w:hAnsi="Arial" w:cs="Arial"/>
              </w:rPr>
              <w:t> 2. stupeň</w:t>
            </w:r>
          </w:p>
          <w:p w:rsidR="001665FD" w:rsidRPr="00225217" w:rsidRDefault="001665FD" w:rsidP="00225217">
            <w:pPr>
              <w:rPr>
                <w:rFonts w:ascii="Arial" w:hAnsi="Arial" w:cs="Arial"/>
              </w:rPr>
            </w:pPr>
            <w:r w:rsidRPr="00225217">
              <w:rPr>
                <w:rFonts w:ascii="Arial" w:hAnsi="Arial" w:cs="Arial"/>
              </w:rPr>
              <w:t> </w:t>
            </w:r>
          </w:p>
        </w:tc>
      </w:tr>
      <w:tr w:rsidR="001665FD" w:rsidRPr="00225217">
        <w:trPr>
          <w:cantSplit/>
          <w:trHeight w:val="411"/>
        </w:trPr>
        <w:tc>
          <w:tcPr>
            <w:tcW w:w="1619" w:type="dxa"/>
            <w:vMerge/>
            <w:tcBorders>
              <w:top w:val="nil"/>
              <w:left w:val="single" w:sz="4" w:space="0" w:color="auto"/>
              <w:bottom w:val="single" w:sz="4" w:space="0" w:color="000000"/>
              <w:right w:val="single" w:sz="8" w:space="0" w:color="auto"/>
            </w:tcBorders>
            <w:vAlign w:val="center"/>
          </w:tcPr>
          <w:p w:rsidR="001665FD" w:rsidRPr="00225217" w:rsidRDefault="001665FD" w:rsidP="00225217">
            <w:pPr>
              <w:rPr>
                <w:rFonts w:ascii="Arial" w:hAnsi="Arial" w:cs="Arial"/>
              </w:rPr>
            </w:pPr>
          </w:p>
        </w:tc>
        <w:tc>
          <w:tcPr>
            <w:tcW w:w="1080"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1. ročník</w:t>
            </w:r>
          </w:p>
        </w:tc>
        <w:tc>
          <w:tcPr>
            <w:tcW w:w="1080"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2. ročník</w:t>
            </w:r>
          </w:p>
        </w:tc>
        <w:tc>
          <w:tcPr>
            <w:tcW w:w="1080"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3. ročník</w:t>
            </w:r>
          </w:p>
        </w:tc>
        <w:tc>
          <w:tcPr>
            <w:tcW w:w="1080"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4. ročník</w:t>
            </w:r>
          </w:p>
        </w:tc>
        <w:tc>
          <w:tcPr>
            <w:tcW w:w="1082"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5. ročník</w:t>
            </w:r>
          </w:p>
        </w:tc>
        <w:tc>
          <w:tcPr>
            <w:tcW w:w="1021"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6. ročník</w:t>
            </w:r>
          </w:p>
        </w:tc>
        <w:tc>
          <w:tcPr>
            <w:tcW w:w="1080"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7. ročník</w:t>
            </w:r>
          </w:p>
        </w:tc>
        <w:tc>
          <w:tcPr>
            <w:tcW w:w="1080"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8. ročník</w:t>
            </w:r>
          </w:p>
        </w:tc>
        <w:tc>
          <w:tcPr>
            <w:tcW w:w="1080" w:type="dxa"/>
            <w:tcBorders>
              <w:top w:val="single" w:sz="8" w:space="0" w:color="auto"/>
              <w:left w:val="nil"/>
              <w:bottom w:val="nil"/>
              <w:right w:val="single" w:sz="4" w:space="0" w:color="auto"/>
            </w:tcBorders>
            <w:vAlign w:val="bottom"/>
          </w:tcPr>
          <w:p w:rsidR="001665FD" w:rsidRPr="00225217" w:rsidRDefault="001665FD" w:rsidP="00225217">
            <w:pPr>
              <w:rPr>
                <w:rFonts w:ascii="Arial" w:hAnsi="Arial" w:cs="Arial"/>
              </w:rPr>
            </w:pPr>
            <w:r w:rsidRPr="00225217">
              <w:rPr>
                <w:rFonts w:ascii="Arial" w:hAnsi="Arial" w:cs="Arial"/>
              </w:rPr>
              <w:t>9. ročník</w:t>
            </w: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Rozvoj schopností poznávání</w:t>
            </w:r>
          </w:p>
        </w:tc>
        <w:tc>
          <w:tcPr>
            <w:tcW w:w="1080" w:type="dxa"/>
            <w:tcBorders>
              <w:top w:val="single" w:sz="4" w:space="0" w:color="auto"/>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Čj</w:t>
            </w:r>
          </w:p>
        </w:tc>
        <w:tc>
          <w:tcPr>
            <w:tcW w:w="1080" w:type="dxa"/>
            <w:tcBorders>
              <w:top w:val="single" w:sz="4" w:space="0" w:color="auto"/>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Čj</w:t>
            </w:r>
          </w:p>
        </w:tc>
        <w:tc>
          <w:tcPr>
            <w:tcW w:w="1080" w:type="dxa"/>
            <w:tcBorders>
              <w:top w:val="single" w:sz="4" w:space="0" w:color="auto"/>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2" w:type="dxa"/>
            <w:tcBorders>
              <w:top w:val="single" w:sz="4" w:space="0" w:color="auto"/>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21" w:type="dxa"/>
            <w:tcBorders>
              <w:top w:val="single" w:sz="4" w:space="0" w:color="auto"/>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665FD" w:rsidRPr="00C874B4" w:rsidRDefault="006B64BE" w:rsidP="00225217">
            <w:pPr>
              <w:rPr>
                <w:rFonts w:ascii="Arial" w:hAnsi="Arial" w:cs="Arial"/>
              </w:rPr>
            </w:pPr>
            <w:r w:rsidRPr="00C874B4">
              <w:rPr>
                <w:rFonts w:ascii="Arial" w:hAnsi="Arial" w:cs="Arial"/>
              </w:rPr>
              <w:t>Osv</w:t>
            </w:r>
          </w:p>
        </w:tc>
        <w:tc>
          <w:tcPr>
            <w:tcW w:w="1080" w:type="dxa"/>
            <w:tcBorders>
              <w:top w:val="single" w:sz="4" w:space="0" w:color="auto"/>
              <w:left w:val="nil"/>
              <w:bottom w:val="single" w:sz="4" w:space="0" w:color="auto"/>
              <w:right w:val="single" w:sz="4" w:space="0" w:color="auto"/>
            </w:tcBorders>
            <w:vAlign w:val="center"/>
          </w:tcPr>
          <w:p w:rsidR="001665FD" w:rsidRPr="00C874B4" w:rsidRDefault="001665FD" w:rsidP="00225217">
            <w:pPr>
              <w:rPr>
                <w:rFonts w:ascii="Arial" w:hAnsi="Arial" w:cs="Arial"/>
              </w:rPr>
            </w:pP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Sebepoznání a sebepojetí</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5B029F" w:rsidRDefault="001665FD" w:rsidP="00225217">
            <w:pPr>
              <w:rPr>
                <w:rFonts w:ascii="Arial" w:hAnsi="Arial" w:cs="Arial"/>
                <w:color w:val="FF0000"/>
              </w:rPr>
            </w:pPr>
          </w:p>
        </w:tc>
        <w:tc>
          <w:tcPr>
            <w:tcW w:w="1082" w:type="dxa"/>
            <w:tcBorders>
              <w:top w:val="nil"/>
              <w:left w:val="nil"/>
              <w:bottom w:val="single" w:sz="4" w:space="0" w:color="auto"/>
              <w:right w:val="single" w:sz="4" w:space="0" w:color="auto"/>
            </w:tcBorders>
            <w:vAlign w:val="center"/>
          </w:tcPr>
          <w:p w:rsidR="001665FD" w:rsidRPr="00C874B4" w:rsidRDefault="00C14734" w:rsidP="00225217">
            <w:pPr>
              <w:rPr>
                <w:rFonts w:ascii="Arial" w:hAnsi="Arial" w:cs="Arial"/>
              </w:rPr>
            </w:pPr>
            <w:r>
              <w:rPr>
                <w:rFonts w:ascii="Arial" w:hAnsi="Arial" w:cs="Arial"/>
              </w:rPr>
              <w:t>Čs</w:t>
            </w: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Osv</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Seberegu</w:t>
            </w:r>
            <w:r w:rsidR="00157E3C" w:rsidRPr="00C874B4">
              <w:rPr>
                <w:rFonts w:ascii="Arial" w:hAnsi="Arial" w:cs="Arial"/>
              </w:rPr>
              <w:t xml:space="preserve"> -</w:t>
            </w:r>
            <w:r w:rsidRPr="00C874B4">
              <w:rPr>
                <w:rFonts w:ascii="Arial" w:hAnsi="Arial" w:cs="Arial"/>
              </w:rPr>
              <w:t>lac</w:t>
            </w:r>
            <w:r w:rsidR="000B6FCE" w:rsidRPr="00C874B4">
              <w:rPr>
                <w:rFonts w:ascii="Arial" w:hAnsi="Arial" w:cs="Arial"/>
              </w:rPr>
              <w:t>e</w:t>
            </w:r>
            <w:r w:rsidRPr="00C874B4">
              <w:rPr>
                <w:rFonts w:ascii="Arial" w:hAnsi="Arial" w:cs="Arial"/>
              </w:rPr>
              <w:t xml:space="preserve"> a sebeorgani</w:t>
            </w:r>
            <w:r w:rsidR="00157E3C" w:rsidRPr="00C874B4">
              <w:rPr>
                <w:rFonts w:ascii="Arial" w:hAnsi="Arial" w:cs="Arial"/>
              </w:rPr>
              <w:t xml:space="preserve"> -</w:t>
            </w:r>
            <w:r w:rsidRPr="00C874B4">
              <w:rPr>
                <w:rFonts w:ascii="Arial" w:hAnsi="Arial" w:cs="Arial"/>
              </w:rPr>
              <w:t>zace</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2A1265" w:rsidP="00225217">
            <w:pPr>
              <w:rPr>
                <w:rFonts w:ascii="Arial" w:hAnsi="Arial" w:cs="Arial"/>
              </w:rPr>
            </w:pPr>
            <w:r w:rsidRPr="00C874B4">
              <w:rPr>
                <w:rFonts w:ascii="Arial" w:hAnsi="Arial" w:cs="Arial"/>
              </w:rPr>
              <w:t>Čs</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2"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Osv</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Psychohy</w:t>
            </w:r>
            <w:r w:rsidR="00157E3C" w:rsidRPr="00C874B4">
              <w:rPr>
                <w:rFonts w:ascii="Arial" w:hAnsi="Arial" w:cs="Arial"/>
              </w:rPr>
              <w:t xml:space="preserve"> -</w:t>
            </w:r>
            <w:r w:rsidRPr="00C874B4">
              <w:rPr>
                <w:rFonts w:ascii="Arial" w:hAnsi="Arial" w:cs="Arial"/>
              </w:rPr>
              <w:t>giena</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2" w:type="dxa"/>
            <w:tcBorders>
              <w:top w:val="nil"/>
              <w:left w:val="nil"/>
              <w:bottom w:val="single" w:sz="4" w:space="0" w:color="auto"/>
              <w:right w:val="single" w:sz="4" w:space="0" w:color="auto"/>
            </w:tcBorders>
            <w:vAlign w:val="center"/>
          </w:tcPr>
          <w:p w:rsidR="001665FD" w:rsidRPr="00C874B4" w:rsidRDefault="002A1265" w:rsidP="00225217">
            <w:pPr>
              <w:rPr>
                <w:rFonts w:ascii="Arial" w:hAnsi="Arial" w:cs="Arial"/>
              </w:rPr>
            </w:pPr>
            <w:r w:rsidRPr="00C874B4">
              <w:rPr>
                <w:rFonts w:ascii="Arial" w:hAnsi="Arial" w:cs="Arial"/>
              </w:rPr>
              <w:t xml:space="preserve">Čs, </w:t>
            </w:r>
            <w:r w:rsidR="001665FD" w:rsidRPr="00C874B4">
              <w:rPr>
                <w:rFonts w:ascii="Arial" w:hAnsi="Arial" w:cs="Arial"/>
              </w:rPr>
              <w:t>Náb</w:t>
            </w: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Osv</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Kreativita</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2A1265" w:rsidP="00225217">
            <w:pPr>
              <w:rPr>
                <w:rFonts w:ascii="Arial" w:hAnsi="Arial" w:cs="Arial"/>
              </w:rPr>
            </w:pPr>
            <w:r w:rsidRPr="00C874B4">
              <w:rPr>
                <w:rFonts w:ascii="Arial" w:hAnsi="Arial" w:cs="Arial"/>
              </w:rPr>
              <w:t>Vv</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2"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Vv</w:t>
            </w: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Poznávání lidí</w:t>
            </w:r>
          </w:p>
        </w:tc>
        <w:tc>
          <w:tcPr>
            <w:tcW w:w="1080" w:type="dxa"/>
            <w:tcBorders>
              <w:top w:val="nil"/>
              <w:left w:val="nil"/>
              <w:bottom w:val="single" w:sz="4" w:space="0" w:color="auto"/>
              <w:right w:val="single" w:sz="4" w:space="0" w:color="auto"/>
            </w:tcBorders>
            <w:vAlign w:val="center"/>
          </w:tcPr>
          <w:p w:rsidR="001665FD" w:rsidRPr="00C874B4" w:rsidRDefault="002A1265" w:rsidP="00225217">
            <w:pPr>
              <w:rPr>
                <w:rFonts w:ascii="Arial" w:hAnsi="Arial" w:cs="Arial"/>
              </w:rPr>
            </w:pPr>
            <w:r w:rsidRPr="00C874B4">
              <w:rPr>
                <w:rFonts w:ascii="Arial" w:hAnsi="Arial" w:cs="Arial"/>
              </w:rPr>
              <w:t>Čs</w:t>
            </w:r>
          </w:p>
        </w:tc>
        <w:tc>
          <w:tcPr>
            <w:tcW w:w="1080" w:type="dxa"/>
            <w:tcBorders>
              <w:top w:val="nil"/>
              <w:left w:val="nil"/>
              <w:bottom w:val="single" w:sz="4" w:space="0" w:color="auto"/>
              <w:right w:val="single" w:sz="4" w:space="0" w:color="auto"/>
            </w:tcBorders>
            <w:vAlign w:val="center"/>
          </w:tcPr>
          <w:p w:rsidR="001665FD" w:rsidRPr="00C874B4" w:rsidRDefault="00B516AF" w:rsidP="00225217">
            <w:pPr>
              <w:rPr>
                <w:rFonts w:ascii="Arial" w:hAnsi="Arial" w:cs="Arial"/>
              </w:rPr>
            </w:pPr>
            <w:r>
              <w:rPr>
                <w:rFonts w:ascii="Arial" w:hAnsi="Arial" w:cs="Arial"/>
              </w:rPr>
              <w:t>Náb</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2"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Náb</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Osv</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Mezilidské vztahy</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C14734" w:rsidP="00225217">
            <w:pPr>
              <w:rPr>
                <w:rFonts w:ascii="Arial" w:hAnsi="Arial" w:cs="Arial"/>
              </w:rPr>
            </w:pPr>
            <w:r>
              <w:rPr>
                <w:rFonts w:ascii="Arial" w:hAnsi="Arial" w:cs="Arial"/>
              </w:rPr>
              <w:t>Čs</w:t>
            </w:r>
          </w:p>
        </w:tc>
        <w:tc>
          <w:tcPr>
            <w:tcW w:w="1082"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Osv</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Komunikace</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42573E" w:rsidP="00225217">
            <w:pPr>
              <w:rPr>
                <w:rFonts w:ascii="Arial" w:hAnsi="Arial" w:cs="Arial"/>
              </w:rPr>
            </w:pPr>
            <w:r>
              <w:rPr>
                <w:rFonts w:ascii="Arial" w:hAnsi="Arial" w:cs="Arial"/>
              </w:rPr>
              <w:t>Čj</w:t>
            </w:r>
          </w:p>
        </w:tc>
        <w:tc>
          <w:tcPr>
            <w:tcW w:w="1080" w:type="dxa"/>
            <w:tcBorders>
              <w:top w:val="nil"/>
              <w:left w:val="nil"/>
              <w:bottom w:val="single" w:sz="4" w:space="0" w:color="auto"/>
              <w:right w:val="single" w:sz="4" w:space="0" w:color="auto"/>
            </w:tcBorders>
            <w:vAlign w:val="center"/>
          </w:tcPr>
          <w:p w:rsidR="001665FD" w:rsidRPr="0042573E" w:rsidRDefault="0042573E" w:rsidP="00225217">
            <w:pPr>
              <w:rPr>
                <w:rFonts w:ascii="Arial" w:hAnsi="Arial" w:cs="Arial"/>
              </w:rPr>
            </w:pPr>
            <w:r w:rsidRPr="0042573E">
              <w:rPr>
                <w:rFonts w:ascii="Arial" w:hAnsi="Arial" w:cs="Arial"/>
              </w:rPr>
              <w:t>Čj</w:t>
            </w:r>
          </w:p>
        </w:tc>
        <w:tc>
          <w:tcPr>
            <w:tcW w:w="1082"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Čj</w:t>
            </w: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Kooperace a kompetice</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2" w:type="dxa"/>
            <w:tcBorders>
              <w:top w:val="nil"/>
              <w:left w:val="nil"/>
              <w:bottom w:val="single" w:sz="4" w:space="0" w:color="auto"/>
              <w:right w:val="single" w:sz="4" w:space="0" w:color="auto"/>
            </w:tcBorders>
            <w:vAlign w:val="center"/>
          </w:tcPr>
          <w:p w:rsidR="001665FD" w:rsidRPr="00C874B4" w:rsidRDefault="00795B43" w:rsidP="00225217">
            <w:pPr>
              <w:rPr>
                <w:rFonts w:ascii="Arial" w:hAnsi="Arial" w:cs="Arial"/>
              </w:rPr>
            </w:pPr>
            <w:r w:rsidRPr="00C874B4">
              <w:rPr>
                <w:rFonts w:ascii="Arial" w:hAnsi="Arial" w:cs="Arial"/>
              </w:rPr>
              <w:t>Čj</w:t>
            </w: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M</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795B43" w:rsidP="00225217">
            <w:pPr>
              <w:rPr>
                <w:rFonts w:ascii="Arial" w:hAnsi="Arial" w:cs="Arial"/>
              </w:rPr>
            </w:pPr>
            <w:r w:rsidRPr="00C874B4">
              <w:rPr>
                <w:rFonts w:ascii="Arial" w:hAnsi="Arial" w:cs="Arial"/>
              </w:rPr>
              <w:t>Řeš.</w:t>
            </w:r>
            <w:r w:rsidR="001665FD" w:rsidRPr="00C874B4">
              <w:rPr>
                <w:rFonts w:ascii="Arial" w:hAnsi="Arial" w:cs="Arial"/>
              </w:rPr>
              <w:t xml:space="preserve"> probl. a rozhod</w:t>
            </w:r>
            <w:r w:rsidRPr="00C874B4">
              <w:rPr>
                <w:rFonts w:ascii="Arial" w:hAnsi="Arial" w:cs="Arial"/>
              </w:rPr>
              <w:t>ovací dovednosti</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2" w:type="dxa"/>
            <w:tcBorders>
              <w:top w:val="nil"/>
              <w:left w:val="nil"/>
              <w:bottom w:val="single" w:sz="4" w:space="0" w:color="auto"/>
              <w:right w:val="single" w:sz="4" w:space="0" w:color="auto"/>
            </w:tcBorders>
            <w:vAlign w:val="center"/>
          </w:tcPr>
          <w:p w:rsidR="001665FD" w:rsidRPr="00C874B4" w:rsidRDefault="00795B43" w:rsidP="00225217">
            <w:pPr>
              <w:rPr>
                <w:rFonts w:ascii="Arial" w:hAnsi="Arial" w:cs="Arial"/>
              </w:rPr>
            </w:pPr>
            <w:r w:rsidRPr="00C874B4">
              <w:rPr>
                <w:rFonts w:ascii="Arial" w:hAnsi="Arial" w:cs="Arial"/>
              </w:rPr>
              <w:t>Čs</w:t>
            </w: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M</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Ch</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r>
      <w:tr w:rsidR="001665FD" w:rsidRPr="00C874B4">
        <w:trPr>
          <w:trHeight w:val="702"/>
        </w:trPr>
        <w:tc>
          <w:tcPr>
            <w:tcW w:w="1619" w:type="dxa"/>
            <w:tcBorders>
              <w:top w:val="nil"/>
              <w:left w:val="single" w:sz="4" w:space="0" w:color="auto"/>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Hodnoty, postoje, praktická etika</w:t>
            </w: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5B029F" w:rsidRDefault="001665FD" w:rsidP="00225217">
            <w:pPr>
              <w:rPr>
                <w:rFonts w:ascii="Arial" w:hAnsi="Arial" w:cs="Arial"/>
                <w:color w:val="FF0000"/>
              </w:rPr>
            </w:pPr>
          </w:p>
        </w:tc>
        <w:tc>
          <w:tcPr>
            <w:tcW w:w="1082" w:type="dxa"/>
            <w:tcBorders>
              <w:top w:val="nil"/>
              <w:left w:val="nil"/>
              <w:bottom w:val="single" w:sz="4" w:space="0" w:color="auto"/>
              <w:right w:val="single" w:sz="4" w:space="0" w:color="auto"/>
            </w:tcBorders>
            <w:vAlign w:val="center"/>
          </w:tcPr>
          <w:p w:rsidR="001665FD" w:rsidRPr="00C874B4" w:rsidRDefault="0042573E" w:rsidP="00225217">
            <w:pPr>
              <w:rPr>
                <w:rFonts w:ascii="Arial" w:hAnsi="Arial" w:cs="Arial"/>
              </w:rPr>
            </w:pPr>
            <w:r>
              <w:rPr>
                <w:rFonts w:ascii="Arial" w:hAnsi="Arial" w:cs="Arial"/>
              </w:rPr>
              <w:t>Čs</w:t>
            </w:r>
          </w:p>
        </w:tc>
        <w:tc>
          <w:tcPr>
            <w:tcW w:w="1021"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665FD" w:rsidRPr="00C874B4" w:rsidRDefault="001665FD" w:rsidP="00225217">
            <w:pPr>
              <w:rPr>
                <w:rFonts w:ascii="Arial" w:hAnsi="Arial" w:cs="Arial"/>
              </w:rPr>
            </w:pPr>
            <w:r w:rsidRPr="00C874B4">
              <w:rPr>
                <w:rFonts w:ascii="Arial" w:hAnsi="Arial" w:cs="Arial"/>
              </w:rPr>
              <w:t>Osv</w:t>
            </w:r>
          </w:p>
        </w:tc>
      </w:tr>
    </w:tbl>
    <w:p w:rsidR="00B34BA4" w:rsidRPr="00C874B4" w:rsidRDefault="00B34BA4"/>
    <w:p w:rsidR="00B34BA4" w:rsidRPr="00C874B4" w:rsidRDefault="00B34BA4">
      <w:r w:rsidRPr="00C874B4">
        <w:br w:type="page"/>
      </w:r>
    </w:p>
    <w:tbl>
      <w:tblPr>
        <w:tblW w:w="11282" w:type="dxa"/>
        <w:tblInd w:w="-1010" w:type="dxa"/>
        <w:tblLayout w:type="fixed"/>
        <w:tblCellMar>
          <w:left w:w="70" w:type="dxa"/>
          <w:right w:w="70" w:type="dxa"/>
        </w:tblCellMar>
        <w:tblLook w:val="0000"/>
      </w:tblPr>
      <w:tblGrid>
        <w:gridCol w:w="1619"/>
        <w:gridCol w:w="1080"/>
        <w:gridCol w:w="1080"/>
        <w:gridCol w:w="1080"/>
        <w:gridCol w:w="1080"/>
        <w:gridCol w:w="1143"/>
        <w:gridCol w:w="960"/>
        <w:gridCol w:w="1080"/>
        <w:gridCol w:w="1080"/>
        <w:gridCol w:w="1080"/>
      </w:tblGrid>
      <w:tr w:rsidR="008535FE" w:rsidRPr="00C874B4">
        <w:trPr>
          <w:cantSplit/>
          <w:trHeight w:val="539"/>
        </w:trPr>
        <w:tc>
          <w:tcPr>
            <w:tcW w:w="11282" w:type="dxa"/>
            <w:gridSpan w:val="10"/>
            <w:tcBorders>
              <w:top w:val="single" w:sz="4" w:space="0" w:color="auto"/>
              <w:left w:val="single" w:sz="4" w:space="0" w:color="auto"/>
              <w:bottom w:val="single" w:sz="4" w:space="0" w:color="auto"/>
              <w:right w:val="single" w:sz="4" w:space="0" w:color="auto"/>
            </w:tcBorders>
            <w:shd w:val="clear" w:color="auto" w:fill="CCFFFF"/>
            <w:vAlign w:val="bottom"/>
          </w:tcPr>
          <w:p w:rsidR="008535FE" w:rsidRPr="00C874B4" w:rsidRDefault="008535FE" w:rsidP="00225217">
            <w:pPr>
              <w:rPr>
                <w:rFonts w:ascii="Arial" w:hAnsi="Arial" w:cs="Arial"/>
              </w:rPr>
            </w:pPr>
            <w:r w:rsidRPr="00C874B4">
              <w:rPr>
                <w:rFonts w:ascii="Arial" w:hAnsi="Arial" w:cs="Arial"/>
              </w:rPr>
              <w:lastRenderedPageBreak/>
              <w:t>Výchova demokratického občana</w:t>
            </w:r>
          </w:p>
        </w:tc>
      </w:tr>
      <w:tr w:rsidR="008535FE" w:rsidRPr="00C874B4">
        <w:trPr>
          <w:cantSplit/>
          <w:trHeight w:val="311"/>
        </w:trPr>
        <w:tc>
          <w:tcPr>
            <w:tcW w:w="1619" w:type="dxa"/>
            <w:vMerge w:val="restart"/>
            <w:tcBorders>
              <w:top w:val="single" w:sz="4" w:space="0" w:color="auto"/>
              <w:left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Tématický okruh</w:t>
            </w:r>
          </w:p>
        </w:tc>
        <w:tc>
          <w:tcPr>
            <w:tcW w:w="5463" w:type="dxa"/>
            <w:gridSpan w:val="5"/>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 1. stupeň</w:t>
            </w:r>
          </w:p>
          <w:p w:rsidR="008535FE" w:rsidRPr="00C874B4" w:rsidRDefault="008535FE" w:rsidP="00225217">
            <w:pPr>
              <w:rPr>
                <w:rFonts w:ascii="Arial" w:hAnsi="Arial" w:cs="Arial"/>
              </w:rPr>
            </w:pPr>
            <w:r w:rsidRPr="00C874B4">
              <w:rPr>
                <w:rFonts w:ascii="Arial" w:hAnsi="Arial" w:cs="Arial"/>
              </w:rPr>
              <w:t> </w:t>
            </w:r>
          </w:p>
        </w:tc>
        <w:tc>
          <w:tcPr>
            <w:tcW w:w="4200" w:type="dxa"/>
            <w:gridSpan w:val="4"/>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 2. stupeň</w:t>
            </w:r>
          </w:p>
          <w:p w:rsidR="008535FE" w:rsidRPr="00C874B4" w:rsidRDefault="008535FE" w:rsidP="00225217">
            <w:pPr>
              <w:rPr>
                <w:rFonts w:ascii="Arial" w:hAnsi="Arial" w:cs="Arial"/>
              </w:rPr>
            </w:pPr>
            <w:r w:rsidRPr="00C874B4">
              <w:rPr>
                <w:rFonts w:ascii="Arial" w:hAnsi="Arial" w:cs="Arial"/>
              </w:rPr>
              <w:t>  </w:t>
            </w:r>
          </w:p>
        </w:tc>
      </w:tr>
      <w:tr w:rsidR="008535FE" w:rsidRPr="00C874B4">
        <w:trPr>
          <w:cantSplit/>
          <w:trHeight w:val="317"/>
        </w:trPr>
        <w:tc>
          <w:tcPr>
            <w:tcW w:w="1619" w:type="dxa"/>
            <w:vMerge/>
            <w:tcBorders>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1. ročník</w:t>
            </w:r>
          </w:p>
        </w:tc>
        <w:tc>
          <w:tcPr>
            <w:tcW w:w="1080"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2. ročník</w:t>
            </w:r>
          </w:p>
        </w:tc>
        <w:tc>
          <w:tcPr>
            <w:tcW w:w="1080"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3. ročník</w:t>
            </w:r>
          </w:p>
        </w:tc>
        <w:tc>
          <w:tcPr>
            <w:tcW w:w="1080"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4. ročník</w:t>
            </w:r>
          </w:p>
        </w:tc>
        <w:tc>
          <w:tcPr>
            <w:tcW w:w="1143"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5. ročník</w:t>
            </w:r>
          </w:p>
        </w:tc>
        <w:tc>
          <w:tcPr>
            <w:tcW w:w="960"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6. ročník</w:t>
            </w:r>
          </w:p>
        </w:tc>
        <w:tc>
          <w:tcPr>
            <w:tcW w:w="1080"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7. ročník</w:t>
            </w:r>
          </w:p>
        </w:tc>
        <w:tc>
          <w:tcPr>
            <w:tcW w:w="1080"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8. ročník</w:t>
            </w:r>
          </w:p>
        </w:tc>
        <w:tc>
          <w:tcPr>
            <w:tcW w:w="1080" w:type="dxa"/>
            <w:tcBorders>
              <w:top w:val="single" w:sz="4" w:space="0" w:color="auto"/>
              <w:left w:val="single" w:sz="4" w:space="0" w:color="auto"/>
              <w:bottom w:val="single" w:sz="4" w:space="0" w:color="auto"/>
              <w:right w:val="single" w:sz="4" w:space="0" w:color="auto"/>
            </w:tcBorders>
            <w:vAlign w:val="bottom"/>
          </w:tcPr>
          <w:p w:rsidR="008535FE" w:rsidRPr="00C874B4" w:rsidRDefault="008535FE" w:rsidP="00225217">
            <w:pPr>
              <w:rPr>
                <w:rFonts w:ascii="Arial" w:hAnsi="Arial" w:cs="Arial"/>
              </w:rPr>
            </w:pPr>
            <w:r w:rsidRPr="00C874B4">
              <w:rPr>
                <w:rFonts w:ascii="Arial" w:hAnsi="Arial" w:cs="Arial"/>
              </w:rPr>
              <w:t>9. ročník</w:t>
            </w:r>
          </w:p>
        </w:tc>
      </w:tr>
      <w:tr w:rsidR="008535FE" w:rsidRPr="00C874B4">
        <w:trPr>
          <w:trHeight w:val="703"/>
        </w:trPr>
        <w:tc>
          <w:tcPr>
            <w:tcW w:w="1619"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Občanská spol. a škola</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774F83" w:rsidP="00225217">
            <w:pPr>
              <w:rPr>
                <w:rFonts w:ascii="Arial" w:hAnsi="Arial" w:cs="Arial"/>
              </w:rPr>
            </w:pPr>
            <w:r w:rsidRPr="00C874B4">
              <w:rPr>
                <w:rFonts w:ascii="Arial" w:hAnsi="Arial" w:cs="Arial"/>
              </w:rPr>
              <w:t>Čs</w:t>
            </w:r>
          </w:p>
        </w:tc>
        <w:tc>
          <w:tcPr>
            <w:tcW w:w="1143"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96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Osv</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r>
      <w:tr w:rsidR="008535FE" w:rsidRPr="00C874B4">
        <w:trPr>
          <w:trHeight w:val="703"/>
        </w:trPr>
        <w:tc>
          <w:tcPr>
            <w:tcW w:w="1619"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Občan, občanská spol. a stát</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143" w:type="dxa"/>
            <w:tcBorders>
              <w:top w:val="single" w:sz="4" w:space="0" w:color="auto"/>
              <w:left w:val="single" w:sz="4" w:space="0" w:color="auto"/>
              <w:bottom w:val="single" w:sz="4" w:space="0" w:color="auto"/>
              <w:right w:val="single" w:sz="4" w:space="0" w:color="auto"/>
            </w:tcBorders>
            <w:vAlign w:val="center"/>
          </w:tcPr>
          <w:p w:rsidR="008535FE" w:rsidRPr="00C874B4" w:rsidRDefault="00774F83" w:rsidP="00225217">
            <w:pPr>
              <w:rPr>
                <w:rFonts w:ascii="Arial" w:hAnsi="Arial" w:cs="Arial"/>
              </w:rPr>
            </w:pPr>
            <w:r w:rsidRPr="00C874B4">
              <w:rPr>
                <w:rFonts w:ascii="Arial" w:hAnsi="Arial" w:cs="Arial"/>
              </w:rPr>
              <w:t>Čs</w:t>
            </w:r>
          </w:p>
        </w:tc>
        <w:tc>
          <w:tcPr>
            <w:tcW w:w="96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Osv</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r>
      <w:tr w:rsidR="008535FE" w:rsidRPr="00C874B4">
        <w:trPr>
          <w:trHeight w:val="703"/>
        </w:trPr>
        <w:tc>
          <w:tcPr>
            <w:tcW w:w="1619"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Formy partic. občanů v pol. živ.</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143" w:type="dxa"/>
            <w:tcBorders>
              <w:top w:val="single" w:sz="4" w:space="0" w:color="auto"/>
              <w:left w:val="single" w:sz="4" w:space="0" w:color="auto"/>
              <w:bottom w:val="single" w:sz="4" w:space="0" w:color="auto"/>
              <w:right w:val="single" w:sz="4" w:space="0" w:color="auto"/>
            </w:tcBorders>
            <w:vAlign w:val="center"/>
          </w:tcPr>
          <w:p w:rsidR="008535FE" w:rsidRPr="00C874B4" w:rsidRDefault="00774F83" w:rsidP="00225217">
            <w:pPr>
              <w:rPr>
                <w:rFonts w:ascii="Arial" w:hAnsi="Arial" w:cs="Arial"/>
              </w:rPr>
            </w:pPr>
            <w:r w:rsidRPr="00C874B4">
              <w:rPr>
                <w:rFonts w:ascii="Arial" w:hAnsi="Arial" w:cs="Arial"/>
              </w:rPr>
              <w:t>Čs</w:t>
            </w:r>
          </w:p>
        </w:tc>
        <w:tc>
          <w:tcPr>
            <w:tcW w:w="96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Osv</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r>
      <w:tr w:rsidR="008535FE" w:rsidRPr="00C874B4">
        <w:trPr>
          <w:trHeight w:val="703"/>
        </w:trPr>
        <w:tc>
          <w:tcPr>
            <w:tcW w:w="1619"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Principy dem. jako formy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143" w:type="dxa"/>
            <w:tcBorders>
              <w:top w:val="single" w:sz="4" w:space="0" w:color="auto"/>
              <w:left w:val="single" w:sz="4" w:space="0" w:color="auto"/>
              <w:bottom w:val="single" w:sz="4" w:space="0" w:color="auto"/>
              <w:right w:val="single" w:sz="4" w:space="0" w:color="auto"/>
            </w:tcBorders>
            <w:vAlign w:val="center"/>
          </w:tcPr>
          <w:p w:rsidR="008535FE" w:rsidRPr="00C874B4" w:rsidRDefault="00774F83" w:rsidP="00225217">
            <w:pPr>
              <w:rPr>
                <w:rFonts w:ascii="Arial" w:hAnsi="Arial" w:cs="Arial"/>
              </w:rPr>
            </w:pPr>
            <w:r w:rsidRPr="00C874B4">
              <w:rPr>
                <w:rFonts w:ascii="Arial" w:hAnsi="Arial" w:cs="Arial"/>
              </w:rPr>
              <w:t>Čs</w:t>
            </w:r>
          </w:p>
        </w:tc>
        <w:tc>
          <w:tcPr>
            <w:tcW w:w="96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r w:rsidRPr="00C874B4">
              <w:rPr>
                <w:rFonts w:ascii="Arial" w:hAnsi="Arial" w:cs="Arial"/>
              </w:rPr>
              <w:t>Osv</w:t>
            </w: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8535FE" w:rsidRPr="00C874B4" w:rsidRDefault="008535FE" w:rsidP="00225217">
            <w:pPr>
              <w:rPr>
                <w:rFonts w:ascii="Arial" w:hAnsi="Arial" w:cs="Arial"/>
              </w:rPr>
            </w:pPr>
          </w:p>
        </w:tc>
      </w:tr>
    </w:tbl>
    <w:p w:rsidR="00B34BA4" w:rsidRPr="00C874B4" w:rsidRDefault="00B34BA4"/>
    <w:p w:rsidR="00B34BA4" w:rsidRPr="00C874B4" w:rsidRDefault="00B34BA4">
      <w:r w:rsidRPr="00C874B4">
        <w:br w:type="page"/>
      </w:r>
    </w:p>
    <w:tbl>
      <w:tblPr>
        <w:tblW w:w="11282" w:type="dxa"/>
        <w:tblInd w:w="-1010" w:type="dxa"/>
        <w:tblLayout w:type="fixed"/>
        <w:tblCellMar>
          <w:left w:w="70" w:type="dxa"/>
          <w:right w:w="70" w:type="dxa"/>
        </w:tblCellMar>
        <w:tblLook w:val="0000"/>
      </w:tblPr>
      <w:tblGrid>
        <w:gridCol w:w="1619"/>
        <w:gridCol w:w="1080"/>
        <w:gridCol w:w="1080"/>
        <w:gridCol w:w="1080"/>
        <w:gridCol w:w="1080"/>
        <w:gridCol w:w="1143"/>
        <w:gridCol w:w="960"/>
        <w:gridCol w:w="1080"/>
        <w:gridCol w:w="1080"/>
        <w:gridCol w:w="1080"/>
      </w:tblGrid>
      <w:tr w:rsidR="006C7E00" w:rsidRPr="00C874B4">
        <w:trPr>
          <w:cantSplit/>
          <w:trHeight w:val="361"/>
        </w:trPr>
        <w:tc>
          <w:tcPr>
            <w:tcW w:w="11282" w:type="dxa"/>
            <w:gridSpan w:val="10"/>
            <w:tcBorders>
              <w:top w:val="single" w:sz="4" w:space="0" w:color="auto"/>
              <w:left w:val="single" w:sz="4" w:space="0" w:color="auto"/>
              <w:bottom w:val="nil"/>
              <w:right w:val="single" w:sz="4" w:space="0" w:color="auto"/>
            </w:tcBorders>
            <w:shd w:val="clear" w:color="auto" w:fill="CCFFFF"/>
            <w:noWrap/>
            <w:vAlign w:val="bottom"/>
          </w:tcPr>
          <w:p w:rsidR="006C7E00" w:rsidRPr="00C874B4" w:rsidRDefault="006C7E00" w:rsidP="00225217">
            <w:pPr>
              <w:rPr>
                <w:rFonts w:ascii="Arial" w:hAnsi="Arial" w:cs="Arial"/>
              </w:rPr>
            </w:pPr>
            <w:r w:rsidRPr="00C874B4">
              <w:rPr>
                <w:rFonts w:ascii="Arial" w:hAnsi="Arial" w:cs="Arial"/>
              </w:rPr>
              <w:lastRenderedPageBreak/>
              <w:t> Výchova k myšlení v evropských a globálních souvislostech</w:t>
            </w:r>
          </w:p>
        </w:tc>
      </w:tr>
      <w:tr w:rsidR="006C7E00" w:rsidRPr="00C874B4">
        <w:trPr>
          <w:cantSplit/>
          <w:trHeight w:val="270"/>
        </w:trPr>
        <w:tc>
          <w:tcPr>
            <w:tcW w:w="1619" w:type="dxa"/>
            <w:vMerge w:val="restart"/>
            <w:tcBorders>
              <w:top w:val="single" w:sz="8" w:space="0" w:color="auto"/>
              <w:left w:val="single" w:sz="4" w:space="0" w:color="auto"/>
              <w:bottom w:val="single" w:sz="8" w:space="0" w:color="000000"/>
              <w:right w:val="single" w:sz="8" w:space="0" w:color="auto"/>
            </w:tcBorders>
            <w:vAlign w:val="center"/>
          </w:tcPr>
          <w:p w:rsidR="006C7E00" w:rsidRPr="00C874B4" w:rsidRDefault="006C7E00" w:rsidP="00225217">
            <w:pPr>
              <w:rPr>
                <w:rFonts w:ascii="Arial" w:hAnsi="Arial" w:cs="Arial"/>
              </w:rPr>
            </w:pPr>
            <w:r w:rsidRPr="00C874B4">
              <w:rPr>
                <w:rFonts w:ascii="Arial" w:hAnsi="Arial" w:cs="Arial"/>
              </w:rPr>
              <w:t>Tématický okruh</w:t>
            </w:r>
          </w:p>
        </w:tc>
        <w:tc>
          <w:tcPr>
            <w:tcW w:w="5463" w:type="dxa"/>
            <w:gridSpan w:val="5"/>
            <w:tcBorders>
              <w:top w:val="single" w:sz="8" w:space="0" w:color="auto"/>
              <w:left w:val="nil"/>
              <w:bottom w:val="nil"/>
              <w:right w:val="single" w:sz="8" w:space="0" w:color="auto"/>
            </w:tcBorders>
            <w:noWrap/>
            <w:vAlign w:val="bottom"/>
          </w:tcPr>
          <w:p w:rsidR="006C7E00" w:rsidRPr="00C874B4" w:rsidRDefault="006C7E00" w:rsidP="00225217">
            <w:pPr>
              <w:rPr>
                <w:rFonts w:ascii="Arial" w:hAnsi="Arial" w:cs="Arial"/>
              </w:rPr>
            </w:pPr>
            <w:r w:rsidRPr="00C874B4">
              <w:rPr>
                <w:rFonts w:ascii="Arial" w:hAnsi="Arial" w:cs="Arial"/>
              </w:rPr>
              <w:t> 1. stupeň</w:t>
            </w:r>
          </w:p>
          <w:p w:rsidR="006C7E00" w:rsidRPr="00C874B4" w:rsidRDefault="006C7E00" w:rsidP="00225217">
            <w:pPr>
              <w:rPr>
                <w:rFonts w:ascii="Arial" w:hAnsi="Arial" w:cs="Arial"/>
              </w:rPr>
            </w:pPr>
            <w:r w:rsidRPr="00C874B4">
              <w:rPr>
                <w:rFonts w:ascii="Arial" w:hAnsi="Arial" w:cs="Arial"/>
              </w:rPr>
              <w:t>  </w:t>
            </w:r>
          </w:p>
        </w:tc>
        <w:tc>
          <w:tcPr>
            <w:tcW w:w="4200" w:type="dxa"/>
            <w:gridSpan w:val="4"/>
            <w:tcBorders>
              <w:top w:val="single" w:sz="8" w:space="0" w:color="auto"/>
              <w:left w:val="nil"/>
              <w:bottom w:val="nil"/>
              <w:right w:val="single" w:sz="4" w:space="0" w:color="auto"/>
            </w:tcBorders>
            <w:noWrap/>
            <w:vAlign w:val="bottom"/>
          </w:tcPr>
          <w:p w:rsidR="006C7E00" w:rsidRPr="00C874B4" w:rsidRDefault="006C7E00" w:rsidP="00225217">
            <w:pPr>
              <w:rPr>
                <w:rFonts w:ascii="Arial" w:hAnsi="Arial" w:cs="Arial"/>
              </w:rPr>
            </w:pPr>
            <w:r w:rsidRPr="00C874B4">
              <w:rPr>
                <w:rFonts w:ascii="Arial" w:hAnsi="Arial" w:cs="Arial"/>
              </w:rPr>
              <w:t> 2. stupeň</w:t>
            </w:r>
          </w:p>
          <w:p w:rsidR="006C7E00" w:rsidRPr="00C874B4" w:rsidRDefault="006C7E00" w:rsidP="00225217">
            <w:pPr>
              <w:rPr>
                <w:rFonts w:ascii="Arial" w:hAnsi="Arial" w:cs="Arial"/>
              </w:rPr>
            </w:pPr>
            <w:r w:rsidRPr="00C874B4">
              <w:rPr>
                <w:rFonts w:ascii="Arial" w:hAnsi="Arial" w:cs="Arial"/>
              </w:rPr>
              <w:t>  </w:t>
            </w:r>
          </w:p>
        </w:tc>
      </w:tr>
      <w:tr w:rsidR="006C7E00" w:rsidRPr="00C874B4">
        <w:trPr>
          <w:cantSplit/>
          <w:trHeight w:val="499"/>
        </w:trPr>
        <w:tc>
          <w:tcPr>
            <w:tcW w:w="1619" w:type="dxa"/>
            <w:vMerge/>
            <w:tcBorders>
              <w:top w:val="single" w:sz="8" w:space="0" w:color="auto"/>
              <w:left w:val="single" w:sz="4" w:space="0" w:color="auto"/>
              <w:bottom w:val="single" w:sz="8" w:space="0" w:color="000000"/>
              <w:right w:val="single" w:sz="8" w:space="0" w:color="auto"/>
            </w:tcBorders>
            <w:vAlign w:val="center"/>
          </w:tcPr>
          <w:p w:rsidR="006C7E00" w:rsidRPr="00C874B4" w:rsidRDefault="006C7E00" w:rsidP="00225217">
            <w:pPr>
              <w:rPr>
                <w:rFonts w:ascii="Arial" w:hAnsi="Arial" w:cs="Arial"/>
              </w:rPr>
            </w:pPr>
          </w:p>
        </w:tc>
        <w:tc>
          <w:tcPr>
            <w:tcW w:w="1080"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1. ročník</w:t>
            </w:r>
          </w:p>
        </w:tc>
        <w:tc>
          <w:tcPr>
            <w:tcW w:w="1080"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2. ročník</w:t>
            </w:r>
          </w:p>
        </w:tc>
        <w:tc>
          <w:tcPr>
            <w:tcW w:w="1080"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3. ročník</w:t>
            </w:r>
          </w:p>
        </w:tc>
        <w:tc>
          <w:tcPr>
            <w:tcW w:w="1080"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4. ročník</w:t>
            </w:r>
          </w:p>
        </w:tc>
        <w:tc>
          <w:tcPr>
            <w:tcW w:w="1143"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5. ročník</w:t>
            </w:r>
          </w:p>
        </w:tc>
        <w:tc>
          <w:tcPr>
            <w:tcW w:w="960"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6. ročník</w:t>
            </w:r>
          </w:p>
        </w:tc>
        <w:tc>
          <w:tcPr>
            <w:tcW w:w="1080"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7. ročník</w:t>
            </w:r>
          </w:p>
        </w:tc>
        <w:tc>
          <w:tcPr>
            <w:tcW w:w="1080"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8. ročník</w:t>
            </w:r>
          </w:p>
        </w:tc>
        <w:tc>
          <w:tcPr>
            <w:tcW w:w="1080" w:type="dxa"/>
            <w:tcBorders>
              <w:top w:val="single" w:sz="8" w:space="0" w:color="auto"/>
              <w:left w:val="nil"/>
              <w:bottom w:val="single" w:sz="8" w:space="0" w:color="auto"/>
              <w:right w:val="single" w:sz="4" w:space="0" w:color="auto"/>
            </w:tcBorders>
            <w:vAlign w:val="bottom"/>
          </w:tcPr>
          <w:p w:rsidR="006C7E00" w:rsidRPr="00C874B4" w:rsidRDefault="006C7E00" w:rsidP="00225217">
            <w:pPr>
              <w:rPr>
                <w:rFonts w:ascii="Arial" w:hAnsi="Arial" w:cs="Arial"/>
              </w:rPr>
            </w:pPr>
            <w:r w:rsidRPr="00C874B4">
              <w:rPr>
                <w:rFonts w:ascii="Arial" w:hAnsi="Arial" w:cs="Arial"/>
              </w:rPr>
              <w:t>9. ročník</w:t>
            </w:r>
          </w:p>
        </w:tc>
      </w:tr>
      <w:tr w:rsidR="006C7E00" w:rsidRPr="00C874B4">
        <w:trPr>
          <w:trHeight w:val="567"/>
        </w:trPr>
        <w:tc>
          <w:tcPr>
            <w:tcW w:w="1619" w:type="dxa"/>
            <w:tcBorders>
              <w:top w:val="nil"/>
              <w:left w:val="single" w:sz="4" w:space="0" w:color="auto"/>
              <w:bottom w:val="single" w:sz="4" w:space="0" w:color="auto"/>
              <w:right w:val="nil"/>
            </w:tcBorders>
            <w:vAlign w:val="center"/>
          </w:tcPr>
          <w:p w:rsidR="006C7E00" w:rsidRPr="00C874B4" w:rsidRDefault="006C7E00" w:rsidP="00225217">
            <w:pPr>
              <w:rPr>
                <w:rFonts w:ascii="Arial" w:hAnsi="Arial" w:cs="Arial"/>
              </w:rPr>
            </w:pPr>
            <w:r w:rsidRPr="00C874B4">
              <w:rPr>
                <w:rFonts w:ascii="Arial" w:hAnsi="Arial" w:cs="Arial"/>
              </w:rPr>
              <w:t>Evropa a svět nás zajímá</w:t>
            </w:r>
          </w:p>
        </w:tc>
        <w:tc>
          <w:tcPr>
            <w:tcW w:w="1080" w:type="dxa"/>
            <w:tcBorders>
              <w:top w:val="nil"/>
              <w:left w:val="single" w:sz="8" w:space="0" w:color="auto"/>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143" w:type="dxa"/>
            <w:tcBorders>
              <w:top w:val="nil"/>
              <w:left w:val="nil"/>
              <w:bottom w:val="single" w:sz="4" w:space="0" w:color="auto"/>
              <w:right w:val="single" w:sz="4" w:space="0" w:color="auto"/>
            </w:tcBorders>
            <w:vAlign w:val="center"/>
          </w:tcPr>
          <w:p w:rsidR="006C7E00" w:rsidRPr="00C874B4" w:rsidRDefault="00E53F4B" w:rsidP="00225217">
            <w:pPr>
              <w:rPr>
                <w:rFonts w:ascii="Arial" w:hAnsi="Arial" w:cs="Arial"/>
              </w:rPr>
            </w:pPr>
            <w:r w:rsidRPr="00C874B4">
              <w:rPr>
                <w:rFonts w:ascii="Arial" w:hAnsi="Arial" w:cs="Arial"/>
              </w:rPr>
              <w:t>Čs</w:t>
            </w:r>
          </w:p>
        </w:tc>
        <w:tc>
          <w:tcPr>
            <w:tcW w:w="96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Z</w:t>
            </w: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r>
      <w:tr w:rsidR="006C7E00" w:rsidRPr="00C874B4">
        <w:trPr>
          <w:trHeight w:val="567"/>
        </w:trPr>
        <w:tc>
          <w:tcPr>
            <w:tcW w:w="1619" w:type="dxa"/>
            <w:tcBorders>
              <w:top w:val="nil"/>
              <w:left w:val="single" w:sz="4" w:space="0" w:color="auto"/>
              <w:bottom w:val="single" w:sz="4" w:space="0" w:color="auto"/>
              <w:right w:val="nil"/>
            </w:tcBorders>
            <w:vAlign w:val="center"/>
          </w:tcPr>
          <w:p w:rsidR="006C7E00" w:rsidRPr="00C874B4" w:rsidRDefault="006C7E00" w:rsidP="00225217">
            <w:pPr>
              <w:rPr>
                <w:rFonts w:ascii="Arial" w:hAnsi="Arial" w:cs="Arial"/>
              </w:rPr>
            </w:pPr>
            <w:r w:rsidRPr="00C874B4">
              <w:rPr>
                <w:rFonts w:ascii="Arial" w:hAnsi="Arial" w:cs="Arial"/>
              </w:rPr>
              <w:t>Objevujeme Evropu a svět</w:t>
            </w:r>
          </w:p>
        </w:tc>
        <w:tc>
          <w:tcPr>
            <w:tcW w:w="1080" w:type="dxa"/>
            <w:tcBorders>
              <w:top w:val="nil"/>
              <w:left w:val="single" w:sz="8" w:space="0" w:color="auto"/>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143" w:type="dxa"/>
            <w:tcBorders>
              <w:top w:val="nil"/>
              <w:left w:val="nil"/>
              <w:bottom w:val="single" w:sz="4" w:space="0" w:color="auto"/>
              <w:right w:val="single" w:sz="4" w:space="0" w:color="auto"/>
            </w:tcBorders>
            <w:vAlign w:val="bottom"/>
          </w:tcPr>
          <w:p w:rsidR="006C7E00" w:rsidRPr="00C874B4" w:rsidRDefault="00E53F4B" w:rsidP="00225217">
            <w:pPr>
              <w:rPr>
                <w:rFonts w:ascii="Arial" w:hAnsi="Arial" w:cs="Arial"/>
              </w:rPr>
            </w:pPr>
            <w:r w:rsidRPr="00C874B4">
              <w:rPr>
                <w:rFonts w:ascii="Arial" w:hAnsi="Arial" w:cs="Arial"/>
              </w:rPr>
              <w:t>Čs</w:t>
            </w:r>
          </w:p>
        </w:tc>
        <w:tc>
          <w:tcPr>
            <w:tcW w:w="96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Z</w:t>
            </w: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r>
      <w:tr w:rsidR="006C7E00" w:rsidRPr="00C874B4">
        <w:trPr>
          <w:trHeight w:val="567"/>
        </w:trPr>
        <w:tc>
          <w:tcPr>
            <w:tcW w:w="1619" w:type="dxa"/>
            <w:tcBorders>
              <w:top w:val="nil"/>
              <w:left w:val="single" w:sz="4" w:space="0" w:color="auto"/>
              <w:bottom w:val="single" w:sz="4" w:space="0" w:color="auto"/>
              <w:right w:val="nil"/>
            </w:tcBorders>
            <w:vAlign w:val="center"/>
          </w:tcPr>
          <w:p w:rsidR="006C7E00" w:rsidRPr="00C874B4" w:rsidRDefault="006C7E00" w:rsidP="00225217">
            <w:pPr>
              <w:rPr>
                <w:rFonts w:ascii="Arial" w:hAnsi="Arial" w:cs="Arial"/>
              </w:rPr>
            </w:pPr>
            <w:r w:rsidRPr="00C874B4">
              <w:rPr>
                <w:rFonts w:ascii="Arial" w:hAnsi="Arial" w:cs="Arial"/>
              </w:rPr>
              <w:t>Jsme Evropané</w:t>
            </w:r>
          </w:p>
        </w:tc>
        <w:tc>
          <w:tcPr>
            <w:tcW w:w="1080" w:type="dxa"/>
            <w:tcBorders>
              <w:top w:val="nil"/>
              <w:left w:val="single" w:sz="8" w:space="0" w:color="auto"/>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143" w:type="dxa"/>
            <w:tcBorders>
              <w:top w:val="nil"/>
              <w:left w:val="nil"/>
              <w:bottom w:val="single" w:sz="4" w:space="0" w:color="auto"/>
              <w:right w:val="single" w:sz="4" w:space="0" w:color="auto"/>
            </w:tcBorders>
            <w:vAlign w:val="center"/>
          </w:tcPr>
          <w:p w:rsidR="006C7E00" w:rsidRPr="00C874B4" w:rsidRDefault="00E53F4B" w:rsidP="00225217">
            <w:pPr>
              <w:rPr>
                <w:rFonts w:ascii="Arial" w:hAnsi="Arial" w:cs="Arial"/>
              </w:rPr>
            </w:pPr>
            <w:r w:rsidRPr="00C874B4">
              <w:rPr>
                <w:rFonts w:ascii="Arial" w:hAnsi="Arial" w:cs="Arial"/>
              </w:rPr>
              <w:t>Čs</w:t>
            </w:r>
          </w:p>
        </w:tc>
        <w:tc>
          <w:tcPr>
            <w:tcW w:w="96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6C7E00" w:rsidRPr="00C874B4" w:rsidRDefault="006C7E00" w:rsidP="00225217">
            <w:pPr>
              <w:rPr>
                <w:rFonts w:ascii="Arial" w:hAnsi="Arial" w:cs="Arial"/>
              </w:rPr>
            </w:pPr>
            <w:r w:rsidRPr="00C874B4">
              <w:rPr>
                <w:rFonts w:ascii="Arial" w:hAnsi="Arial" w:cs="Arial"/>
              </w:rPr>
              <w:t>D</w:t>
            </w:r>
          </w:p>
        </w:tc>
      </w:tr>
    </w:tbl>
    <w:p w:rsidR="00B34BA4" w:rsidRPr="00C874B4" w:rsidRDefault="00B34BA4"/>
    <w:p w:rsidR="00B34BA4" w:rsidRPr="00C874B4" w:rsidRDefault="00B34BA4">
      <w:r w:rsidRPr="00C874B4">
        <w:br w:type="page"/>
      </w:r>
    </w:p>
    <w:tbl>
      <w:tblPr>
        <w:tblW w:w="11282" w:type="dxa"/>
        <w:tblInd w:w="-1010" w:type="dxa"/>
        <w:tblLayout w:type="fixed"/>
        <w:tblCellMar>
          <w:left w:w="70" w:type="dxa"/>
          <w:right w:w="70" w:type="dxa"/>
        </w:tblCellMar>
        <w:tblLook w:val="0000"/>
      </w:tblPr>
      <w:tblGrid>
        <w:gridCol w:w="1619"/>
        <w:gridCol w:w="1080"/>
        <w:gridCol w:w="1080"/>
        <w:gridCol w:w="1080"/>
        <w:gridCol w:w="1019"/>
        <w:gridCol w:w="1143"/>
        <w:gridCol w:w="1021"/>
        <w:gridCol w:w="1080"/>
        <w:gridCol w:w="1080"/>
        <w:gridCol w:w="1080"/>
      </w:tblGrid>
      <w:tr w:rsidR="00B34BA4" w:rsidRPr="00C874B4">
        <w:trPr>
          <w:trHeight w:val="499"/>
        </w:trPr>
        <w:tc>
          <w:tcPr>
            <w:tcW w:w="11282" w:type="dxa"/>
            <w:gridSpan w:val="10"/>
            <w:tcBorders>
              <w:top w:val="single" w:sz="4" w:space="0" w:color="auto"/>
              <w:left w:val="single" w:sz="4" w:space="0" w:color="auto"/>
              <w:bottom w:val="single" w:sz="4" w:space="0" w:color="auto"/>
              <w:right w:val="single" w:sz="4" w:space="0" w:color="000000"/>
            </w:tcBorders>
            <w:shd w:val="clear" w:color="auto" w:fill="CCFFFF"/>
            <w:noWrap/>
            <w:vAlign w:val="center"/>
          </w:tcPr>
          <w:p w:rsidR="00B34BA4" w:rsidRPr="00C874B4" w:rsidRDefault="00B34BA4" w:rsidP="00B34BA4">
            <w:pPr>
              <w:rPr>
                <w:rFonts w:ascii="Arial" w:hAnsi="Arial" w:cs="Arial"/>
              </w:rPr>
            </w:pPr>
            <w:r w:rsidRPr="00C874B4">
              <w:rPr>
                <w:rFonts w:ascii="Arial" w:hAnsi="Arial" w:cs="Arial"/>
              </w:rPr>
              <w:lastRenderedPageBreak/>
              <w:t>Multikulturní výchova</w:t>
            </w:r>
          </w:p>
        </w:tc>
      </w:tr>
      <w:tr w:rsidR="003572CE" w:rsidRPr="00C874B4">
        <w:trPr>
          <w:cantSplit/>
          <w:trHeight w:val="282"/>
        </w:trPr>
        <w:tc>
          <w:tcPr>
            <w:tcW w:w="1619" w:type="dxa"/>
            <w:vMerge w:val="restart"/>
            <w:tcBorders>
              <w:top w:val="nil"/>
              <w:left w:val="single" w:sz="4" w:space="0" w:color="auto"/>
              <w:bottom w:val="single" w:sz="4" w:space="0" w:color="auto"/>
              <w:right w:val="single" w:sz="4" w:space="0" w:color="auto"/>
            </w:tcBorders>
            <w:vAlign w:val="center"/>
          </w:tcPr>
          <w:p w:rsidR="003572CE" w:rsidRPr="00C874B4" w:rsidRDefault="003572CE" w:rsidP="00225217">
            <w:pPr>
              <w:rPr>
                <w:rFonts w:ascii="Arial" w:hAnsi="Arial" w:cs="Arial"/>
              </w:rPr>
            </w:pPr>
            <w:r w:rsidRPr="00C874B4">
              <w:rPr>
                <w:rFonts w:ascii="Arial" w:hAnsi="Arial" w:cs="Arial"/>
              </w:rPr>
              <w:t>Tématický okruh</w:t>
            </w:r>
          </w:p>
        </w:tc>
        <w:tc>
          <w:tcPr>
            <w:tcW w:w="5402" w:type="dxa"/>
            <w:gridSpan w:val="5"/>
            <w:tcBorders>
              <w:top w:val="single" w:sz="4" w:space="0" w:color="auto"/>
              <w:left w:val="single" w:sz="4" w:space="0" w:color="auto"/>
              <w:bottom w:val="single" w:sz="4" w:space="0" w:color="auto"/>
              <w:right w:val="single" w:sz="4" w:space="0" w:color="auto"/>
            </w:tcBorders>
            <w:noWrap/>
            <w:vAlign w:val="bottom"/>
          </w:tcPr>
          <w:p w:rsidR="003572CE" w:rsidRPr="00C874B4" w:rsidRDefault="003572CE" w:rsidP="00225217">
            <w:pPr>
              <w:rPr>
                <w:rFonts w:ascii="Arial" w:hAnsi="Arial" w:cs="Arial"/>
              </w:rPr>
            </w:pPr>
            <w:r w:rsidRPr="00C874B4">
              <w:rPr>
                <w:rFonts w:ascii="Arial" w:hAnsi="Arial" w:cs="Arial"/>
              </w:rPr>
              <w:t> 1. stupeň</w:t>
            </w:r>
          </w:p>
          <w:p w:rsidR="003572CE" w:rsidRPr="00C874B4" w:rsidRDefault="003572CE" w:rsidP="00225217">
            <w:pPr>
              <w:rPr>
                <w:rFonts w:ascii="Arial" w:hAnsi="Arial" w:cs="Arial"/>
              </w:rPr>
            </w:pPr>
            <w:r w:rsidRPr="00C874B4">
              <w:rPr>
                <w:rFonts w:ascii="Arial" w:hAnsi="Arial" w:cs="Arial"/>
              </w:rPr>
              <w:t>  </w:t>
            </w:r>
          </w:p>
        </w:tc>
        <w:tc>
          <w:tcPr>
            <w:tcW w:w="4261" w:type="dxa"/>
            <w:gridSpan w:val="4"/>
            <w:tcBorders>
              <w:top w:val="single" w:sz="4" w:space="0" w:color="auto"/>
              <w:left w:val="single" w:sz="4" w:space="0" w:color="auto"/>
              <w:bottom w:val="single" w:sz="4" w:space="0" w:color="auto"/>
              <w:right w:val="single" w:sz="4" w:space="0" w:color="auto"/>
            </w:tcBorders>
            <w:noWrap/>
            <w:vAlign w:val="bottom"/>
          </w:tcPr>
          <w:p w:rsidR="003572CE" w:rsidRPr="00C874B4" w:rsidRDefault="003572CE" w:rsidP="00225217">
            <w:pPr>
              <w:rPr>
                <w:rFonts w:ascii="Arial" w:hAnsi="Arial" w:cs="Arial"/>
              </w:rPr>
            </w:pPr>
            <w:r w:rsidRPr="00C874B4">
              <w:rPr>
                <w:rFonts w:ascii="Arial" w:hAnsi="Arial" w:cs="Arial"/>
              </w:rPr>
              <w:t> 2. stupeň</w:t>
            </w:r>
          </w:p>
          <w:p w:rsidR="003572CE" w:rsidRPr="00C874B4" w:rsidRDefault="003572CE" w:rsidP="00225217">
            <w:pPr>
              <w:rPr>
                <w:rFonts w:ascii="Arial" w:hAnsi="Arial" w:cs="Arial"/>
              </w:rPr>
            </w:pPr>
            <w:r w:rsidRPr="00C874B4">
              <w:rPr>
                <w:rFonts w:ascii="Arial" w:hAnsi="Arial" w:cs="Arial"/>
              </w:rPr>
              <w:t>  </w:t>
            </w:r>
          </w:p>
        </w:tc>
      </w:tr>
      <w:tr w:rsidR="00B34BA4" w:rsidRPr="00C874B4">
        <w:trPr>
          <w:cantSplit/>
          <w:trHeight w:val="499"/>
        </w:trPr>
        <w:tc>
          <w:tcPr>
            <w:tcW w:w="1619" w:type="dxa"/>
            <w:vMerge/>
            <w:tcBorders>
              <w:top w:val="nil"/>
              <w:left w:val="single" w:sz="4" w:space="0" w:color="auto"/>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1. ročník</w:t>
            </w:r>
          </w:p>
        </w:tc>
        <w:tc>
          <w:tcPr>
            <w:tcW w:w="1080"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2. ročník</w:t>
            </w:r>
          </w:p>
        </w:tc>
        <w:tc>
          <w:tcPr>
            <w:tcW w:w="1080"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3. ročník</w:t>
            </w:r>
          </w:p>
        </w:tc>
        <w:tc>
          <w:tcPr>
            <w:tcW w:w="1019"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4. ročník</w:t>
            </w:r>
          </w:p>
        </w:tc>
        <w:tc>
          <w:tcPr>
            <w:tcW w:w="1143"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5. ročník</w:t>
            </w:r>
          </w:p>
        </w:tc>
        <w:tc>
          <w:tcPr>
            <w:tcW w:w="1021"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6. ročník</w:t>
            </w:r>
          </w:p>
        </w:tc>
        <w:tc>
          <w:tcPr>
            <w:tcW w:w="1080"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7. ročník</w:t>
            </w:r>
          </w:p>
        </w:tc>
        <w:tc>
          <w:tcPr>
            <w:tcW w:w="1080"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8. ročník</w:t>
            </w:r>
          </w:p>
        </w:tc>
        <w:tc>
          <w:tcPr>
            <w:tcW w:w="1080" w:type="dxa"/>
            <w:tcBorders>
              <w:top w:val="nil"/>
              <w:left w:val="nil"/>
              <w:bottom w:val="single" w:sz="4" w:space="0" w:color="auto"/>
              <w:right w:val="single" w:sz="4" w:space="0" w:color="auto"/>
            </w:tcBorders>
            <w:vAlign w:val="bottom"/>
          </w:tcPr>
          <w:p w:rsidR="00B34BA4" w:rsidRPr="00C874B4" w:rsidRDefault="00B34BA4" w:rsidP="00225217">
            <w:pPr>
              <w:rPr>
                <w:rFonts w:ascii="Arial" w:hAnsi="Arial" w:cs="Arial"/>
              </w:rPr>
            </w:pPr>
            <w:r w:rsidRPr="00C874B4">
              <w:rPr>
                <w:rFonts w:ascii="Arial" w:hAnsi="Arial" w:cs="Arial"/>
              </w:rPr>
              <w:t>9. ročník</w:t>
            </w:r>
          </w:p>
        </w:tc>
      </w:tr>
      <w:tr w:rsidR="00B34BA4" w:rsidRPr="00C874B4">
        <w:trPr>
          <w:trHeight w:val="567"/>
        </w:trPr>
        <w:tc>
          <w:tcPr>
            <w:tcW w:w="1619" w:type="dxa"/>
            <w:tcBorders>
              <w:top w:val="nil"/>
              <w:left w:val="single" w:sz="4" w:space="0" w:color="auto"/>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Kulturní diference</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19" w:type="dxa"/>
            <w:tcBorders>
              <w:top w:val="nil"/>
              <w:left w:val="nil"/>
              <w:bottom w:val="single" w:sz="4" w:space="0" w:color="auto"/>
              <w:right w:val="single" w:sz="4" w:space="0" w:color="auto"/>
            </w:tcBorders>
            <w:vAlign w:val="center"/>
          </w:tcPr>
          <w:p w:rsidR="00B34BA4" w:rsidRPr="00C874B4" w:rsidRDefault="008F5BD7" w:rsidP="00225217">
            <w:pPr>
              <w:rPr>
                <w:rFonts w:ascii="Arial" w:hAnsi="Arial" w:cs="Arial"/>
              </w:rPr>
            </w:pPr>
            <w:r w:rsidRPr="00C874B4">
              <w:rPr>
                <w:rFonts w:ascii="Arial" w:hAnsi="Arial" w:cs="Arial"/>
              </w:rPr>
              <w:t>Vv</w:t>
            </w:r>
          </w:p>
        </w:tc>
        <w:tc>
          <w:tcPr>
            <w:tcW w:w="1143"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21"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Osv</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r>
      <w:tr w:rsidR="00B34BA4" w:rsidRPr="00C874B4">
        <w:trPr>
          <w:trHeight w:val="567"/>
        </w:trPr>
        <w:tc>
          <w:tcPr>
            <w:tcW w:w="1619" w:type="dxa"/>
            <w:tcBorders>
              <w:top w:val="nil"/>
              <w:left w:val="single" w:sz="4" w:space="0" w:color="auto"/>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Lidské vztahy</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8F5BD7" w:rsidP="00225217">
            <w:pPr>
              <w:rPr>
                <w:rFonts w:ascii="Arial" w:hAnsi="Arial" w:cs="Arial"/>
              </w:rPr>
            </w:pPr>
            <w:r w:rsidRPr="00C874B4">
              <w:rPr>
                <w:rFonts w:ascii="Arial" w:hAnsi="Arial" w:cs="Arial"/>
              </w:rPr>
              <w:t>Čs</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19"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143"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21"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Náb</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r>
      <w:tr w:rsidR="00B34BA4" w:rsidRPr="00C874B4">
        <w:trPr>
          <w:trHeight w:val="567"/>
        </w:trPr>
        <w:tc>
          <w:tcPr>
            <w:tcW w:w="1619" w:type="dxa"/>
            <w:tcBorders>
              <w:top w:val="nil"/>
              <w:left w:val="single" w:sz="4" w:space="0" w:color="auto"/>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Etnický původ</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19"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143" w:type="dxa"/>
            <w:tcBorders>
              <w:top w:val="nil"/>
              <w:left w:val="nil"/>
              <w:bottom w:val="single" w:sz="4" w:space="0" w:color="auto"/>
              <w:right w:val="single" w:sz="4" w:space="0" w:color="auto"/>
            </w:tcBorders>
            <w:vAlign w:val="center"/>
          </w:tcPr>
          <w:p w:rsidR="00B34BA4" w:rsidRPr="00C874B4" w:rsidRDefault="008F5BD7" w:rsidP="00225217">
            <w:pPr>
              <w:rPr>
                <w:rFonts w:ascii="Arial" w:hAnsi="Arial" w:cs="Arial"/>
              </w:rPr>
            </w:pPr>
            <w:r w:rsidRPr="00C874B4">
              <w:rPr>
                <w:rFonts w:ascii="Arial" w:hAnsi="Arial" w:cs="Arial"/>
              </w:rPr>
              <w:t>Čs</w:t>
            </w:r>
          </w:p>
        </w:tc>
        <w:tc>
          <w:tcPr>
            <w:tcW w:w="1021"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D</w:t>
            </w:r>
          </w:p>
        </w:tc>
      </w:tr>
      <w:tr w:rsidR="00B34BA4" w:rsidRPr="00C874B4">
        <w:trPr>
          <w:trHeight w:val="567"/>
        </w:trPr>
        <w:tc>
          <w:tcPr>
            <w:tcW w:w="1619" w:type="dxa"/>
            <w:tcBorders>
              <w:top w:val="nil"/>
              <w:left w:val="single" w:sz="4" w:space="0" w:color="auto"/>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Multikulturalita</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19"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143" w:type="dxa"/>
            <w:tcBorders>
              <w:top w:val="nil"/>
              <w:left w:val="nil"/>
              <w:bottom w:val="single" w:sz="4" w:space="0" w:color="auto"/>
              <w:right w:val="single" w:sz="4" w:space="0" w:color="auto"/>
            </w:tcBorders>
            <w:vAlign w:val="center"/>
          </w:tcPr>
          <w:p w:rsidR="00B34BA4" w:rsidRPr="00C874B4" w:rsidRDefault="008F5BD7" w:rsidP="00225217">
            <w:pPr>
              <w:rPr>
                <w:rFonts w:ascii="Arial" w:hAnsi="Arial" w:cs="Arial"/>
              </w:rPr>
            </w:pPr>
            <w:r w:rsidRPr="00C874B4">
              <w:rPr>
                <w:rFonts w:ascii="Arial" w:hAnsi="Arial" w:cs="Arial"/>
              </w:rPr>
              <w:t>Aj</w:t>
            </w:r>
          </w:p>
        </w:tc>
        <w:tc>
          <w:tcPr>
            <w:tcW w:w="1021"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Aj</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r>
      <w:tr w:rsidR="00B34BA4" w:rsidRPr="00C874B4">
        <w:trPr>
          <w:trHeight w:val="567"/>
        </w:trPr>
        <w:tc>
          <w:tcPr>
            <w:tcW w:w="1619" w:type="dxa"/>
            <w:tcBorders>
              <w:top w:val="nil"/>
              <w:left w:val="single" w:sz="4" w:space="0" w:color="auto"/>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Princip sociálního smíru a solidarity</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19"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143" w:type="dxa"/>
            <w:tcBorders>
              <w:top w:val="nil"/>
              <w:left w:val="nil"/>
              <w:bottom w:val="single" w:sz="4" w:space="0" w:color="auto"/>
              <w:right w:val="single" w:sz="4" w:space="0" w:color="auto"/>
            </w:tcBorders>
            <w:vAlign w:val="center"/>
          </w:tcPr>
          <w:p w:rsidR="00B34BA4" w:rsidRPr="00C874B4" w:rsidRDefault="00F337FD" w:rsidP="00225217">
            <w:pPr>
              <w:rPr>
                <w:rFonts w:ascii="Arial" w:hAnsi="Arial" w:cs="Arial"/>
              </w:rPr>
            </w:pPr>
            <w:r w:rsidRPr="00C874B4">
              <w:rPr>
                <w:rFonts w:ascii="Arial" w:hAnsi="Arial" w:cs="Arial"/>
              </w:rPr>
              <w:t>Čs</w:t>
            </w:r>
          </w:p>
        </w:tc>
        <w:tc>
          <w:tcPr>
            <w:tcW w:w="1021"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r w:rsidRPr="00C874B4">
              <w:rPr>
                <w:rFonts w:ascii="Arial" w:hAnsi="Arial" w:cs="Arial"/>
              </w:rPr>
              <w:t>Osv</w:t>
            </w: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B34BA4" w:rsidRPr="00C874B4" w:rsidRDefault="00B34BA4" w:rsidP="00225217">
            <w:pPr>
              <w:rPr>
                <w:rFonts w:ascii="Arial" w:hAnsi="Arial" w:cs="Arial"/>
              </w:rPr>
            </w:pPr>
          </w:p>
        </w:tc>
      </w:tr>
    </w:tbl>
    <w:p w:rsidR="00B34BA4" w:rsidRPr="00C874B4" w:rsidRDefault="00B34BA4" w:rsidP="00225217">
      <w:pPr>
        <w:rPr>
          <w:rFonts w:ascii="Arial" w:hAnsi="Arial" w:cs="Arial"/>
        </w:rPr>
      </w:pPr>
      <w:bookmarkStart w:id="204" w:name="_Toc214089579"/>
      <w:bookmarkStart w:id="205" w:name="_Toc214091169"/>
      <w:bookmarkStart w:id="206" w:name="_Toc214091292"/>
      <w:bookmarkStart w:id="207" w:name="_Toc214091491"/>
      <w:bookmarkStart w:id="208" w:name="_Toc214091596"/>
      <w:bookmarkStart w:id="209" w:name="_Toc214091801"/>
      <w:bookmarkStart w:id="210" w:name="_Toc214092039"/>
      <w:bookmarkStart w:id="211" w:name="_Toc214092184"/>
      <w:bookmarkStart w:id="212" w:name="_Toc214092470"/>
      <w:bookmarkStart w:id="213" w:name="_Toc214092551"/>
    </w:p>
    <w:p w:rsidR="00155364" w:rsidRPr="00C874B4" w:rsidRDefault="00B34BA4" w:rsidP="00225217">
      <w:pPr>
        <w:rPr>
          <w:rFonts w:ascii="Arial" w:hAnsi="Arial" w:cs="Arial"/>
        </w:rPr>
      </w:pPr>
      <w:r w:rsidRPr="00C874B4">
        <w:rPr>
          <w:rFonts w:ascii="Arial" w:hAnsi="Arial" w:cs="Arial"/>
        </w:rPr>
        <w:br w:type="page"/>
      </w:r>
    </w:p>
    <w:tbl>
      <w:tblPr>
        <w:tblW w:w="11340" w:type="dxa"/>
        <w:tblInd w:w="-1010" w:type="dxa"/>
        <w:tblLayout w:type="fixed"/>
        <w:tblCellMar>
          <w:left w:w="70" w:type="dxa"/>
          <w:right w:w="70" w:type="dxa"/>
        </w:tblCellMar>
        <w:tblLook w:val="0000"/>
      </w:tblPr>
      <w:tblGrid>
        <w:gridCol w:w="1620"/>
        <w:gridCol w:w="1080"/>
        <w:gridCol w:w="1080"/>
        <w:gridCol w:w="1080"/>
        <w:gridCol w:w="1080"/>
        <w:gridCol w:w="1080"/>
        <w:gridCol w:w="1080"/>
        <w:gridCol w:w="1080"/>
        <w:gridCol w:w="1080"/>
        <w:gridCol w:w="1080"/>
      </w:tblGrid>
      <w:tr w:rsidR="00155364" w:rsidRPr="00C874B4">
        <w:trPr>
          <w:trHeight w:val="585"/>
        </w:trPr>
        <w:tc>
          <w:tcPr>
            <w:tcW w:w="11340" w:type="dxa"/>
            <w:gridSpan w:val="10"/>
            <w:tcBorders>
              <w:top w:val="single" w:sz="4" w:space="0" w:color="auto"/>
              <w:left w:val="single" w:sz="4" w:space="0" w:color="auto"/>
              <w:bottom w:val="single" w:sz="4" w:space="0" w:color="auto"/>
              <w:right w:val="single" w:sz="4" w:space="0" w:color="000000"/>
            </w:tcBorders>
            <w:shd w:val="clear" w:color="auto" w:fill="CCFFFF"/>
            <w:noWrap/>
            <w:vAlign w:val="center"/>
          </w:tcPr>
          <w:p w:rsidR="00155364" w:rsidRPr="00C874B4" w:rsidRDefault="00155364" w:rsidP="00225217">
            <w:pPr>
              <w:rPr>
                <w:rFonts w:ascii="Arial" w:hAnsi="Arial" w:cs="Arial"/>
              </w:rPr>
            </w:pPr>
            <w:r w:rsidRPr="00C874B4">
              <w:rPr>
                <w:rFonts w:ascii="Arial" w:hAnsi="Arial" w:cs="Arial"/>
              </w:rPr>
              <w:lastRenderedPageBreak/>
              <w:t>Enviro</w:t>
            </w:r>
            <w:r w:rsidR="005C4960">
              <w:rPr>
                <w:rFonts w:ascii="Arial" w:hAnsi="Arial" w:cs="Arial"/>
              </w:rPr>
              <w:t>n</w:t>
            </w:r>
            <w:r w:rsidRPr="00C874B4">
              <w:rPr>
                <w:rFonts w:ascii="Arial" w:hAnsi="Arial" w:cs="Arial"/>
              </w:rPr>
              <w:t>mentální výchova</w:t>
            </w:r>
          </w:p>
        </w:tc>
      </w:tr>
      <w:tr w:rsidR="003572CE" w:rsidRPr="00C874B4">
        <w:trPr>
          <w:cantSplit/>
          <w:trHeight w:val="255"/>
        </w:trPr>
        <w:tc>
          <w:tcPr>
            <w:tcW w:w="1620" w:type="dxa"/>
            <w:vMerge w:val="restart"/>
            <w:tcBorders>
              <w:top w:val="nil"/>
              <w:left w:val="single" w:sz="4" w:space="0" w:color="auto"/>
              <w:bottom w:val="single" w:sz="4" w:space="0" w:color="000000"/>
              <w:right w:val="single" w:sz="4" w:space="0" w:color="auto"/>
            </w:tcBorders>
            <w:vAlign w:val="center"/>
          </w:tcPr>
          <w:p w:rsidR="003572CE" w:rsidRPr="00C874B4" w:rsidRDefault="003572CE" w:rsidP="00225217">
            <w:pPr>
              <w:rPr>
                <w:rFonts w:ascii="Arial" w:hAnsi="Arial" w:cs="Arial"/>
              </w:rPr>
            </w:pPr>
            <w:r w:rsidRPr="00C874B4">
              <w:rPr>
                <w:rFonts w:ascii="Arial" w:hAnsi="Arial" w:cs="Arial"/>
              </w:rPr>
              <w:t>Tématický okruh</w:t>
            </w:r>
          </w:p>
        </w:tc>
        <w:tc>
          <w:tcPr>
            <w:tcW w:w="5400" w:type="dxa"/>
            <w:gridSpan w:val="5"/>
            <w:tcBorders>
              <w:top w:val="nil"/>
              <w:left w:val="single" w:sz="4" w:space="0" w:color="auto"/>
              <w:bottom w:val="single" w:sz="4" w:space="0" w:color="auto"/>
              <w:right w:val="single" w:sz="4" w:space="0" w:color="auto"/>
            </w:tcBorders>
            <w:noWrap/>
            <w:vAlign w:val="bottom"/>
          </w:tcPr>
          <w:p w:rsidR="003572CE" w:rsidRPr="00C874B4" w:rsidRDefault="003572CE" w:rsidP="00225217">
            <w:pPr>
              <w:rPr>
                <w:rFonts w:ascii="Arial" w:hAnsi="Arial" w:cs="Arial"/>
              </w:rPr>
            </w:pPr>
            <w:r w:rsidRPr="00C874B4">
              <w:rPr>
                <w:rFonts w:ascii="Arial" w:hAnsi="Arial" w:cs="Arial"/>
              </w:rPr>
              <w:t> </w:t>
            </w:r>
          </w:p>
          <w:p w:rsidR="003572CE" w:rsidRPr="00C874B4" w:rsidRDefault="003572CE" w:rsidP="00225217">
            <w:pPr>
              <w:rPr>
                <w:rFonts w:ascii="Arial" w:hAnsi="Arial" w:cs="Arial"/>
              </w:rPr>
            </w:pPr>
            <w:r w:rsidRPr="00C874B4">
              <w:rPr>
                <w:rFonts w:ascii="Arial" w:hAnsi="Arial" w:cs="Arial"/>
              </w:rPr>
              <w:t>1. stupeň</w:t>
            </w:r>
          </w:p>
        </w:tc>
        <w:tc>
          <w:tcPr>
            <w:tcW w:w="4320" w:type="dxa"/>
            <w:gridSpan w:val="4"/>
            <w:tcBorders>
              <w:top w:val="nil"/>
              <w:left w:val="single" w:sz="4" w:space="0" w:color="auto"/>
              <w:bottom w:val="single" w:sz="4" w:space="0" w:color="auto"/>
              <w:right w:val="single" w:sz="4" w:space="0" w:color="auto"/>
            </w:tcBorders>
            <w:noWrap/>
            <w:vAlign w:val="bottom"/>
          </w:tcPr>
          <w:p w:rsidR="003572CE" w:rsidRPr="00C874B4" w:rsidRDefault="003572CE" w:rsidP="00225217">
            <w:pPr>
              <w:rPr>
                <w:rFonts w:ascii="Arial" w:hAnsi="Arial" w:cs="Arial"/>
              </w:rPr>
            </w:pPr>
            <w:r w:rsidRPr="00C874B4">
              <w:rPr>
                <w:rFonts w:ascii="Arial" w:hAnsi="Arial" w:cs="Arial"/>
              </w:rPr>
              <w:t>2. stupeň</w:t>
            </w:r>
          </w:p>
        </w:tc>
      </w:tr>
      <w:tr w:rsidR="00155364" w:rsidRPr="00C874B4">
        <w:trPr>
          <w:cantSplit/>
          <w:trHeight w:val="499"/>
        </w:trPr>
        <w:tc>
          <w:tcPr>
            <w:tcW w:w="1620" w:type="dxa"/>
            <w:vMerge/>
            <w:tcBorders>
              <w:top w:val="nil"/>
              <w:left w:val="single" w:sz="4" w:space="0" w:color="auto"/>
              <w:bottom w:val="single" w:sz="4" w:space="0" w:color="000000"/>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1. ročník</w:t>
            </w: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2. ročník</w:t>
            </w: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3. ročník</w:t>
            </w: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4. ročník</w:t>
            </w: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5. ročník</w:t>
            </w: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6. ročník</w:t>
            </w: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7. ročník</w:t>
            </w: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8. ročník</w:t>
            </w:r>
          </w:p>
        </w:tc>
        <w:tc>
          <w:tcPr>
            <w:tcW w:w="1080" w:type="dxa"/>
            <w:tcBorders>
              <w:top w:val="single" w:sz="4" w:space="0" w:color="auto"/>
              <w:left w:val="nil"/>
              <w:bottom w:val="single" w:sz="4" w:space="0" w:color="auto"/>
              <w:right w:val="single" w:sz="4" w:space="0" w:color="auto"/>
            </w:tcBorders>
            <w:noWrap/>
            <w:vAlign w:val="bottom"/>
          </w:tcPr>
          <w:p w:rsidR="00155364" w:rsidRPr="00C874B4" w:rsidRDefault="00155364" w:rsidP="00225217">
            <w:pPr>
              <w:rPr>
                <w:rFonts w:ascii="Arial" w:hAnsi="Arial" w:cs="Arial"/>
              </w:rPr>
            </w:pPr>
            <w:r w:rsidRPr="00C874B4">
              <w:rPr>
                <w:rFonts w:ascii="Arial" w:hAnsi="Arial" w:cs="Arial"/>
              </w:rPr>
              <w:t>9. ročník</w:t>
            </w:r>
          </w:p>
        </w:tc>
      </w:tr>
      <w:tr w:rsidR="00155364" w:rsidRPr="00C874B4">
        <w:trPr>
          <w:trHeight w:val="567"/>
        </w:trPr>
        <w:tc>
          <w:tcPr>
            <w:tcW w:w="1620" w:type="dxa"/>
            <w:tcBorders>
              <w:top w:val="nil"/>
              <w:left w:val="single" w:sz="4"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Ekosystémy</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16F20" w:rsidRDefault="00155364" w:rsidP="00225217">
            <w:pPr>
              <w:rPr>
                <w:rFonts w:ascii="Arial" w:hAnsi="Arial" w:cs="Arial"/>
                <w:color w:val="FF0000"/>
              </w:rPr>
            </w:pPr>
          </w:p>
        </w:tc>
        <w:tc>
          <w:tcPr>
            <w:tcW w:w="1080" w:type="dxa"/>
            <w:tcBorders>
              <w:top w:val="nil"/>
              <w:left w:val="nil"/>
              <w:bottom w:val="single" w:sz="4" w:space="0" w:color="auto"/>
              <w:right w:val="single" w:sz="4" w:space="0" w:color="auto"/>
            </w:tcBorders>
            <w:vAlign w:val="center"/>
          </w:tcPr>
          <w:p w:rsidR="00155364" w:rsidRPr="00E178E1" w:rsidRDefault="00C16F20" w:rsidP="00225217">
            <w:pPr>
              <w:rPr>
                <w:rFonts w:ascii="Arial" w:hAnsi="Arial" w:cs="Arial"/>
              </w:rPr>
            </w:pPr>
            <w:r w:rsidRPr="00E178E1">
              <w:rPr>
                <w:rFonts w:ascii="Arial" w:hAnsi="Arial" w:cs="Arial"/>
              </w:rPr>
              <w:t>Č</w:t>
            </w:r>
            <w:r w:rsidR="00E178E1" w:rsidRPr="00E178E1">
              <w:rPr>
                <w:rFonts w:ascii="Arial" w:hAnsi="Arial" w:cs="Arial"/>
              </w:rPr>
              <w:t>s</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574ABB" w:rsidP="00225217">
            <w:pPr>
              <w:rPr>
                <w:rFonts w:ascii="Arial" w:hAnsi="Arial" w:cs="Arial"/>
              </w:rPr>
            </w:pPr>
            <w:r w:rsidRPr="00C874B4">
              <w:rPr>
                <w:rFonts w:ascii="Arial" w:hAnsi="Arial" w:cs="Arial"/>
              </w:rPr>
              <w:t xml:space="preserve">Z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r>
      <w:tr w:rsidR="00155364" w:rsidRPr="00C874B4">
        <w:trPr>
          <w:trHeight w:val="567"/>
        </w:trPr>
        <w:tc>
          <w:tcPr>
            <w:tcW w:w="1620" w:type="dxa"/>
            <w:tcBorders>
              <w:top w:val="nil"/>
              <w:left w:val="single" w:sz="4"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Základní podmínky života</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704957" w:rsidP="00225217">
            <w:pPr>
              <w:rPr>
                <w:rFonts w:ascii="Arial" w:hAnsi="Arial" w:cs="Arial"/>
              </w:rPr>
            </w:pPr>
            <w:r w:rsidRPr="00C874B4">
              <w:rPr>
                <w:rFonts w:ascii="Arial" w:hAnsi="Arial" w:cs="Arial"/>
              </w:rPr>
              <w:t>Čs</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Př</w:t>
            </w:r>
          </w:p>
        </w:tc>
      </w:tr>
      <w:tr w:rsidR="00155364" w:rsidRPr="00C874B4">
        <w:trPr>
          <w:trHeight w:val="567"/>
        </w:trPr>
        <w:tc>
          <w:tcPr>
            <w:tcW w:w="1620" w:type="dxa"/>
            <w:tcBorders>
              <w:top w:val="single" w:sz="4" w:space="0" w:color="auto"/>
              <w:left w:val="single" w:sz="4"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xml:space="preserve">Lidské akt. a živ. </w:t>
            </w:r>
            <w:r w:rsidR="00C90215" w:rsidRPr="00C874B4">
              <w:rPr>
                <w:rFonts w:ascii="Arial" w:hAnsi="Arial" w:cs="Arial"/>
              </w:rPr>
              <w:t>p</w:t>
            </w:r>
            <w:r w:rsidRPr="00C874B4">
              <w:rPr>
                <w:rFonts w:ascii="Arial" w:hAnsi="Arial" w:cs="Arial"/>
              </w:rPr>
              <w:t>rostředí</w:t>
            </w:r>
          </w:p>
        </w:tc>
        <w:tc>
          <w:tcPr>
            <w:tcW w:w="1080" w:type="dxa"/>
            <w:tcBorders>
              <w:top w:val="single" w:sz="4" w:space="0" w:color="auto"/>
              <w:left w:val="single" w:sz="4" w:space="0" w:color="auto"/>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704957" w:rsidP="00225217">
            <w:pPr>
              <w:rPr>
                <w:rFonts w:ascii="Arial" w:hAnsi="Arial" w:cs="Arial"/>
              </w:rPr>
            </w:pPr>
            <w:r w:rsidRPr="00C874B4">
              <w:rPr>
                <w:rFonts w:ascii="Arial" w:hAnsi="Arial" w:cs="Arial"/>
              </w:rPr>
              <w:t>Čs</w:t>
            </w: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Ch</w:t>
            </w:r>
          </w:p>
        </w:tc>
      </w:tr>
      <w:tr w:rsidR="00155364" w:rsidRPr="00C874B4">
        <w:trPr>
          <w:trHeight w:val="567"/>
        </w:trPr>
        <w:tc>
          <w:tcPr>
            <w:tcW w:w="1620" w:type="dxa"/>
            <w:tcBorders>
              <w:top w:val="single" w:sz="4" w:space="0" w:color="auto"/>
              <w:left w:val="single" w:sz="4"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Vztah člověka a prostředí</w:t>
            </w: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E178E1" w:rsidRDefault="00C16F20" w:rsidP="00225217">
            <w:pPr>
              <w:rPr>
                <w:rFonts w:ascii="Arial" w:hAnsi="Arial" w:cs="Arial"/>
              </w:rPr>
            </w:pPr>
            <w:r w:rsidRPr="00E178E1">
              <w:rPr>
                <w:rFonts w:ascii="Arial" w:hAnsi="Arial" w:cs="Arial"/>
              </w:rPr>
              <w:t>Č</w:t>
            </w:r>
            <w:r w:rsidR="00E178E1" w:rsidRPr="00E178E1">
              <w:rPr>
                <w:rFonts w:ascii="Arial" w:hAnsi="Arial" w:cs="Arial"/>
              </w:rPr>
              <w:t>s</w:t>
            </w:r>
          </w:p>
        </w:tc>
        <w:tc>
          <w:tcPr>
            <w:tcW w:w="1080" w:type="dxa"/>
            <w:tcBorders>
              <w:top w:val="single" w:sz="4" w:space="0" w:color="auto"/>
              <w:left w:val="nil"/>
              <w:bottom w:val="single" w:sz="4" w:space="0" w:color="auto"/>
              <w:right w:val="single" w:sz="4" w:space="0" w:color="auto"/>
            </w:tcBorders>
            <w:vAlign w:val="center"/>
          </w:tcPr>
          <w:p w:rsidR="00155364" w:rsidRPr="00C16F20" w:rsidRDefault="00155364" w:rsidP="00225217">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Př</w:t>
            </w:r>
          </w:p>
        </w:tc>
        <w:tc>
          <w:tcPr>
            <w:tcW w:w="1080" w:type="dxa"/>
            <w:tcBorders>
              <w:top w:val="single" w:sz="4" w:space="0" w:color="auto"/>
              <w:left w:val="nil"/>
              <w:bottom w:val="single" w:sz="4" w:space="0" w:color="auto"/>
              <w:right w:val="single" w:sz="4" w:space="0" w:color="auto"/>
            </w:tcBorders>
            <w:vAlign w:val="center"/>
          </w:tcPr>
          <w:p w:rsidR="00155364" w:rsidRPr="00C874B4" w:rsidRDefault="00155364" w:rsidP="00225217">
            <w:pPr>
              <w:rPr>
                <w:rFonts w:ascii="Arial" w:hAnsi="Arial" w:cs="Arial"/>
              </w:rPr>
            </w:pPr>
          </w:p>
        </w:tc>
      </w:tr>
    </w:tbl>
    <w:p w:rsidR="00054AE0" w:rsidRPr="00C874B4" w:rsidRDefault="00054AE0" w:rsidP="00225217">
      <w:pPr>
        <w:rPr>
          <w:rFonts w:ascii="Arial" w:hAnsi="Arial" w:cs="Arial"/>
        </w:rPr>
      </w:pPr>
    </w:p>
    <w:p w:rsidR="00B34BA4" w:rsidRPr="00C874B4" w:rsidRDefault="00054AE0" w:rsidP="00225217">
      <w:pPr>
        <w:rPr>
          <w:rFonts w:ascii="Arial" w:hAnsi="Arial" w:cs="Arial"/>
        </w:rPr>
      </w:pPr>
      <w:r w:rsidRPr="00C874B4">
        <w:rPr>
          <w:rFonts w:ascii="Arial" w:hAnsi="Arial" w:cs="Arial"/>
        </w:rPr>
        <w:br w:type="page"/>
      </w:r>
    </w:p>
    <w:tbl>
      <w:tblPr>
        <w:tblW w:w="11340" w:type="dxa"/>
        <w:tblInd w:w="-1010" w:type="dxa"/>
        <w:tblLayout w:type="fixed"/>
        <w:tblCellMar>
          <w:left w:w="70" w:type="dxa"/>
          <w:right w:w="70" w:type="dxa"/>
        </w:tblCellMar>
        <w:tblLook w:val="0000"/>
      </w:tblPr>
      <w:tblGrid>
        <w:gridCol w:w="1677"/>
        <w:gridCol w:w="1023"/>
        <w:gridCol w:w="1080"/>
        <w:gridCol w:w="1080"/>
        <w:gridCol w:w="1080"/>
        <w:gridCol w:w="1080"/>
        <w:gridCol w:w="1080"/>
        <w:gridCol w:w="1080"/>
        <w:gridCol w:w="1080"/>
        <w:gridCol w:w="1080"/>
      </w:tblGrid>
      <w:tr w:rsidR="00054AE0" w:rsidRPr="00C874B4">
        <w:trPr>
          <w:trHeight w:val="797"/>
        </w:trPr>
        <w:tc>
          <w:tcPr>
            <w:tcW w:w="11340" w:type="dxa"/>
            <w:gridSpan w:val="10"/>
            <w:tcBorders>
              <w:top w:val="single" w:sz="4" w:space="0" w:color="auto"/>
              <w:left w:val="single" w:sz="4" w:space="0" w:color="auto"/>
              <w:bottom w:val="single" w:sz="8" w:space="0" w:color="auto"/>
              <w:right w:val="single" w:sz="4" w:space="0" w:color="auto"/>
            </w:tcBorders>
            <w:shd w:val="clear" w:color="auto" w:fill="CCFFFF"/>
            <w:noWrap/>
            <w:vAlign w:val="bottom"/>
          </w:tcPr>
          <w:p w:rsidR="00054AE0" w:rsidRPr="00C874B4" w:rsidRDefault="00054AE0" w:rsidP="00225217">
            <w:pPr>
              <w:rPr>
                <w:rFonts w:ascii="Arial" w:hAnsi="Arial" w:cs="Arial"/>
              </w:rPr>
            </w:pPr>
            <w:r w:rsidRPr="00C874B4">
              <w:rPr>
                <w:rFonts w:ascii="Arial" w:hAnsi="Arial" w:cs="Arial"/>
              </w:rPr>
              <w:lastRenderedPageBreak/>
              <w:br w:type="page"/>
              <w:t>  Mediální výchova</w:t>
            </w:r>
          </w:p>
          <w:p w:rsidR="00054AE0" w:rsidRPr="00C874B4" w:rsidRDefault="00054AE0" w:rsidP="00225217">
            <w:pPr>
              <w:rPr>
                <w:rFonts w:ascii="Arial" w:hAnsi="Arial" w:cs="Arial"/>
              </w:rPr>
            </w:pPr>
            <w:r w:rsidRPr="00C874B4">
              <w:rPr>
                <w:rFonts w:ascii="Arial" w:hAnsi="Arial" w:cs="Arial"/>
              </w:rPr>
              <w:t> </w:t>
            </w:r>
          </w:p>
        </w:tc>
      </w:tr>
      <w:tr w:rsidR="00B81D8A" w:rsidRPr="00C874B4">
        <w:trPr>
          <w:cantSplit/>
          <w:trHeight w:val="270"/>
        </w:trPr>
        <w:tc>
          <w:tcPr>
            <w:tcW w:w="1677" w:type="dxa"/>
            <w:vMerge w:val="restart"/>
            <w:tcBorders>
              <w:top w:val="nil"/>
              <w:left w:val="single" w:sz="4" w:space="0" w:color="auto"/>
              <w:bottom w:val="single" w:sz="8" w:space="0" w:color="000000"/>
              <w:right w:val="single" w:sz="8" w:space="0" w:color="auto"/>
            </w:tcBorders>
            <w:vAlign w:val="center"/>
          </w:tcPr>
          <w:p w:rsidR="00B81D8A" w:rsidRPr="00C874B4" w:rsidRDefault="00B81D8A" w:rsidP="00225217">
            <w:pPr>
              <w:rPr>
                <w:rFonts w:ascii="Arial" w:hAnsi="Arial" w:cs="Arial"/>
              </w:rPr>
            </w:pPr>
            <w:r w:rsidRPr="00C874B4">
              <w:rPr>
                <w:rFonts w:ascii="Arial" w:hAnsi="Arial" w:cs="Arial"/>
              </w:rPr>
              <w:t>Tématický okruh</w:t>
            </w:r>
          </w:p>
        </w:tc>
        <w:tc>
          <w:tcPr>
            <w:tcW w:w="5343" w:type="dxa"/>
            <w:gridSpan w:val="5"/>
            <w:tcBorders>
              <w:top w:val="single" w:sz="8" w:space="0" w:color="auto"/>
              <w:left w:val="nil"/>
              <w:bottom w:val="nil"/>
              <w:right w:val="single" w:sz="4" w:space="0" w:color="auto"/>
            </w:tcBorders>
            <w:noWrap/>
            <w:vAlign w:val="bottom"/>
          </w:tcPr>
          <w:p w:rsidR="00B81D8A" w:rsidRPr="00C874B4" w:rsidRDefault="00B81D8A" w:rsidP="00225217">
            <w:pPr>
              <w:rPr>
                <w:rFonts w:ascii="Arial" w:hAnsi="Arial" w:cs="Arial"/>
              </w:rPr>
            </w:pPr>
            <w:r w:rsidRPr="00C874B4">
              <w:rPr>
                <w:rFonts w:ascii="Arial" w:hAnsi="Arial" w:cs="Arial"/>
              </w:rPr>
              <w:t> 1. stupeň</w:t>
            </w:r>
          </w:p>
          <w:p w:rsidR="00B81D8A" w:rsidRPr="00C874B4" w:rsidRDefault="00B81D8A" w:rsidP="00225217">
            <w:pPr>
              <w:rPr>
                <w:rFonts w:ascii="Arial" w:hAnsi="Arial" w:cs="Arial"/>
              </w:rPr>
            </w:pPr>
            <w:r w:rsidRPr="00C874B4">
              <w:rPr>
                <w:rFonts w:ascii="Arial" w:hAnsi="Arial" w:cs="Arial"/>
              </w:rPr>
              <w:t>  </w:t>
            </w:r>
          </w:p>
        </w:tc>
        <w:tc>
          <w:tcPr>
            <w:tcW w:w="4320" w:type="dxa"/>
            <w:gridSpan w:val="4"/>
            <w:tcBorders>
              <w:top w:val="single" w:sz="8" w:space="0" w:color="auto"/>
              <w:left w:val="nil"/>
              <w:bottom w:val="nil"/>
              <w:right w:val="single" w:sz="4" w:space="0" w:color="auto"/>
            </w:tcBorders>
            <w:vAlign w:val="bottom"/>
          </w:tcPr>
          <w:p w:rsidR="00B81D8A" w:rsidRPr="00C874B4" w:rsidRDefault="00B81D8A" w:rsidP="00225217">
            <w:pPr>
              <w:rPr>
                <w:rFonts w:ascii="Arial" w:hAnsi="Arial" w:cs="Arial"/>
              </w:rPr>
            </w:pPr>
            <w:r w:rsidRPr="00C874B4">
              <w:rPr>
                <w:rFonts w:ascii="Arial" w:hAnsi="Arial" w:cs="Arial"/>
              </w:rPr>
              <w:t> 2. stupeň</w:t>
            </w:r>
          </w:p>
          <w:p w:rsidR="00B81D8A" w:rsidRPr="00C874B4" w:rsidRDefault="00B81D8A" w:rsidP="00225217">
            <w:pPr>
              <w:rPr>
                <w:rFonts w:ascii="Arial" w:hAnsi="Arial" w:cs="Arial"/>
              </w:rPr>
            </w:pPr>
            <w:r w:rsidRPr="00C874B4">
              <w:rPr>
                <w:rFonts w:ascii="Arial" w:hAnsi="Arial" w:cs="Arial"/>
              </w:rPr>
              <w:t>  </w:t>
            </w:r>
          </w:p>
        </w:tc>
      </w:tr>
      <w:tr w:rsidR="00155364" w:rsidRPr="00C874B4">
        <w:trPr>
          <w:cantSplit/>
          <w:trHeight w:val="499"/>
        </w:trPr>
        <w:tc>
          <w:tcPr>
            <w:tcW w:w="1677" w:type="dxa"/>
            <w:vMerge/>
            <w:tcBorders>
              <w:top w:val="nil"/>
              <w:left w:val="single" w:sz="4" w:space="0" w:color="auto"/>
              <w:bottom w:val="single" w:sz="8" w:space="0" w:color="000000"/>
              <w:right w:val="single" w:sz="8" w:space="0" w:color="auto"/>
            </w:tcBorders>
            <w:vAlign w:val="center"/>
          </w:tcPr>
          <w:p w:rsidR="00155364" w:rsidRPr="00C874B4" w:rsidRDefault="00155364" w:rsidP="00225217">
            <w:pPr>
              <w:rPr>
                <w:rFonts w:ascii="Arial" w:hAnsi="Arial" w:cs="Arial"/>
              </w:rPr>
            </w:pPr>
          </w:p>
        </w:tc>
        <w:tc>
          <w:tcPr>
            <w:tcW w:w="1023"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1. ročník</w:t>
            </w:r>
          </w:p>
        </w:tc>
        <w:tc>
          <w:tcPr>
            <w:tcW w:w="1080"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2. ročník</w:t>
            </w:r>
          </w:p>
        </w:tc>
        <w:tc>
          <w:tcPr>
            <w:tcW w:w="1080"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3. ročník</w:t>
            </w:r>
          </w:p>
        </w:tc>
        <w:tc>
          <w:tcPr>
            <w:tcW w:w="1080"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4. ročník</w:t>
            </w:r>
          </w:p>
        </w:tc>
        <w:tc>
          <w:tcPr>
            <w:tcW w:w="1080"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5. ročník</w:t>
            </w:r>
          </w:p>
        </w:tc>
        <w:tc>
          <w:tcPr>
            <w:tcW w:w="1080"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6. ročník</w:t>
            </w:r>
          </w:p>
        </w:tc>
        <w:tc>
          <w:tcPr>
            <w:tcW w:w="1080"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7. ročník</w:t>
            </w:r>
          </w:p>
        </w:tc>
        <w:tc>
          <w:tcPr>
            <w:tcW w:w="1080"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8. ročník</w:t>
            </w:r>
          </w:p>
        </w:tc>
        <w:tc>
          <w:tcPr>
            <w:tcW w:w="1080" w:type="dxa"/>
            <w:tcBorders>
              <w:top w:val="single" w:sz="8" w:space="0" w:color="auto"/>
              <w:left w:val="nil"/>
              <w:bottom w:val="single" w:sz="4" w:space="0" w:color="auto"/>
              <w:right w:val="single" w:sz="4" w:space="0" w:color="auto"/>
            </w:tcBorders>
            <w:vAlign w:val="bottom"/>
          </w:tcPr>
          <w:p w:rsidR="00155364" w:rsidRPr="00C874B4" w:rsidRDefault="00155364" w:rsidP="00225217">
            <w:pPr>
              <w:rPr>
                <w:rFonts w:ascii="Arial" w:hAnsi="Arial" w:cs="Arial"/>
              </w:rPr>
            </w:pPr>
            <w:r w:rsidRPr="00C874B4">
              <w:rPr>
                <w:rFonts w:ascii="Arial" w:hAnsi="Arial" w:cs="Arial"/>
              </w:rPr>
              <w:t>9. ročník</w:t>
            </w:r>
          </w:p>
        </w:tc>
      </w:tr>
      <w:tr w:rsidR="00155364" w:rsidRPr="00C874B4">
        <w:trPr>
          <w:trHeight w:val="510"/>
        </w:trPr>
        <w:tc>
          <w:tcPr>
            <w:tcW w:w="1677" w:type="dxa"/>
            <w:tcBorders>
              <w:top w:val="nil"/>
              <w:left w:val="single" w:sz="4" w:space="0" w:color="auto"/>
              <w:bottom w:val="single" w:sz="4" w:space="0" w:color="auto"/>
              <w:right w:val="nil"/>
            </w:tcBorders>
            <w:vAlign w:val="center"/>
          </w:tcPr>
          <w:p w:rsidR="00155364" w:rsidRPr="00C874B4" w:rsidRDefault="00155364" w:rsidP="00225217">
            <w:pPr>
              <w:rPr>
                <w:rFonts w:ascii="Arial" w:hAnsi="Arial" w:cs="Arial"/>
              </w:rPr>
            </w:pPr>
            <w:r w:rsidRPr="00C874B4">
              <w:rPr>
                <w:rFonts w:ascii="Arial" w:hAnsi="Arial" w:cs="Arial"/>
              </w:rPr>
              <w:t>Krit. čtení a vním. mediál. sděl.</w:t>
            </w:r>
          </w:p>
        </w:tc>
        <w:tc>
          <w:tcPr>
            <w:tcW w:w="1023" w:type="dxa"/>
            <w:tcBorders>
              <w:top w:val="nil"/>
              <w:left w:val="single" w:sz="8"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xml:space="preserve"> </w:t>
            </w:r>
          </w:p>
        </w:tc>
        <w:tc>
          <w:tcPr>
            <w:tcW w:w="1080" w:type="dxa"/>
            <w:tcBorders>
              <w:top w:val="nil"/>
              <w:left w:val="nil"/>
              <w:bottom w:val="single" w:sz="4" w:space="0" w:color="auto"/>
              <w:right w:val="single" w:sz="4" w:space="0" w:color="auto"/>
            </w:tcBorders>
            <w:vAlign w:val="center"/>
          </w:tcPr>
          <w:p w:rsidR="00155364" w:rsidRPr="00C874B4" w:rsidRDefault="00C16B14"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Čj</w:t>
            </w:r>
          </w:p>
        </w:tc>
      </w:tr>
      <w:tr w:rsidR="00155364" w:rsidRPr="00C874B4">
        <w:trPr>
          <w:trHeight w:val="765"/>
        </w:trPr>
        <w:tc>
          <w:tcPr>
            <w:tcW w:w="1677" w:type="dxa"/>
            <w:tcBorders>
              <w:top w:val="nil"/>
              <w:left w:val="single" w:sz="4" w:space="0" w:color="auto"/>
              <w:bottom w:val="single" w:sz="4" w:space="0" w:color="auto"/>
              <w:right w:val="nil"/>
            </w:tcBorders>
            <w:vAlign w:val="center"/>
          </w:tcPr>
          <w:p w:rsidR="00155364" w:rsidRPr="00C874B4" w:rsidRDefault="00155364" w:rsidP="00225217">
            <w:pPr>
              <w:rPr>
                <w:rFonts w:ascii="Arial" w:hAnsi="Arial" w:cs="Arial"/>
              </w:rPr>
            </w:pPr>
            <w:r w:rsidRPr="00C874B4">
              <w:rPr>
                <w:rFonts w:ascii="Arial" w:hAnsi="Arial" w:cs="Arial"/>
              </w:rPr>
              <w:t>Interpret. vztahu mediál. sděl. a reality</w:t>
            </w:r>
          </w:p>
        </w:tc>
        <w:tc>
          <w:tcPr>
            <w:tcW w:w="1023" w:type="dxa"/>
            <w:tcBorders>
              <w:top w:val="nil"/>
              <w:left w:val="single" w:sz="8"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C16B14"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r>
      <w:tr w:rsidR="00155364" w:rsidRPr="00C874B4">
        <w:trPr>
          <w:trHeight w:val="499"/>
        </w:trPr>
        <w:tc>
          <w:tcPr>
            <w:tcW w:w="1677" w:type="dxa"/>
            <w:tcBorders>
              <w:top w:val="nil"/>
              <w:left w:val="single" w:sz="4" w:space="0" w:color="auto"/>
              <w:bottom w:val="single" w:sz="4" w:space="0" w:color="auto"/>
              <w:right w:val="nil"/>
            </w:tcBorders>
            <w:vAlign w:val="center"/>
          </w:tcPr>
          <w:p w:rsidR="00155364" w:rsidRPr="00C874B4" w:rsidRDefault="00155364" w:rsidP="00225217">
            <w:pPr>
              <w:rPr>
                <w:rFonts w:ascii="Arial" w:hAnsi="Arial" w:cs="Arial"/>
              </w:rPr>
            </w:pPr>
            <w:r w:rsidRPr="00C874B4">
              <w:rPr>
                <w:rFonts w:ascii="Arial" w:hAnsi="Arial" w:cs="Arial"/>
              </w:rPr>
              <w:t>Stavba mediálních sdělení</w:t>
            </w:r>
          </w:p>
        </w:tc>
        <w:tc>
          <w:tcPr>
            <w:tcW w:w="1023" w:type="dxa"/>
            <w:tcBorders>
              <w:top w:val="nil"/>
              <w:left w:val="single" w:sz="8"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C16B14"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r>
      <w:tr w:rsidR="00155364" w:rsidRPr="00C874B4">
        <w:trPr>
          <w:trHeight w:val="499"/>
        </w:trPr>
        <w:tc>
          <w:tcPr>
            <w:tcW w:w="1677" w:type="dxa"/>
            <w:tcBorders>
              <w:top w:val="nil"/>
              <w:left w:val="single" w:sz="4" w:space="0" w:color="auto"/>
              <w:bottom w:val="single" w:sz="4" w:space="0" w:color="auto"/>
              <w:right w:val="nil"/>
            </w:tcBorders>
            <w:vAlign w:val="center"/>
          </w:tcPr>
          <w:p w:rsidR="00155364" w:rsidRPr="00C874B4" w:rsidRDefault="00155364" w:rsidP="00225217">
            <w:pPr>
              <w:rPr>
                <w:rFonts w:ascii="Arial" w:hAnsi="Arial" w:cs="Arial"/>
              </w:rPr>
            </w:pPr>
            <w:r w:rsidRPr="00C874B4">
              <w:rPr>
                <w:rFonts w:ascii="Arial" w:hAnsi="Arial" w:cs="Arial"/>
              </w:rPr>
              <w:t>Vnímání autora mediálních sdělení</w:t>
            </w:r>
          </w:p>
        </w:tc>
        <w:tc>
          <w:tcPr>
            <w:tcW w:w="1023" w:type="dxa"/>
            <w:tcBorders>
              <w:top w:val="nil"/>
              <w:left w:val="single" w:sz="8"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700F5A"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r>
      <w:tr w:rsidR="00155364" w:rsidRPr="00C874B4">
        <w:trPr>
          <w:trHeight w:val="499"/>
        </w:trPr>
        <w:tc>
          <w:tcPr>
            <w:tcW w:w="1677" w:type="dxa"/>
            <w:tcBorders>
              <w:top w:val="nil"/>
              <w:left w:val="single" w:sz="4" w:space="0" w:color="auto"/>
              <w:bottom w:val="single" w:sz="4" w:space="0" w:color="auto"/>
              <w:right w:val="nil"/>
            </w:tcBorders>
            <w:vAlign w:val="center"/>
          </w:tcPr>
          <w:p w:rsidR="00155364" w:rsidRPr="00C874B4" w:rsidRDefault="00155364" w:rsidP="00225217">
            <w:pPr>
              <w:rPr>
                <w:rFonts w:ascii="Arial" w:hAnsi="Arial" w:cs="Arial"/>
              </w:rPr>
            </w:pPr>
            <w:r w:rsidRPr="00C874B4">
              <w:rPr>
                <w:rFonts w:ascii="Arial" w:hAnsi="Arial" w:cs="Arial"/>
              </w:rPr>
              <w:t>Fungování a vliv médií ve společnosti</w:t>
            </w:r>
          </w:p>
        </w:tc>
        <w:tc>
          <w:tcPr>
            <w:tcW w:w="1023" w:type="dxa"/>
            <w:tcBorders>
              <w:top w:val="nil"/>
              <w:left w:val="single" w:sz="8"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r w:rsidR="006F481E"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Osv</w:t>
            </w:r>
          </w:p>
        </w:tc>
      </w:tr>
      <w:tr w:rsidR="00155364" w:rsidRPr="00C874B4">
        <w:trPr>
          <w:trHeight w:val="499"/>
        </w:trPr>
        <w:tc>
          <w:tcPr>
            <w:tcW w:w="1677" w:type="dxa"/>
            <w:tcBorders>
              <w:top w:val="nil"/>
              <w:left w:val="single" w:sz="4" w:space="0" w:color="auto"/>
              <w:bottom w:val="single" w:sz="4" w:space="0" w:color="auto"/>
              <w:right w:val="nil"/>
            </w:tcBorders>
            <w:vAlign w:val="center"/>
          </w:tcPr>
          <w:p w:rsidR="00155364" w:rsidRPr="00C874B4" w:rsidRDefault="00155364" w:rsidP="00225217">
            <w:pPr>
              <w:rPr>
                <w:rFonts w:ascii="Arial" w:hAnsi="Arial" w:cs="Arial"/>
              </w:rPr>
            </w:pPr>
            <w:r w:rsidRPr="00C874B4">
              <w:rPr>
                <w:rFonts w:ascii="Arial" w:hAnsi="Arial" w:cs="Arial"/>
              </w:rPr>
              <w:t>Tvorba mediál. sdělení</w:t>
            </w:r>
          </w:p>
        </w:tc>
        <w:tc>
          <w:tcPr>
            <w:tcW w:w="1023" w:type="dxa"/>
            <w:tcBorders>
              <w:top w:val="nil"/>
              <w:left w:val="single" w:sz="8"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6F481E"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Osv</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r>
      <w:tr w:rsidR="00155364" w:rsidRPr="00C874B4">
        <w:trPr>
          <w:trHeight w:val="499"/>
        </w:trPr>
        <w:tc>
          <w:tcPr>
            <w:tcW w:w="1677" w:type="dxa"/>
            <w:tcBorders>
              <w:top w:val="nil"/>
              <w:left w:val="single" w:sz="4" w:space="0" w:color="auto"/>
              <w:bottom w:val="single" w:sz="4" w:space="0" w:color="auto"/>
              <w:right w:val="nil"/>
            </w:tcBorders>
            <w:vAlign w:val="center"/>
          </w:tcPr>
          <w:p w:rsidR="00155364" w:rsidRPr="00C874B4" w:rsidRDefault="00155364" w:rsidP="00225217">
            <w:pPr>
              <w:rPr>
                <w:rFonts w:ascii="Arial" w:hAnsi="Arial" w:cs="Arial"/>
              </w:rPr>
            </w:pPr>
            <w:r w:rsidRPr="00C874B4">
              <w:rPr>
                <w:rFonts w:ascii="Arial" w:hAnsi="Arial" w:cs="Arial"/>
              </w:rPr>
              <w:t xml:space="preserve">Práce v realizač. </w:t>
            </w:r>
            <w:r w:rsidR="00A40CB2" w:rsidRPr="00C874B4">
              <w:rPr>
                <w:rFonts w:ascii="Arial" w:hAnsi="Arial" w:cs="Arial"/>
              </w:rPr>
              <w:t>t</w:t>
            </w:r>
            <w:r w:rsidRPr="00C874B4">
              <w:rPr>
                <w:rFonts w:ascii="Arial" w:hAnsi="Arial" w:cs="Arial"/>
              </w:rPr>
              <w:t>ýmu</w:t>
            </w:r>
          </w:p>
        </w:tc>
        <w:tc>
          <w:tcPr>
            <w:tcW w:w="1023" w:type="dxa"/>
            <w:tcBorders>
              <w:top w:val="nil"/>
              <w:left w:val="single" w:sz="8" w:space="0" w:color="auto"/>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 </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6F481E" w:rsidP="00225217">
            <w:pPr>
              <w:rPr>
                <w:rFonts w:ascii="Arial" w:hAnsi="Arial" w:cs="Arial"/>
              </w:rPr>
            </w:pPr>
            <w:r w:rsidRPr="00C874B4">
              <w:rPr>
                <w:rFonts w:ascii="Arial" w:hAnsi="Arial" w:cs="Arial"/>
              </w:rPr>
              <w:t>Čj</w:t>
            </w: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p>
        </w:tc>
        <w:tc>
          <w:tcPr>
            <w:tcW w:w="1080" w:type="dxa"/>
            <w:tcBorders>
              <w:top w:val="nil"/>
              <w:left w:val="nil"/>
              <w:bottom w:val="single" w:sz="4" w:space="0" w:color="auto"/>
              <w:right w:val="single" w:sz="4" w:space="0" w:color="auto"/>
            </w:tcBorders>
            <w:vAlign w:val="center"/>
          </w:tcPr>
          <w:p w:rsidR="00155364" w:rsidRPr="00C874B4" w:rsidRDefault="00155364" w:rsidP="00225217">
            <w:pPr>
              <w:rPr>
                <w:rFonts w:ascii="Arial" w:hAnsi="Arial" w:cs="Arial"/>
              </w:rPr>
            </w:pPr>
            <w:r w:rsidRPr="00C874B4">
              <w:rPr>
                <w:rFonts w:ascii="Arial" w:hAnsi="Arial" w:cs="Arial"/>
              </w:rPr>
              <w:t>Čj</w:t>
            </w:r>
          </w:p>
        </w:tc>
      </w:tr>
      <w:bookmarkEnd w:id="204"/>
      <w:bookmarkEnd w:id="205"/>
      <w:bookmarkEnd w:id="206"/>
      <w:bookmarkEnd w:id="207"/>
      <w:bookmarkEnd w:id="208"/>
      <w:bookmarkEnd w:id="209"/>
      <w:bookmarkEnd w:id="210"/>
      <w:bookmarkEnd w:id="211"/>
      <w:bookmarkEnd w:id="212"/>
      <w:bookmarkEnd w:id="213"/>
    </w:tbl>
    <w:p w:rsidR="00155364" w:rsidRPr="00C874B4" w:rsidRDefault="00155364" w:rsidP="00225217">
      <w:pPr>
        <w:rPr>
          <w:rFonts w:ascii="Arial" w:hAnsi="Arial" w:cs="Arial"/>
        </w:rPr>
      </w:pPr>
    </w:p>
    <w:p w:rsidR="00155364" w:rsidRPr="002909B6" w:rsidRDefault="00155364" w:rsidP="00355F05">
      <w:pPr>
        <w:pStyle w:val="Nadpis1"/>
      </w:pPr>
      <w:bookmarkStart w:id="214" w:name="_Toc214089589"/>
      <w:bookmarkStart w:id="215" w:name="_Toc214091179"/>
      <w:bookmarkStart w:id="216" w:name="_Toc214091302"/>
      <w:bookmarkStart w:id="217" w:name="_Toc214091501"/>
      <w:bookmarkStart w:id="218" w:name="_Toc214091606"/>
      <w:bookmarkStart w:id="219" w:name="_Toc214091811"/>
      <w:bookmarkStart w:id="220" w:name="_Toc214092049"/>
      <w:bookmarkStart w:id="221" w:name="_Toc214092194"/>
      <w:bookmarkStart w:id="222" w:name="_Toc214092480"/>
      <w:bookmarkStart w:id="223" w:name="_Toc214092561"/>
      <w:bookmarkStart w:id="224" w:name="_Toc216138675"/>
      <w:r w:rsidRPr="00C874B4">
        <w:br w:type="page"/>
      </w:r>
      <w:bookmarkStart w:id="225" w:name="_Toc499188392"/>
      <w:r w:rsidR="006B46B7" w:rsidRPr="002909B6">
        <w:lastRenderedPageBreak/>
        <w:t>5</w:t>
      </w:r>
      <w:r w:rsidRPr="002909B6">
        <w:t>.</w:t>
      </w:r>
      <w:r w:rsidR="009D490C" w:rsidRPr="002909B6">
        <w:t xml:space="preserve">  </w:t>
      </w:r>
      <w:r w:rsidRPr="002909B6">
        <w:t>Školní učební plány</w:t>
      </w:r>
      <w:bookmarkEnd w:id="214"/>
      <w:bookmarkEnd w:id="215"/>
      <w:bookmarkEnd w:id="216"/>
      <w:bookmarkEnd w:id="217"/>
      <w:bookmarkEnd w:id="218"/>
      <w:bookmarkEnd w:id="219"/>
      <w:bookmarkEnd w:id="220"/>
      <w:bookmarkEnd w:id="221"/>
      <w:bookmarkEnd w:id="222"/>
      <w:bookmarkEnd w:id="223"/>
      <w:bookmarkEnd w:id="224"/>
      <w:bookmarkEnd w:id="225"/>
    </w:p>
    <w:p w:rsidR="00155364" w:rsidRPr="00C874B4" w:rsidRDefault="006B46B7" w:rsidP="00355F05">
      <w:pPr>
        <w:pStyle w:val="Nadpis2"/>
      </w:pPr>
      <w:bookmarkStart w:id="226" w:name="_Toc214089590"/>
      <w:bookmarkStart w:id="227" w:name="_Toc214091180"/>
      <w:bookmarkStart w:id="228" w:name="_Toc214091303"/>
      <w:bookmarkStart w:id="229" w:name="_Toc214091502"/>
      <w:bookmarkStart w:id="230" w:name="_Toc214091607"/>
      <w:bookmarkStart w:id="231" w:name="_Toc214091812"/>
      <w:bookmarkStart w:id="232" w:name="_Toc214092050"/>
      <w:bookmarkStart w:id="233" w:name="_Toc214092195"/>
      <w:bookmarkStart w:id="234" w:name="_Toc214092481"/>
      <w:bookmarkStart w:id="235" w:name="_Toc214092562"/>
      <w:bookmarkStart w:id="236" w:name="_Toc216138676"/>
      <w:bookmarkStart w:id="237" w:name="_Toc499188393"/>
      <w:r w:rsidRPr="00C874B4">
        <w:t>5</w:t>
      </w:r>
      <w:r w:rsidR="00F47BD2" w:rsidRPr="00C874B4">
        <w:t>.1</w:t>
      </w:r>
      <w:r w:rsidR="009D490C" w:rsidRPr="00C874B4">
        <w:t xml:space="preserve">  </w:t>
      </w:r>
      <w:r w:rsidR="00155364" w:rsidRPr="00C874B4">
        <w:t>Školní učební plán pro I. stupeň</w:t>
      </w:r>
      <w:bookmarkEnd w:id="226"/>
      <w:bookmarkEnd w:id="227"/>
      <w:bookmarkEnd w:id="228"/>
      <w:bookmarkEnd w:id="229"/>
      <w:bookmarkEnd w:id="230"/>
      <w:bookmarkEnd w:id="231"/>
      <w:bookmarkEnd w:id="232"/>
      <w:bookmarkEnd w:id="233"/>
      <w:bookmarkEnd w:id="234"/>
      <w:bookmarkEnd w:id="235"/>
      <w:bookmarkEnd w:id="236"/>
      <w:bookmarkEnd w:id="237"/>
    </w:p>
    <w:tbl>
      <w:tblPr>
        <w:tblW w:w="957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3"/>
        <w:gridCol w:w="1627"/>
        <w:gridCol w:w="2111"/>
        <w:gridCol w:w="405"/>
        <w:gridCol w:w="406"/>
        <w:gridCol w:w="406"/>
        <w:gridCol w:w="406"/>
        <w:gridCol w:w="406"/>
        <w:gridCol w:w="1080"/>
        <w:gridCol w:w="1115"/>
      </w:tblGrid>
      <w:tr w:rsidR="00CD079C" w:rsidRPr="00C874B4">
        <w:tc>
          <w:tcPr>
            <w:tcW w:w="1613" w:type="dxa"/>
            <w:vMerge w:val="restart"/>
            <w:tcBorders>
              <w:top w:val="single" w:sz="4" w:space="0" w:color="auto"/>
              <w:left w:val="single" w:sz="4" w:space="0" w:color="auto"/>
              <w:right w:val="single" w:sz="4" w:space="0" w:color="auto"/>
            </w:tcBorders>
            <w:vAlign w:val="center"/>
          </w:tcPr>
          <w:p w:rsidR="00CD079C" w:rsidRPr="00C874B4" w:rsidRDefault="00CD079C" w:rsidP="00CD079C">
            <w:pPr>
              <w:pStyle w:val="Podtitultabulka12"/>
            </w:pPr>
            <w:r>
              <w:t>Vzdělávací oblast</w:t>
            </w:r>
          </w:p>
        </w:tc>
        <w:tc>
          <w:tcPr>
            <w:tcW w:w="1627" w:type="dxa"/>
            <w:vMerge w:val="restart"/>
            <w:tcBorders>
              <w:top w:val="single" w:sz="4" w:space="0" w:color="auto"/>
              <w:left w:val="single" w:sz="4" w:space="0" w:color="auto"/>
              <w:right w:val="single" w:sz="4" w:space="0" w:color="auto"/>
            </w:tcBorders>
            <w:vAlign w:val="center"/>
          </w:tcPr>
          <w:p w:rsidR="00CD079C" w:rsidRPr="00C874B4" w:rsidRDefault="00CD079C" w:rsidP="00CD079C">
            <w:pPr>
              <w:pStyle w:val="Podtitultabulka12"/>
            </w:pPr>
            <w:r>
              <w:t>Vzdělávací obor</w:t>
            </w:r>
          </w:p>
        </w:tc>
        <w:tc>
          <w:tcPr>
            <w:tcW w:w="2111" w:type="dxa"/>
            <w:vMerge w:val="restart"/>
            <w:tcBorders>
              <w:top w:val="single" w:sz="4" w:space="0" w:color="auto"/>
              <w:left w:val="single" w:sz="4" w:space="0" w:color="auto"/>
              <w:right w:val="single" w:sz="4" w:space="0" w:color="auto"/>
            </w:tcBorders>
            <w:shd w:val="clear" w:color="auto" w:fill="auto"/>
            <w:vAlign w:val="center"/>
          </w:tcPr>
          <w:p w:rsidR="00CD079C" w:rsidRPr="00C874B4" w:rsidRDefault="00CD079C" w:rsidP="00910428">
            <w:pPr>
              <w:pStyle w:val="Podtitultabulka12"/>
            </w:pPr>
            <w:r>
              <w:t>Vyučovací p</w:t>
            </w:r>
            <w:r w:rsidRPr="00C874B4">
              <w:t>ředmět (zkratka)</w:t>
            </w:r>
          </w:p>
        </w:tc>
        <w:tc>
          <w:tcPr>
            <w:tcW w:w="4224" w:type="dxa"/>
            <w:gridSpan w:val="7"/>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pStyle w:val="Podtitultabulka12"/>
            </w:pPr>
            <w:r w:rsidRPr="00C874B4">
              <w:t>Počet hodin</w:t>
            </w:r>
          </w:p>
        </w:tc>
      </w:tr>
      <w:tr w:rsidR="00CD079C" w:rsidRPr="00C874B4">
        <w:tc>
          <w:tcPr>
            <w:tcW w:w="1613" w:type="dxa"/>
            <w:vMerge/>
            <w:tcBorders>
              <w:left w:val="single" w:sz="4" w:space="0" w:color="auto"/>
              <w:right w:val="single" w:sz="4" w:space="0" w:color="auto"/>
            </w:tcBorders>
          </w:tcPr>
          <w:p w:rsidR="00CD079C" w:rsidRPr="00C874B4" w:rsidRDefault="00CD079C" w:rsidP="00910428">
            <w:pPr>
              <w:pStyle w:val="Podtitultabulka12"/>
            </w:pPr>
          </w:p>
        </w:tc>
        <w:tc>
          <w:tcPr>
            <w:tcW w:w="1627" w:type="dxa"/>
            <w:vMerge/>
            <w:tcBorders>
              <w:left w:val="single" w:sz="4" w:space="0" w:color="auto"/>
              <w:right w:val="single" w:sz="4" w:space="0" w:color="auto"/>
            </w:tcBorders>
            <w:vAlign w:val="center"/>
          </w:tcPr>
          <w:p w:rsidR="00CD079C" w:rsidRPr="00C874B4" w:rsidRDefault="00CD079C" w:rsidP="00CD079C">
            <w:pPr>
              <w:pStyle w:val="Podtitultabulka12"/>
              <w:jc w:val="center"/>
            </w:pPr>
          </w:p>
        </w:tc>
        <w:tc>
          <w:tcPr>
            <w:tcW w:w="2111" w:type="dxa"/>
            <w:vMerge/>
            <w:tcBorders>
              <w:left w:val="single" w:sz="4" w:space="0" w:color="auto"/>
              <w:right w:val="single" w:sz="4" w:space="0" w:color="auto"/>
            </w:tcBorders>
            <w:shd w:val="clear" w:color="auto" w:fill="auto"/>
            <w:vAlign w:val="center"/>
          </w:tcPr>
          <w:p w:rsidR="00CD079C" w:rsidRPr="00C874B4" w:rsidRDefault="00CD079C" w:rsidP="00910428">
            <w:pPr>
              <w:pStyle w:val="Podtitultabulka12"/>
            </w:pPr>
          </w:p>
        </w:tc>
        <w:tc>
          <w:tcPr>
            <w:tcW w:w="2029" w:type="dxa"/>
            <w:gridSpan w:val="5"/>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pStyle w:val="Podtitultabulka12"/>
            </w:pPr>
            <w:r w:rsidRPr="00C874B4">
              <w:t>Ročník</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pStyle w:val="Podtitultabulka12"/>
            </w:pPr>
            <w:r w:rsidRPr="00C874B4">
              <w:t>Celkem</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pStyle w:val="Podtitultabulka12"/>
            </w:pPr>
            <w:r w:rsidRPr="00C874B4">
              <w:t>Z toho dispon</w:t>
            </w:r>
            <w:r w:rsidR="00101772">
              <w:t>.</w:t>
            </w:r>
            <w:r w:rsidRPr="00C874B4">
              <w:t xml:space="preserve"> hodiny</w:t>
            </w:r>
          </w:p>
        </w:tc>
      </w:tr>
      <w:tr w:rsidR="00CD079C" w:rsidRPr="00C874B4">
        <w:tc>
          <w:tcPr>
            <w:tcW w:w="1613" w:type="dxa"/>
            <w:vMerge/>
            <w:tcBorders>
              <w:left w:val="single" w:sz="4" w:space="0" w:color="auto"/>
              <w:bottom w:val="single" w:sz="4" w:space="0" w:color="auto"/>
              <w:right w:val="single" w:sz="4" w:space="0" w:color="auto"/>
            </w:tcBorders>
          </w:tcPr>
          <w:p w:rsidR="00CD079C" w:rsidRPr="00C874B4" w:rsidRDefault="00CD079C" w:rsidP="00910428">
            <w:pPr>
              <w:rPr>
                <w:rFonts w:ascii="Arial" w:hAnsi="Arial" w:cs="Arial"/>
              </w:rPr>
            </w:pPr>
          </w:p>
        </w:tc>
        <w:tc>
          <w:tcPr>
            <w:tcW w:w="1627" w:type="dxa"/>
            <w:vMerge/>
            <w:tcBorders>
              <w:left w:val="single" w:sz="4" w:space="0" w:color="auto"/>
              <w:bottom w:val="single" w:sz="4" w:space="0" w:color="auto"/>
              <w:right w:val="single" w:sz="4" w:space="0" w:color="auto"/>
            </w:tcBorders>
            <w:vAlign w:val="center"/>
          </w:tcPr>
          <w:p w:rsidR="00CD079C" w:rsidRPr="00C874B4" w:rsidRDefault="00CD079C" w:rsidP="00CD079C">
            <w:pPr>
              <w:jc w:val="center"/>
              <w:rPr>
                <w:rFonts w:ascii="Arial" w:hAnsi="Arial" w:cs="Arial"/>
              </w:rPr>
            </w:pPr>
          </w:p>
        </w:tc>
        <w:tc>
          <w:tcPr>
            <w:tcW w:w="2111" w:type="dxa"/>
            <w:vMerge/>
            <w:tcBorders>
              <w:left w:val="single" w:sz="4" w:space="0" w:color="auto"/>
              <w:bottom w:val="single" w:sz="4" w:space="0" w:color="auto"/>
              <w:right w:val="single" w:sz="4" w:space="0" w:color="auto"/>
            </w:tcBorders>
            <w:shd w:val="clear" w:color="auto" w:fill="auto"/>
            <w:vAlign w:val="center"/>
          </w:tcPr>
          <w:p w:rsidR="00CD079C" w:rsidRPr="00C874B4" w:rsidRDefault="00CD079C" w:rsidP="00910428">
            <w:pPr>
              <w:rPr>
                <w:rFonts w:ascii="Arial" w:hAnsi="Arial" w:cs="Arial"/>
              </w:rPr>
            </w:pPr>
          </w:p>
        </w:tc>
        <w:tc>
          <w:tcPr>
            <w:tcW w:w="405" w:type="dxa"/>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rPr>
                <w:rFonts w:ascii="Arial" w:hAnsi="Arial" w:cs="Arial"/>
              </w:rPr>
            </w:pPr>
            <w:r w:rsidRPr="00C874B4">
              <w:rPr>
                <w:rFonts w:ascii="Arial" w:hAnsi="Arial" w:cs="Arial"/>
              </w:rPr>
              <w:t>1</w:t>
            </w:r>
          </w:p>
        </w:tc>
        <w:tc>
          <w:tcPr>
            <w:tcW w:w="406" w:type="dxa"/>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pStyle w:val="NormlnArial"/>
            </w:pPr>
            <w:r w:rsidRPr="00C874B4">
              <w:t>2</w:t>
            </w:r>
          </w:p>
        </w:tc>
        <w:tc>
          <w:tcPr>
            <w:tcW w:w="406" w:type="dxa"/>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rPr>
                <w:rFonts w:ascii="Arial" w:hAnsi="Arial" w:cs="Arial"/>
              </w:rPr>
            </w:pPr>
            <w:r w:rsidRPr="00C874B4">
              <w:rPr>
                <w:rFonts w:ascii="Arial" w:hAnsi="Arial" w:cs="Arial"/>
              </w:rPr>
              <w:t>3</w:t>
            </w:r>
          </w:p>
        </w:tc>
        <w:tc>
          <w:tcPr>
            <w:tcW w:w="406" w:type="dxa"/>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rPr>
                <w:rFonts w:ascii="Arial" w:hAnsi="Arial" w:cs="Arial"/>
              </w:rPr>
            </w:pPr>
            <w:r w:rsidRPr="00C874B4">
              <w:rPr>
                <w:rFonts w:ascii="Arial" w:hAnsi="Arial" w:cs="Arial"/>
              </w:rPr>
              <w:t>4</w:t>
            </w:r>
          </w:p>
        </w:tc>
        <w:tc>
          <w:tcPr>
            <w:tcW w:w="406" w:type="dxa"/>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rPr>
                <w:rFonts w:ascii="Arial" w:hAnsi="Arial" w:cs="Arial"/>
              </w:rPr>
            </w:pPr>
            <w:r w:rsidRPr="00C874B4">
              <w:rPr>
                <w:rFonts w:ascii="Arial" w:hAnsi="Arial" w:cs="Arial"/>
              </w:rPr>
              <w:t>5</w:t>
            </w:r>
          </w:p>
        </w:tc>
        <w:tc>
          <w:tcPr>
            <w:tcW w:w="1080" w:type="dxa"/>
            <w:vMerge/>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rPr>
                <w:rFonts w:ascii="Arial" w:hAnsi="Arial" w:cs="Arial"/>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CD079C" w:rsidRPr="00C874B4" w:rsidRDefault="00CD079C" w:rsidP="00910428">
            <w:pPr>
              <w:rPr>
                <w:rFonts w:ascii="Arial" w:hAnsi="Arial" w:cs="Arial"/>
              </w:rPr>
            </w:pPr>
          </w:p>
        </w:tc>
      </w:tr>
      <w:tr w:rsidR="00D32F4B" w:rsidRPr="00C874B4">
        <w:tc>
          <w:tcPr>
            <w:tcW w:w="1613" w:type="dxa"/>
            <w:vMerge w:val="restart"/>
            <w:tcBorders>
              <w:top w:val="single" w:sz="4" w:space="0" w:color="auto"/>
              <w:left w:val="single" w:sz="4" w:space="0" w:color="auto"/>
              <w:right w:val="single" w:sz="4" w:space="0" w:color="auto"/>
            </w:tcBorders>
            <w:vAlign w:val="center"/>
          </w:tcPr>
          <w:p w:rsidR="00D32F4B" w:rsidRPr="00C874B4" w:rsidRDefault="00D32F4B" w:rsidP="00D32F4B">
            <w:pPr>
              <w:pStyle w:val="Tabulkatext12"/>
            </w:pPr>
            <w:r>
              <w:t>Jazyk a jazyková komunikace</w:t>
            </w:r>
          </w:p>
        </w:tc>
        <w:tc>
          <w:tcPr>
            <w:tcW w:w="1627" w:type="dxa"/>
            <w:vMerge w:val="restart"/>
            <w:tcBorders>
              <w:top w:val="single" w:sz="4" w:space="0" w:color="auto"/>
              <w:left w:val="single" w:sz="4" w:space="0" w:color="auto"/>
              <w:right w:val="single" w:sz="4" w:space="0" w:color="auto"/>
            </w:tcBorders>
            <w:vAlign w:val="center"/>
          </w:tcPr>
          <w:p w:rsidR="00D32F4B" w:rsidRPr="00C874B4" w:rsidRDefault="00D32F4B" w:rsidP="00D32F4B">
            <w:pPr>
              <w:pStyle w:val="Tabulkatext12"/>
            </w:pPr>
            <w:r>
              <w:t>Český jazyk a literatura</w:t>
            </w:r>
            <w:r w:rsidR="00781913">
              <w:t xml:space="preserve"> (3</w:t>
            </w:r>
            <w:r w:rsidR="00E36DEB">
              <w:t>3</w:t>
            </w:r>
            <w:r w:rsidR="00781913">
              <w:t>)</w:t>
            </w:r>
          </w:p>
          <w:p w:rsidR="00D32F4B" w:rsidRPr="00C874B4" w:rsidRDefault="00D32F4B" w:rsidP="00D32F4B">
            <w:pPr>
              <w:pStyle w:val="Tabulkatext12"/>
            </w:pPr>
            <w:r>
              <w:t>Cizí jazyk</w:t>
            </w:r>
            <w:r w:rsidR="00781913">
              <w:t xml:space="preserve"> (9)</w:t>
            </w:r>
          </w:p>
        </w:tc>
        <w:tc>
          <w:tcPr>
            <w:tcW w:w="2111"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D32F4B">
            <w:pPr>
              <w:pStyle w:val="Tabulkatext12"/>
            </w:pPr>
            <w:r w:rsidRPr="00C874B4">
              <w:t>Český jazyk (Čj)</w:t>
            </w:r>
          </w:p>
        </w:tc>
        <w:tc>
          <w:tcPr>
            <w:tcW w:w="405"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8</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8</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8</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7</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7</w:t>
            </w:r>
          </w:p>
        </w:tc>
        <w:tc>
          <w:tcPr>
            <w:tcW w:w="1080"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38</w:t>
            </w:r>
          </w:p>
        </w:tc>
        <w:tc>
          <w:tcPr>
            <w:tcW w:w="1115" w:type="dxa"/>
            <w:tcBorders>
              <w:top w:val="single" w:sz="4" w:space="0" w:color="auto"/>
              <w:left w:val="single" w:sz="4" w:space="0" w:color="auto"/>
              <w:bottom w:val="single" w:sz="4" w:space="0" w:color="auto"/>
              <w:right w:val="single" w:sz="4" w:space="0" w:color="auto"/>
            </w:tcBorders>
            <w:vAlign w:val="center"/>
          </w:tcPr>
          <w:p w:rsidR="00D32F4B" w:rsidRPr="00C874B4" w:rsidRDefault="00F30F9C" w:rsidP="0075315E">
            <w:pPr>
              <w:pStyle w:val="Tabulkatext12"/>
            </w:pPr>
            <w:r>
              <w:t>5</w:t>
            </w:r>
          </w:p>
        </w:tc>
      </w:tr>
      <w:tr w:rsidR="00D32F4B" w:rsidRPr="00C874B4">
        <w:tc>
          <w:tcPr>
            <w:tcW w:w="1613" w:type="dxa"/>
            <w:vMerge/>
            <w:tcBorders>
              <w:left w:val="single" w:sz="4" w:space="0" w:color="auto"/>
              <w:bottom w:val="single" w:sz="4" w:space="0" w:color="auto"/>
              <w:right w:val="single" w:sz="4" w:space="0" w:color="auto"/>
            </w:tcBorders>
          </w:tcPr>
          <w:p w:rsidR="00D32F4B" w:rsidRPr="00C874B4" w:rsidRDefault="00D32F4B" w:rsidP="00FD568B">
            <w:pPr>
              <w:pStyle w:val="Tabulkatext12"/>
            </w:pPr>
          </w:p>
        </w:tc>
        <w:tc>
          <w:tcPr>
            <w:tcW w:w="1627" w:type="dxa"/>
            <w:vMerge/>
            <w:tcBorders>
              <w:left w:val="single" w:sz="4" w:space="0" w:color="auto"/>
              <w:bottom w:val="single" w:sz="4" w:space="0" w:color="auto"/>
              <w:right w:val="single" w:sz="4" w:space="0" w:color="auto"/>
            </w:tcBorders>
            <w:vAlign w:val="center"/>
          </w:tcPr>
          <w:p w:rsidR="00D32F4B" w:rsidRPr="00C874B4" w:rsidRDefault="00D32F4B" w:rsidP="00D32F4B">
            <w:pPr>
              <w:pStyle w:val="Tabulkatext12"/>
            </w:pPr>
          </w:p>
        </w:tc>
        <w:tc>
          <w:tcPr>
            <w:tcW w:w="2111"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D32F4B">
            <w:pPr>
              <w:pStyle w:val="Tabulkatext12"/>
            </w:pPr>
            <w:r w:rsidRPr="00C874B4">
              <w:t>Cizí jazyk – Anglický jaz. (Aj)</w:t>
            </w:r>
          </w:p>
        </w:tc>
        <w:tc>
          <w:tcPr>
            <w:tcW w:w="405"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3</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3</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4</w:t>
            </w:r>
          </w:p>
        </w:tc>
        <w:tc>
          <w:tcPr>
            <w:tcW w:w="1080"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10</w:t>
            </w:r>
          </w:p>
        </w:tc>
        <w:tc>
          <w:tcPr>
            <w:tcW w:w="1115" w:type="dxa"/>
            <w:tcBorders>
              <w:top w:val="single" w:sz="4" w:space="0" w:color="auto"/>
              <w:left w:val="single" w:sz="4" w:space="0" w:color="auto"/>
              <w:bottom w:val="single" w:sz="4" w:space="0" w:color="auto"/>
              <w:right w:val="single" w:sz="4" w:space="0" w:color="auto"/>
            </w:tcBorders>
            <w:vAlign w:val="center"/>
          </w:tcPr>
          <w:p w:rsidR="00D32F4B" w:rsidRPr="00C874B4" w:rsidRDefault="00C82274" w:rsidP="00C82274">
            <w:pPr>
              <w:pStyle w:val="Tabulkatext12"/>
            </w:pPr>
            <w:r>
              <w:t>1</w:t>
            </w:r>
          </w:p>
        </w:tc>
      </w:tr>
      <w:tr w:rsidR="00CD079C" w:rsidRPr="00C874B4">
        <w:tc>
          <w:tcPr>
            <w:tcW w:w="1613" w:type="dxa"/>
            <w:tcBorders>
              <w:top w:val="single" w:sz="4" w:space="0" w:color="auto"/>
              <w:left w:val="single" w:sz="4" w:space="0" w:color="auto"/>
              <w:bottom w:val="single" w:sz="4" w:space="0" w:color="auto"/>
              <w:right w:val="single" w:sz="4" w:space="0" w:color="auto"/>
            </w:tcBorders>
            <w:vAlign w:val="center"/>
          </w:tcPr>
          <w:p w:rsidR="0060181A" w:rsidRPr="00C874B4" w:rsidRDefault="00781913" w:rsidP="00D32F4B">
            <w:pPr>
              <w:pStyle w:val="Tabulkatext12"/>
            </w:pPr>
            <w:r>
              <w:t>Matematika a její aplik. (20)</w:t>
            </w:r>
          </w:p>
        </w:tc>
        <w:tc>
          <w:tcPr>
            <w:tcW w:w="1627" w:type="dxa"/>
            <w:tcBorders>
              <w:top w:val="single" w:sz="4" w:space="0" w:color="auto"/>
              <w:left w:val="single" w:sz="4" w:space="0" w:color="auto"/>
              <w:bottom w:val="single" w:sz="4" w:space="0" w:color="auto"/>
              <w:right w:val="single" w:sz="4" w:space="0" w:color="auto"/>
            </w:tcBorders>
            <w:vAlign w:val="center"/>
          </w:tcPr>
          <w:p w:rsidR="0060181A" w:rsidRPr="00C874B4" w:rsidRDefault="00CD079C" w:rsidP="00D32F4B">
            <w:pPr>
              <w:pStyle w:val="Tabulkatext12"/>
            </w:pPr>
            <w:r>
              <w:t>Matematika a její aplikace</w:t>
            </w:r>
          </w:p>
        </w:tc>
        <w:tc>
          <w:tcPr>
            <w:tcW w:w="2111"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D32F4B">
            <w:pPr>
              <w:pStyle w:val="Tabulkatext12"/>
            </w:pPr>
            <w:r w:rsidRPr="00C874B4">
              <w:t>Matematika a její aplikace (M)</w:t>
            </w:r>
          </w:p>
        </w:tc>
        <w:tc>
          <w:tcPr>
            <w:tcW w:w="405"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4</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E178E1" w:rsidRDefault="00C16F20" w:rsidP="0075315E">
            <w:pPr>
              <w:pStyle w:val="Tabulkatext12"/>
            </w:pPr>
            <w:r w:rsidRPr="00E178E1">
              <w:t>5</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4</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5</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5</w:t>
            </w:r>
          </w:p>
        </w:tc>
        <w:tc>
          <w:tcPr>
            <w:tcW w:w="1080" w:type="dxa"/>
            <w:tcBorders>
              <w:top w:val="single" w:sz="4" w:space="0" w:color="auto"/>
              <w:left w:val="single" w:sz="4" w:space="0" w:color="auto"/>
              <w:bottom w:val="single" w:sz="4" w:space="0" w:color="auto"/>
              <w:right w:val="single" w:sz="4" w:space="0" w:color="auto"/>
            </w:tcBorders>
            <w:vAlign w:val="center"/>
          </w:tcPr>
          <w:p w:rsidR="0060181A" w:rsidRPr="00C16F20" w:rsidRDefault="00C16F20" w:rsidP="00E178E1">
            <w:pPr>
              <w:pStyle w:val="Tabulkatext12"/>
              <w:rPr>
                <w:b/>
                <w:color w:val="00B050"/>
              </w:rPr>
            </w:pPr>
            <w:r w:rsidRPr="00E178E1">
              <w:t>2</w:t>
            </w:r>
            <w:r w:rsidR="00E178E1">
              <w:t>3</w:t>
            </w:r>
          </w:p>
        </w:tc>
        <w:tc>
          <w:tcPr>
            <w:tcW w:w="1115" w:type="dxa"/>
            <w:tcBorders>
              <w:top w:val="single" w:sz="4" w:space="0" w:color="auto"/>
              <w:left w:val="single" w:sz="4" w:space="0" w:color="auto"/>
              <w:bottom w:val="single" w:sz="4" w:space="0" w:color="auto"/>
              <w:right w:val="single" w:sz="4" w:space="0" w:color="auto"/>
            </w:tcBorders>
            <w:vAlign w:val="center"/>
          </w:tcPr>
          <w:p w:rsidR="0060181A" w:rsidRPr="00C874B4" w:rsidRDefault="00E178E1" w:rsidP="0075315E">
            <w:pPr>
              <w:pStyle w:val="Tabulkatext12"/>
            </w:pPr>
            <w:r>
              <w:t>3</w:t>
            </w:r>
          </w:p>
        </w:tc>
      </w:tr>
      <w:tr w:rsidR="00CD079C" w:rsidRPr="00C874B4">
        <w:tc>
          <w:tcPr>
            <w:tcW w:w="1613" w:type="dxa"/>
            <w:tcBorders>
              <w:top w:val="single" w:sz="4" w:space="0" w:color="auto"/>
              <w:left w:val="single" w:sz="4" w:space="0" w:color="auto"/>
              <w:bottom w:val="single" w:sz="4" w:space="0" w:color="auto"/>
              <w:right w:val="single" w:sz="4" w:space="0" w:color="auto"/>
            </w:tcBorders>
            <w:vAlign w:val="center"/>
          </w:tcPr>
          <w:p w:rsidR="0060181A" w:rsidRPr="00C874B4" w:rsidRDefault="00781913" w:rsidP="00D32F4B">
            <w:pPr>
              <w:pStyle w:val="Tabulkatext12"/>
            </w:pPr>
            <w:r>
              <w:t>Informač. a kom. tech</w:t>
            </w:r>
            <w:r w:rsidR="00CD079C">
              <w:t>.</w:t>
            </w:r>
            <w:r w:rsidR="00050FFD">
              <w:t xml:space="preserve"> </w:t>
            </w:r>
            <w:r>
              <w:t>(1)</w:t>
            </w:r>
          </w:p>
        </w:tc>
        <w:tc>
          <w:tcPr>
            <w:tcW w:w="1627" w:type="dxa"/>
            <w:tcBorders>
              <w:top w:val="single" w:sz="4" w:space="0" w:color="auto"/>
              <w:left w:val="single" w:sz="4" w:space="0" w:color="auto"/>
              <w:bottom w:val="single" w:sz="4" w:space="0" w:color="auto"/>
              <w:right w:val="single" w:sz="4" w:space="0" w:color="auto"/>
            </w:tcBorders>
            <w:vAlign w:val="center"/>
          </w:tcPr>
          <w:p w:rsidR="0060181A" w:rsidRPr="00C874B4" w:rsidRDefault="00CD079C" w:rsidP="00D32F4B">
            <w:pPr>
              <w:pStyle w:val="Tabulkatext12"/>
            </w:pPr>
            <w:r>
              <w:t>Informač. a kom. technol.</w:t>
            </w:r>
          </w:p>
        </w:tc>
        <w:tc>
          <w:tcPr>
            <w:tcW w:w="2111"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D32F4B">
            <w:pPr>
              <w:pStyle w:val="Tabulkatext12"/>
            </w:pPr>
            <w:r w:rsidRPr="00C874B4">
              <w:t>Základy práce s PC (Zpc)</w:t>
            </w:r>
          </w:p>
        </w:tc>
        <w:tc>
          <w:tcPr>
            <w:tcW w:w="405"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1</w:t>
            </w:r>
          </w:p>
        </w:tc>
        <w:tc>
          <w:tcPr>
            <w:tcW w:w="1080"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1</w:t>
            </w:r>
          </w:p>
        </w:tc>
        <w:tc>
          <w:tcPr>
            <w:tcW w:w="1115" w:type="dxa"/>
            <w:tcBorders>
              <w:top w:val="single" w:sz="4" w:space="0" w:color="auto"/>
              <w:left w:val="single" w:sz="4" w:space="0" w:color="auto"/>
              <w:bottom w:val="single" w:sz="4" w:space="0" w:color="auto"/>
              <w:right w:val="single" w:sz="4" w:space="0" w:color="auto"/>
            </w:tcBorders>
          </w:tcPr>
          <w:p w:rsidR="0060181A" w:rsidRPr="00C874B4" w:rsidRDefault="0060181A" w:rsidP="00FD568B">
            <w:pPr>
              <w:pStyle w:val="Tabulkatext12"/>
            </w:pPr>
          </w:p>
        </w:tc>
      </w:tr>
      <w:tr w:rsidR="00CD079C" w:rsidRPr="00C874B4" w:rsidTr="00E178E1">
        <w:tc>
          <w:tcPr>
            <w:tcW w:w="1613" w:type="dxa"/>
            <w:tcBorders>
              <w:top w:val="single" w:sz="4" w:space="0" w:color="auto"/>
              <w:left w:val="single" w:sz="4" w:space="0" w:color="auto"/>
              <w:bottom w:val="single" w:sz="4" w:space="0" w:color="auto"/>
              <w:right w:val="single" w:sz="4" w:space="0" w:color="auto"/>
            </w:tcBorders>
            <w:vAlign w:val="center"/>
          </w:tcPr>
          <w:p w:rsidR="0060181A" w:rsidRPr="00C874B4" w:rsidRDefault="00CD079C" w:rsidP="00D32F4B">
            <w:pPr>
              <w:pStyle w:val="Tabulkatext12"/>
            </w:pPr>
            <w:r w:rsidRPr="00C874B4">
              <w:t>Člověk a jeho svět</w:t>
            </w:r>
            <w:r w:rsidR="00480B5C">
              <w:t xml:space="preserve"> (12)</w:t>
            </w:r>
          </w:p>
        </w:tc>
        <w:tc>
          <w:tcPr>
            <w:tcW w:w="1627" w:type="dxa"/>
            <w:tcBorders>
              <w:top w:val="single" w:sz="4" w:space="0" w:color="auto"/>
              <w:left w:val="single" w:sz="4" w:space="0" w:color="auto"/>
              <w:bottom w:val="single" w:sz="4" w:space="0" w:color="auto"/>
              <w:right w:val="single" w:sz="4" w:space="0" w:color="auto"/>
            </w:tcBorders>
            <w:vAlign w:val="center"/>
          </w:tcPr>
          <w:p w:rsidR="0060181A" w:rsidRPr="00C874B4" w:rsidRDefault="00CD079C" w:rsidP="00D32F4B">
            <w:pPr>
              <w:pStyle w:val="Tabulkatext12"/>
            </w:pPr>
            <w:r w:rsidRPr="00C874B4">
              <w:t>Člověk a jeho svět</w:t>
            </w:r>
          </w:p>
        </w:tc>
        <w:tc>
          <w:tcPr>
            <w:tcW w:w="2111"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D32F4B">
            <w:pPr>
              <w:pStyle w:val="Tabulkatext12"/>
            </w:pPr>
            <w:r w:rsidRPr="00C874B4">
              <w:t>Člověk a jeho svět (Čs)</w:t>
            </w:r>
          </w:p>
        </w:tc>
        <w:tc>
          <w:tcPr>
            <w:tcW w:w="405"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2</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2</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E178E1" w:rsidRDefault="00C16F20" w:rsidP="0075315E">
            <w:pPr>
              <w:pStyle w:val="Tabulkatext12"/>
            </w:pPr>
            <w:r w:rsidRPr="00E178E1">
              <w:t>3</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E178E1" w:rsidRDefault="00C16F20" w:rsidP="0075315E">
            <w:pPr>
              <w:pStyle w:val="Tabulkatext12"/>
            </w:pPr>
            <w:r w:rsidRPr="00E178E1">
              <w:t>4</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C874B4" w:rsidRDefault="0060181A" w:rsidP="0075315E">
            <w:pPr>
              <w:pStyle w:val="Tabulkatext12"/>
            </w:pPr>
            <w:r w:rsidRPr="00C874B4">
              <w:t>3</w:t>
            </w:r>
          </w:p>
        </w:tc>
        <w:tc>
          <w:tcPr>
            <w:tcW w:w="1080" w:type="dxa"/>
            <w:tcBorders>
              <w:top w:val="single" w:sz="4" w:space="0" w:color="auto"/>
              <w:left w:val="single" w:sz="4" w:space="0" w:color="auto"/>
              <w:bottom w:val="single" w:sz="4" w:space="0" w:color="auto"/>
              <w:right w:val="single" w:sz="4" w:space="0" w:color="auto"/>
            </w:tcBorders>
            <w:vAlign w:val="center"/>
          </w:tcPr>
          <w:p w:rsidR="0060181A" w:rsidRPr="00E178E1" w:rsidRDefault="00E178E1" w:rsidP="0075315E">
            <w:pPr>
              <w:pStyle w:val="Tabulkatext12"/>
            </w:pPr>
            <w:r w:rsidRPr="00E178E1">
              <w:t>14</w:t>
            </w:r>
          </w:p>
        </w:tc>
        <w:tc>
          <w:tcPr>
            <w:tcW w:w="1115" w:type="dxa"/>
            <w:tcBorders>
              <w:top w:val="single" w:sz="4" w:space="0" w:color="auto"/>
              <w:left w:val="single" w:sz="4" w:space="0" w:color="auto"/>
              <w:bottom w:val="single" w:sz="4" w:space="0" w:color="auto"/>
              <w:right w:val="single" w:sz="4" w:space="0" w:color="auto"/>
            </w:tcBorders>
            <w:vAlign w:val="center"/>
          </w:tcPr>
          <w:p w:rsidR="0060181A" w:rsidRPr="00C874B4" w:rsidRDefault="00E178E1" w:rsidP="00E178E1">
            <w:pPr>
              <w:pStyle w:val="Tabulkatext12"/>
            </w:pPr>
            <w:r>
              <w:t>2</w:t>
            </w:r>
          </w:p>
        </w:tc>
      </w:tr>
      <w:tr w:rsidR="00D32F4B" w:rsidRPr="00C874B4">
        <w:tc>
          <w:tcPr>
            <w:tcW w:w="1613" w:type="dxa"/>
            <w:vMerge w:val="restart"/>
            <w:tcBorders>
              <w:top w:val="single" w:sz="4" w:space="0" w:color="auto"/>
              <w:left w:val="single" w:sz="4" w:space="0" w:color="auto"/>
              <w:right w:val="single" w:sz="4" w:space="0" w:color="auto"/>
            </w:tcBorders>
            <w:vAlign w:val="center"/>
          </w:tcPr>
          <w:p w:rsidR="00D32F4B" w:rsidRPr="00C874B4" w:rsidRDefault="00D32F4B" w:rsidP="00D32F4B">
            <w:pPr>
              <w:pStyle w:val="Tabulkatext12"/>
            </w:pPr>
            <w:r>
              <w:t>Umění a kultura</w:t>
            </w:r>
            <w:r w:rsidR="00480B5C">
              <w:t xml:space="preserve"> (12)</w:t>
            </w:r>
          </w:p>
        </w:tc>
        <w:tc>
          <w:tcPr>
            <w:tcW w:w="1627" w:type="dxa"/>
            <w:vMerge w:val="restart"/>
            <w:tcBorders>
              <w:top w:val="single" w:sz="4" w:space="0" w:color="auto"/>
              <w:left w:val="single" w:sz="4" w:space="0" w:color="auto"/>
              <w:right w:val="single" w:sz="4" w:space="0" w:color="auto"/>
            </w:tcBorders>
            <w:vAlign w:val="center"/>
          </w:tcPr>
          <w:p w:rsidR="00D32F4B" w:rsidRPr="00C874B4" w:rsidRDefault="00D32F4B" w:rsidP="00D32F4B">
            <w:pPr>
              <w:pStyle w:val="Tabulkatext12"/>
            </w:pPr>
            <w:r>
              <w:t>Hudební výchova</w:t>
            </w:r>
          </w:p>
          <w:p w:rsidR="00D32F4B" w:rsidRPr="00C874B4" w:rsidRDefault="00D32F4B" w:rsidP="00D32F4B">
            <w:pPr>
              <w:pStyle w:val="Tabulkatext12"/>
            </w:pPr>
            <w:r>
              <w:t>Výtvarná výchova</w:t>
            </w:r>
          </w:p>
        </w:tc>
        <w:tc>
          <w:tcPr>
            <w:tcW w:w="2111"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D32F4B">
            <w:pPr>
              <w:pStyle w:val="Tabulkatext12"/>
            </w:pPr>
            <w:r w:rsidRPr="00C874B4">
              <w:t>Hudební výchova (Hv)</w:t>
            </w:r>
          </w:p>
        </w:tc>
        <w:tc>
          <w:tcPr>
            <w:tcW w:w="405"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1</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1</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1</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1</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1</w:t>
            </w:r>
          </w:p>
        </w:tc>
        <w:tc>
          <w:tcPr>
            <w:tcW w:w="1080" w:type="dxa"/>
            <w:tcBorders>
              <w:top w:val="single" w:sz="4" w:space="0" w:color="auto"/>
              <w:left w:val="single" w:sz="4" w:space="0" w:color="auto"/>
              <w:bottom w:val="single" w:sz="4" w:space="0" w:color="auto"/>
              <w:right w:val="single" w:sz="4" w:space="0" w:color="auto"/>
            </w:tcBorders>
            <w:vAlign w:val="center"/>
          </w:tcPr>
          <w:p w:rsidR="00D32F4B" w:rsidRPr="00C874B4" w:rsidRDefault="00D32F4B" w:rsidP="0075315E">
            <w:pPr>
              <w:pStyle w:val="Tabulkatext12"/>
            </w:pPr>
            <w:r w:rsidRPr="00C874B4">
              <w:t>5</w:t>
            </w:r>
          </w:p>
        </w:tc>
        <w:tc>
          <w:tcPr>
            <w:tcW w:w="1115" w:type="dxa"/>
            <w:vMerge w:val="restart"/>
            <w:tcBorders>
              <w:top w:val="single" w:sz="4" w:space="0" w:color="auto"/>
              <w:left w:val="single" w:sz="4" w:space="0" w:color="auto"/>
              <w:right w:val="single" w:sz="4" w:space="0" w:color="auto"/>
            </w:tcBorders>
          </w:tcPr>
          <w:p w:rsidR="00D32F4B" w:rsidRPr="00C874B4" w:rsidRDefault="00D32F4B" w:rsidP="00FD568B">
            <w:pPr>
              <w:pStyle w:val="Tabulkatext12"/>
            </w:pPr>
          </w:p>
        </w:tc>
      </w:tr>
      <w:tr w:rsidR="00D32F4B" w:rsidRPr="00225217">
        <w:tc>
          <w:tcPr>
            <w:tcW w:w="1613" w:type="dxa"/>
            <w:vMerge/>
            <w:tcBorders>
              <w:left w:val="single" w:sz="4" w:space="0" w:color="auto"/>
              <w:bottom w:val="single" w:sz="4" w:space="0" w:color="auto"/>
              <w:right w:val="single" w:sz="4" w:space="0" w:color="auto"/>
            </w:tcBorders>
          </w:tcPr>
          <w:p w:rsidR="00D32F4B" w:rsidRPr="00225217" w:rsidRDefault="00D32F4B" w:rsidP="00FD568B">
            <w:pPr>
              <w:pStyle w:val="Tabulkatext12"/>
            </w:pPr>
          </w:p>
        </w:tc>
        <w:tc>
          <w:tcPr>
            <w:tcW w:w="1627" w:type="dxa"/>
            <w:vMerge/>
            <w:tcBorders>
              <w:left w:val="single" w:sz="4" w:space="0" w:color="auto"/>
              <w:bottom w:val="single" w:sz="4" w:space="0" w:color="auto"/>
              <w:right w:val="single" w:sz="4" w:space="0" w:color="auto"/>
            </w:tcBorders>
          </w:tcPr>
          <w:p w:rsidR="00D32F4B" w:rsidRPr="00225217" w:rsidRDefault="00D32F4B" w:rsidP="00FD568B">
            <w:pPr>
              <w:pStyle w:val="Tabulkatext12"/>
            </w:pPr>
          </w:p>
        </w:tc>
        <w:tc>
          <w:tcPr>
            <w:tcW w:w="2111" w:type="dxa"/>
            <w:tcBorders>
              <w:top w:val="single" w:sz="4" w:space="0" w:color="auto"/>
              <w:left w:val="single" w:sz="4" w:space="0" w:color="auto"/>
              <w:bottom w:val="single" w:sz="4" w:space="0" w:color="auto"/>
              <w:right w:val="single" w:sz="4" w:space="0" w:color="auto"/>
            </w:tcBorders>
            <w:vAlign w:val="center"/>
          </w:tcPr>
          <w:p w:rsidR="00D32F4B" w:rsidRPr="00225217" w:rsidRDefault="00D32F4B" w:rsidP="00D32F4B">
            <w:pPr>
              <w:pStyle w:val="Tabulkatext12"/>
            </w:pPr>
            <w:r w:rsidRPr="00225217">
              <w:t>Výtvarná výchova (Vv)</w:t>
            </w:r>
          </w:p>
        </w:tc>
        <w:tc>
          <w:tcPr>
            <w:tcW w:w="405" w:type="dxa"/>
            <w:tcBorders>
              <w:top w:val="single" w:sz="4" w:space="0" w:color="auto"/>
              <w:left w:val="single" w:sz="4" w:space="0" w:color="auto"/>
              <w:bottom w:val="single" w:sz="4" w:space="0" w:color="auto"/>
              <w:right w:val="single" w:sz="4" w:space="0" w:color="auto"/>
            </w:tcBorders>
            <w:vAlign w:val="center"/>
          </w:tcPr>
          <w:p w:rsidR="00D32F4B" w:rsidRPr="00225217" w:rsidRDefault="00D32F4B" w:rsidP="0075315E">
            <w:pPr>
              <w:pStyle w:val="Tabulkatext12"/>
            </w:pPr>
            <w:r w:rsidRPr="00225217">
              <w:t>1</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225217" w:rsidRDefault="00D32F4B" w:rsidP="0075315E">
            <w:pPr>
              <w:pStyle w:val="Tabulkatext12"/>
            </w:pPr>
            <w:r w:rsidRPr="00225217">
              <w:t>1</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225217" w:rsidRDefault="00D32F4B" w:rsidP="0075315E">
            <w:pPr>
              <w:pStyle w:val="Tabulkatext12"/>
            </w:pPr>
            <w:r w:rsidRPr="00225217">
              <w:t>2</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225217" w:rsidRDefault="00D32F4B" w:rsidP="0075315E">
            <w:pPr>
              <w:pStyle w:val="Tabulkatext12"/>
            </w:pPr>
            <w:r w:rsidRPr="00225217">
              <w:t>2</w:t>
            </w:r>
          </w:p>
        </w:tc>
        <w:tc>
          <w:tcPr>
            <w:tcW w:w="406" w:type="dxa"/>
            <w:tcBorders>
              <w:top w:val="single" w:sz="4" w:space="0" w:color="auto"/>
              <w:left w:val="single" w:sz="4" w:space="0" w:color="auto"/>
              <w:bottom w:val="single" w:sz="4" w:space="0" w:color="auto"/>
              <w:right w:val="single" w:sz="4" w:space="0" w:color="auto"/>
            </w:tcBorders>
            <w:vAlign w:val="center"/>
          </w:tcPr>
          <w:p w:rsidR="00D32F4B" w:rsidRPr="00225217" w:rsidRDefault="00D32F4B" w:rsidP="0075315E">
            <w:pPr>
              <w:pStyle w:val="Tabulkatext12"/>
            </w:pPr>
            <w:r w:rsidRPr="00225217">
              <w:t>1</w:t>
            </w:r>
          </w:p>
        </w:tc>
        <w:tc>
          <w:tcPr>
            <w:tcW w:w="1080" w:type="dxa"/>
            <w:tcBorders>
              <w:top w:val="single" w:sz="4" w:space="0" w:color="auto"/>
              <w:left w:val="single" w:sz="4" w:space="0" w:color="auto"/>
              <w:bottom w:val="single" w:sz="4" w:space="0" w:color="auto"/>
              <w:right w:val="single" w:sz="4" w:space="0" w:color="auto"/>
            </w:tcBorders>
            <w:vAlign w:val="center"/>
          </w:tcPr>
          <w:p w:rsidR="00D32F4B" w:rsidRPr="00225217" w:rsidRDefault="00D32F4B" w:rsidP="0075315E">
            <w:pPr>
              <w:pStyle w:val="Tabulkatext12"/>
            </w:pPr>
            <w:r w:rsidRPr="00225217">
              <w:t>7</w:t>
            </w:r>
          </w:p>
        </w:tc>
        <w:tc>
          <w:tcPr>
            <w:tcW w:w="1115" w:type="dxa"/>
            <w:vMerge/>
            <w:tcBorders>
              <w:left w:val="single" w:sz="4" w:space="0" w:color="auto"/>
              <w:bottom w:val="single" w:sz="4" w:space="0" w:color="auto"/>
              <w:right w:val="single" w:sz="4" w:space="0" w:color="auto"/>
            </w:tcBorders>
          </w:tcPr>
          <w:p w:rsidR="00D32F4B" w:rsidRPr="00225217" w:rsidRDefault="00D32F4B" w:rsidP="00FD568B">
            <w:pPr>
              <w:pStyle w:val="Tabulkatext12"/>
            </w:pPr>
          </w:p>
        </w:tc>
      </w:tr>
      <w:tr w:rsidR="00CD079C" w:rsidRPr="00225217">
        <w:tc>
          <w:tcPr>
            <w:tcW w:w="1613" w:type="dxa"/>
            <w:tcBorders>
              <w:top w:val="single" w:sz="4" w:space="0" w:color="auto"/>
              <w:left w:val="single" w:sz="4" w:space="0" w:color="auto"/>
              <w:bottom w:val="single" w:sz="4" w:space="0" w:color="auto"/>
              <w:right w:val="single" w:sz="4" w:space="0" w:color="auto"/>
            </w:tcBorders>
            <w:vAlign w:val="center"/>
          </w:tcPr>
          <w:p w:rsidR="0060181A" w:rsidRPr="00225217" w:rsidRDefault="00D32F4B" w:rsidP="00D32F4B">
            <w:pPr>
              <w:pStyle w:val="Tabulkatext12"/>
            </w:pPr>
            <w:r>
              <w:t>Člověk a zdraví</w:t>
            </w:r>
            <w:r w:rsidR="00480B5C">
              <w:t xml:space="preserve"> (10)</w:t>
            </w:r>
          </w:p>
        </w:tc>
        <w:tc>
          <w:tcPr>
            <w:tcW w:w="1627" w:type="dxa"/>
            <w:tcBorders>
              <w:top w:val="single" w:sz="4" w:space="0" w:color="auto"/>
              <w:left w:val="single" w:sz="4" w:space="0" w:color="auto"/>
              <w:bottom w:val="single" w:sz="4" w:space="0" w:color="auto"/>
              <w:right w:val="single" w:sz="4" w:space="0" w:color="auto"/>
            </w:tcBorders>
            <w:vAlign w:val="center"/>
          </w:tcPr>
          <w:p w:rsidR="0060181A" w:rsidRPr="00225217" w:rsidRDefault="00D32F4B" w:rsidP="00D32F4B">
            <w:pPr>
              <w:pStyle w:val="Tabulkatext12"/>
            </w:pPr>
            <w:r>
              <w:t>Tělesná výchova</w:t>
            </w:r>
          </w:p>
        </w:tc>
        <w:tc>
          <w:tcPr>
            <w:tcW w:w="2111"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D32F4B">
            <w:pPr>
              <w:pStyle w:val="Tabulkatext12"/>
            </w:pPr>
            <w:r w:rsidRPr="00225217">
              <w:t>Tělesná výchova (Tv)</w:t>
            </w:r>
          </w:p>
        </w:tc>
        <w:tc>
          <w:tcPr>
            <w:tcW w:w="405"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2</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2</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2</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2</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2</w:t>
            </w:r>
          </w:p>
        </w:tc>
        <w:tc>
          <w:tcPr>
            <w:tcW w:w="1080"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10</w:t>
            </w:r>
          </w:p>
        </w:tc>
        <w:tc>
          <w:tcPr>
            <w:tcW w:w="1115"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p>
        </w:tc>
      </w:tr>
      <w:tr w:rsidR="00CD079C" w:rsidRPr="00225217">
        <w:tc>
          <w:tcPr>
            <w:tcW w:w="1613" w:type="dxa"/>
            <w:tcBorders>
              <w:top w:val="single" w:sz="4" w:space="0" w:color="auto"/>
              <w:left w:val="single" w:sz="4" w:space="0" w:color="auto"/>
              <w:bottom w:val="single" w:sz="4" w:space="0" w:color="auto"/>
              <w:right w:val="single" w:sz="4" w:space="0" w:color="auto"/>
            </w:tcBorders>
            <w:vAlign w:val="center"/>
          </w:tcPr>
          <w:p w:rsidR="0060181A" w:rsidRPr="00225217" w:rsidRDefault="00D32F4B" w:rsidP="00D32F4B">
            <w:pPr>
              <w:pStyle w:val="Tabulkatext12"/>
            </w:pPr>
            <w:r>
              <w:t>Člověk a svět práce</w:t>
            </w:r>
            <w:r w:rsidR="00480B5C">
              <w:t xml:space="preserve"> (5)</w:t>
            </w:r>
          </w:p>
        </w:tc>
        <w:tc>
          <w:tcPr>
            <w:tcW w:w="1627" w:type="dxa"/>
            <w:tcBorders>
              <w:top w:val="single" w:sz="4" w:space="0" w:color="auto"/>
              <w:left w:val="single" w:sz="4" w:space="0" w:color="auto"/>
              <w:bottom w:val="single" w:sz="4" w:space="0" w:color="auto"/>
              <w:right w:val="single" w:sz="4" w:space="0" w:color="auto"/>
            </w:tcBorders>
            <w:vAlign w:val="center"/>
          </w:tcPr>
          <w:p w:rsidR="0060181A" w:rsidRPr="00225217" w:rsidRDefault="00D32F4B" w:rsidP="00D32F4B">
            <w:pPr>
              <w:pStyle w:val="Tabulkatext12"/>
            </w:pPr>
            <w:r>
              <w:t>Člověk a svět práce</w:t>
            </w:r>
          </w:p>
        </w:tc>
        <w:tc>
          <w:tcPr>
            <w:tcW w:w="2111"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D32F4B">
            <w:pPr>
              <w:pStyle w:val="Tabulkatext12"/>
            </w:pPr>
            <w:r w:rsidRPr="00225217">
              <w:t>Pracovní činnosti (Pč)</w:t>
            </w:r>
          </w:p>
        </w:tc>
        <w:tc>
          <w:tcPr>
            <w:tcW w:w="405"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1</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1</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1</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1</w:t>
            </w:r>
          </w:p>
        </w:tc>
        <w:tc>
          <w:tcPr>
            <w:tcW w:w="406"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1</w:t>
            </w:r>
          </w:p>
        </w:tc>
        <w:tc>
          <w:tcPr>
            <w:tcW w:w="1080"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r w:rsidRPr="00225217">
              <w:t>5</w:t>
            </w:r>
          </w:p>
        </w:tc>
        <w:tc>
          <w:tcPr>
            <w:tcW w:w="1115" w:type="dxa"/>
            <w:tcBorders>
              <w:top w:val="single" w:sz="4" w:space="0" w:color="auto"/>
              <w:left w:val="single" w:sz="4" w:space="0" w:color="auto"/>
              <w:bottom w:val="single" w:sz="4" w:space="0" w:color="auto"/>
              <w:right w:val="single" w:sz="4" w:space="0" w:color="auto"/>
            </w:tcBorders>
            <w:vAlign w:val="center"/>
          </w:tcPr>
          <w:p w:rsidR="0060181A" w:rsidRPr="00225217" w:rsidRDefault="0060181A" w:rsidP="0075315E">
            <w:pPr>
              <w:pStyle w:val="Tabulkatext12"/>
            </w:pPr>
          </w:p>
        </w:tc>
      </w:tr>
    </w:tbl>
    <w:p w:rsidR="00155364" w:rsidRPr="00225217" w:rsidRDefault="00155364" w:rsidP="008B77D1">
      <w:pPr>
        <w:pStyle w:val="Podtitul"/>
      </w:pPr>
      <w:r w:rsidRPr="00225217">
        <w:t>Volitelné předměty</w:t>
      </w:r>
    </w:p>
    <w:tbl>
      <w:tblPr>
        <w:tblW w:w="961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6"/>
        <w:gridCol w:w="1624"/>
        <w:gridCol w:w="2160"/>
        <w:gridCol w:w="396"/>
        <w:gridCol w:w="396"/>
        <w:gridCol w:w="396"/>
        <w:gridCol w:w="396"/>
        <w:gridCol w:w="396"/>
        <w:gridCol w:w="1080"/>
        <w:gridCol w:w="1153"/>
      </w:tblGrid>
      <w:tr w:rsidR="00680A3A" w:rsidRPr="00225217">
        <w:tc>
          <w:tcPr>
            <w:tcW w:w="1616" w:type="dxa"/>
            <w:tcBorders>
              <w:top w:val="single" w:sz="4" w:space="0" w:color="auto"/>
              <w:left w:val="single" w:sz="4" w:space="0" w:color="auto"/>
              <w:bottom w:val="single" w:sz="4" w:space="0" w:color="auto"/>
              <w:right w:val="single" w:sz="4" w:space="0" w:color="auto"/>
            </w:tcBorders>
            <w:vAlign w:val="center"/>
          </w:tcPr>
          <w:p w:rsidR="00680A3A" w:rsidRPr="00225217" w:rsidRDefault="00F8769A" w:rsidP="00F8769A">
            <w:pPr>
              <w:pStyle w:val="Tabulkatext12"/>
            </w:pPr>
            <w:r>
              <w:t>Doplňující vzdělávací obor</w:t>
            </w:r>
            <w:r w:rsidR="00050FFD">
              <w:t>y</w:t>
            </w:r>
          </w:p>
        </w:tc>
        <w:tc>
          <w:tcPr>
            <w:tcW w:w="1624" w:type="dxa"/>
            <w:tcBorders>
              <w:top w:val="single" w:sz="4" w:space="0" w:color="auto"/>
              <w:left w:val="single" w:sz="4" w:space="0" w:color="auto"/>
              <w:bottom w:val="single" w:sz="4" w:space="0" w:color="auto"/>
              <w:right w:val="single" w:sz="4" w:space="0" w:color="auto"/>
            </w:tcBorders>
            <w:vAlign w:val="center"/>
          </w:tcPr>
          <w:p w:rsidR="00680A3A" w:rsidRPr="00225217" w:rsidRDefault="00F8769A" w:rsidP="00F8769A">
            <w:pPr>
              <w:pStyle w:val="Tabulkatext12"/>
            </w:pPr>
            <w:r>
              <w:t>Doplňující vzdělávací obor</w:t>
            </w:r>
          </w:p>
        </w:tc>
        <w:tc>
          <w:tcPr>
            <w:tcW w:w="2160" w:type="dxa"/>
            <w:tcBorders>
              <w:top w:val="single" w:sz="4" w:space="0" w:color="auto"/>
              <w:left w:val="single" w:sz="4" w:space="0" w:color="auto"/>
              <w:bottom w:val="single" w:sz="4" w:space="0" w:color="auto"/>
              <w:right w:val="single" w:sz="4" w:space="0" w:color="auto"/>
            </w:tcBorders>
          </w:tcPr>
          <w:p w:rsidR="00680A3A" w:rsidRPr="00225217" w:rsidRDefault="00680A3A" w:rsidP="00FD568B">
            <w:pPr>
              <w:pStyle w:val="Tabulkatext12"/>
            </w:pPr>
            <w:r w:rsidRPr="00225217">
              <w:t>Náboženství / U</w:t>
            </w:r>
            <w:r w:rsidR="00957954">
              <w:t xml:space="preserve">žité výtvarné činnosti </w:t>
            </w:r>
            <w:r w:rsidRPr="00225217">
              <w:t>(Náb/Uvč)</w:t>
            </w:r>
          </w:p>
        </w:tc>
        <w:tc>
          <w:tcPr>
            <w:tcW w:w="396" w:type="dxa"/>
            <w:tcBorders>
              <w:top w:val="single" w:sz="4" w:space="0" w:color="auto"/>
              <w:left w:val="single" w:sz="4" w:space="0" w:color="auto"/>
              <w:bottom w:val="single" w:sz="4" w:space="0" w:color="auto"/>
              <w:right w:val="single" w:sz="4" w:space="0" w:color="auto"/>
            </w:tcBorders>
            <w:vAlign w:val="center"/>
          </w:tcPr>
          <w:p w:rsidR="00680A3A" w:rsidRPr="00225217" w:rsidRDefault="00680A3A" w:rsidP="00FD568B">
            <w:pPr>
              <w:pStyle w:val="Tabulkatext12"/>
            </w:pPr>
            <w:r w:rsidRPr="00225217">
              <w:t>1</w:t>
            </w:r>
          </w:p>
        </w:tc>
        <w:tc>
          <w:tcPr>
            <w:tcW w:w="396" w:type="dxa"/>
            <w:tcBorders>
              <w:top w:val="single" w:sz="4" w:space="0" w:color="auto"/>
              <w:left w:val="single" w:sz="4" w:space="0" w:color="auto"/>
              <w:bottom w:val="single" w:sz="4" w:space="0" w:color="auto"/>
              <w:right w:val="single" w:sz="4" w:space="0" w:color="auto"/>
            </w:tcBorders>
            <w:vAlign w:val="center"/>
          </w:tcPr>
          <w:p w:rsidR="00680A3A" w:rsidRPr="00225217" w:rsidRDefault="00680A3A" w:rsidP="00FD568B">
            <w:pPr>
              <w:pStyle w:val="Tabulkatext12"/>
            </w:pPr>
            <w:r w:rsidRPr="00225217">
              <w:t>1</w:t>
            </w:r>
          </w:p>
        </w:tc>
        <w:tc>
          <w:tcPr>
            <w:tcW w:w="396" w:type="dxa"/>
            <w:tcBorders>
              <w:top w:val="single" w:sz="4" w:space="0" w:color="auto"/>
              <w:left w:val="single" w:sz="4" w:space="0" w:color="auto"/>
              <w:bottom w:val="single" w:sz="4" w:space="0" w:color="auto"/>
              <w:right w:val="single" w:sz="4" w:space="0" w:color="auto"/>
            </w:tcBorders>
            <w:vAlign w:val="center"/>
          </w:tcPr>
          <w:p w:rsidR="00680A3A" w:rsidRPr="00225217" w:rsidRDefault="00680A3A" w:rsidP="00FD568B">
            <w:pPr>
              <w:pStyle w:val="Tabulkatext12"/>
            </w:pPr>
            <w:r w:rsidRPr="00225217">
              <w:t>1</w:t>
            </w:r>
          </w:p>
        </w:tc>
        <w:tc>
          <w:tcPr>
            <w:tcW w:w="396" w:type="dxa"/>
            <w:tcBorders>
              <w:top w:val="single" w:sz="4" w:space="0" w:color="auto"/>
              <w:left w:val="single" w:sz="4" w:space="0" w:color="auto"/>
              <w:bottom w:val="single" w:sz="4" w:space="0" w:color="auto"/>
              <w:right w:val="single" w:sz="4" w:space="0" w:color="auto"/>
            </w:tcBorders>
            <w:vAlign w:val="center"/>
          </w:tcPr>
          <w:p w:rsidR="00680A3A" w:rsidRPr="00225217" w:rsidRDefault="00680A3A" w:rsidP="00FD568B">
            <w:pPr>
              <w:pStyle w:val="Tabulkatext12"/>
            </w:pPr>
            <w:r w:rsidRPr="00225217">
              <w:t>1</w:t>
            </w:r>
          </w:p>
        </w:tc>
        <w:tc>
          <w:tcPr>
            <w:tcW w:w="396" w:type="dxa"/>
            <w:tcBorders>
              <w:top w:val="single" w:sz="4" w:space="0" w:color="auto"/>
              <w:left w:val="single" w:sz="4" w:space="0" w:color="auto"/>
              <w:bottom w:val="single" w:sz="4" w:space="0" w:color="auto"/>
              <w:right w:val="single" w:sz="4" w:space="0" w:color="auto"/>
            </w:tcBorders>
            <w:vAlign w:val="center"/>
          </w:tcPr>
          <w:p w:rsidR="00680A3A" w:rsidRPr="00225217" w:rsidRDefault="00680A3A" w:rsidP="00FD568B">
            <w:pPr>
              <w:pStyle w:val="Tabulkatext12"/>
            </w:pPr>
            <w:r w:rsidRPr="00225217">
              <w:t>1</w:t>
            </w:r>
          </w:p>
        </w:tc>
        <w:tc>
          <w:tcPr>
            <w:tcW w:w="1080" w:type="dxa"/>
            <w:tcBorders>
              <w:top w:val="single" w:sz="4" w:space="0" w:color="auto"/>
              <w:left w:val="single" w:sz="4" w:space="0" w:color="auto"/>
              <w:bottom w:val="single" w:sz="4" w:space="0" w:color="auto"/>
              <w:right w:val="single" w:sz="4" w:space="0" w:color="auto"/>
            </w:tcBorders>
            <w:vAlign w:val="center"/>
          </w:tcPr>
          <w:p w:rsidR="00680A3A" w:rsidRPr="00225217" w:rsidRDefault="00680A3A" w:rsidP="00FD568B">
            <w:pPr>
              <w:pStyle w:val="Tabulkatext12"/>
            </w:pPr>
            <w:r w:rsidRPr="00225217">
              <w:t>5</w:t>
            </w:r>
          </w:p>
        </w:tc>
        <w:tc>
          <w:tcPr>
            <w:tcW w:w="1153" w:type="dxa"/>
            <w:tcBorders>
              <w:top w:val="single" w:sz="4" w:space="0" w:color="auto"/>
              <w:left w:val="single" w:sz="4" w:space="0" w:color="auto"/>
              <w:bottom w:val="single" w:sz="4" w:space="0" w:color="auto"/>
              <w:right w:val="single" w:sz="4" w:space="0" w:color="auto"/>
            </w:tcBorders>
            <w:vAlign w:val="center"/>
          </w:tcPr>
          <w:p w:rsidR="00680A3A" w:rsidRPr="00225217" w:rsidRDefault="00680A3A" w:rsidP="00FD568B">
            <w:pPr>
              <w:pStyle w:val="Tabulkatext12"/>
            </w:pPr>
            <w:r w:rsidRPr="00225217">
              <w:t>5</w:t>
            </w:r>
          </w:p>
        </w:tc>
      </w:tr>
    </w:tbl>
    <w:p w:rsidR="00155364" w:rsidRPr="00225217" w:rsidRDefault="00155364" w:rsidP="00225217">
      <w:pPr>
        <w:rPr>
          <w:rFonts w:ascii="Arial" w:hAnsi="Arial" w:cs="Arial"/>
        </w:rPr>
      </w:pPr>
    </w:p>
    <w:tbl>
      <w:tblPr>
        <w:tblW w:w="5277"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0"/>
        <w:gridCol w:w="416"/>
        <w:gridCol w:w="416"/>
        <w:gridCol w:w="416"/>
        <w:gridCol w:w="416"/>
        <w:gridCol w:w="416"/>
        <w:gridCol w:w="980"/>
        <w:gridCol w:w="1260"/>
      </w:tblGrid>
      <w:tr w:rsidR="00541F1C" w:rsidRPr="00225217">
        <w:tc>
          <w:tcPr>
            <w:tcW w:w="2778" w:type="pct"/>
            <w:tcBorders>
              <w:top w:val="single" w:sz="4" w:space="0" w:color="auto"/>
              <w:left w:val="single" w:sz="4" w:space="0" w:color="auto"/>
              <w:bottom w:val="single" w:sz="4" w:space="0" w:color="auto"/>
              <w:right w:val="single" w:sz="4" w:space="0" w:color="auto"/>
            </w:tcBorders>
          </w:tcPr>
          <w:p w:rsidR="00155364" w:rsidRPr="00225217" w:rsidRDefault="00155364" w:rsidP="00487B8A">
            <w:pPr>
              <w:pStyle w:val="Podtitultabulka12"/>
            </w:pPr>
            <w:bookmarkStart w:id="238" w:name="_Toc214089591"/>
            <w:bookmarkStart w:id="239" w:name="_Toc214091181"/>
            <w:bookmarkStart w:id="240" w:name="_Toc214091304"/>
            <w:bookmarkStart w:id="241" w:name="_Toc214091503"/>
            <w:bookmarkStart w:id="242" w:name="_Toc214091608"/>
            <w:bookmarkStart w:id="243" w:name="_Toc214091813"/>
            <w:r w:rsidRPr="00225217">
              <w:t>Hodiny celkem</w:t>
            </w:r>
            <w:bookmarkEnd w:id="238"/>
            <w:bookmarkEnd w:id="239"/>
            <w:bookmarkEnd w:id="240"/>
            <w:bookmarkEnd w:id="241"/>
            <w:bookmarkEnd w:id="242"/>
            <w:bookmarkEnd w:id="243"/>
          </w:p>
        </w:tc>
        <w:tc>
          <w:tcPr>
            <w:tcW w:w="214" w:type="pct"/>
            <w:tcBorders>
              <w:top w:val="single" w:sz="4" w:space="0" w:color="auto"/>
              <w:left w:val="single" w:sz="4" w:space="0" w:color="auto"/>
              <w:bottom w:val="single" w:sz="4" w:space="0" w:color="auto"/>
              <w:right w:val="single" w:sz="4" w:space="0" w:color="auto"/>
            </w:tcBorders>
            <w:vAlign w:val="center"/>
          </w:tcPr>
          <w:p w:rsidR="00155364" w:rsidRPr="00225217" w:rsidRDefault="00155364" w:rsidP="00FD568B">
            <w:pPr>
              <w:pStyle w:val="Podtitultabulka12"/>
            </w:pPr>
            <w:r w:rsidRPr="00225217">
              <w:t>20</w:t>
            </w:r>
          </w:p>
        </w:tc>
        <w:tc>
          <w:tcPr>
            <w:tcW w:w="214" w:type="pct"/>
            <w:tcBorders>
              <w:top w:val="single" w:sz="4" w:space="0" w:color="auto"/>
              <w:left w:val="single" w:sz="4" w:space="0" w:color="auto"/>
              <w:bottom w:val="single" w:sz="4" w:space="0" w:color="auto"/>
              <w:right w:val="single" w:sz="4" w:space="0" w:color="auto"/>
            </w:tcBorders>
            <w:vAlign w:val="center"/>
          </w:tcPr>
          <w:p w:rsidR="00155364" w:rsidRPr="00225217" w:rsidRDefault="00155364" w:rsidP="00FD568B">
            <w:pPr>
              <w:pStyle w:val="Podtitultabulka12"/>
            </w:pPr>
            <w:r w:rsidRPr="00225217">
              <w:t>21</w:t>
            </w:r>
          </w:p>
        </w:tc>
        <w:tc>
          <w:tcPr>
            <w:tcW w:w="214" w:type="pct"/>
            <w:tcBorders>
              <w:top w:val="single" w:sz="4" w:space="0" w:color="auto"/>
              <w:left w:val="single" w:sz="4" w:space="0" w:color="auto"/>
              <w:bottom w:val="single" w:sz="4" w:space="0" w:color="auto"/>
              <w:right w:val="single" w:sz="4" w:space="0" w:color="auto"/>
            </w:tcBorders>
            <w:vAlign w:val="center"/>
          </w:tcPr>
          <w:p w:rsidR="00155364" w:rsidRPr="00225217" w:rsidRDefault="00155364" w:rsidP="00FD568B">
            <w:pPr>
              <w:pStyle w:val="Podtitultabulka12"/>
            </w:pPr>
            <w:r w:rsidRPr="00225217">
              <w:t>25</w:t>
            </w:r>
          </w:p>
        </w:tc>
        <w:tc>
          <w:tcPr>
            <w:tcW w:w="214" w:type="pct"/>
            <w:tcBorders>
              <w:top w:val="single" w:sz="4" w:space="0" w:color="auto"/>
              <w:left w:val="single" w:sz="4" w:space="0" w:color="auto"/>
              <w:bottom w:val="single" w:sz="4" w:space="0" w:color="auto"/>
              <w:right w:val="single" w:sz="4" w:space="0" w:color="auto"/>
            </w:tcBorders>
            <w:vAlign w:val="center"/>
          </w:tcPr>
          <w:p w:rsidR="00155364" w:rsidRPr="00225217" w:rsidRDefault="00155364" w:rsidP="00FD568B">
            <w:pPr>
              <w:pStyle w:val="Podtitultabulka12"/>
            </w:pPr>
            <w:r w:rsidRPr="00225217">
              <w:t>26</w:t>
            </w:r>
          </w:p>
        </w:tc>
        <w:tc>
          <w:tcPr>
            <w:tcW w:w="214" w:type="pct"/>
            <w:tcBorders>
              <w:top w:val="single" w:sz="4" w:space="0" w:color="auto"/>
              <w:left w:val="single" w:sz="4" w:space="0" w:color="auto"/>
              <w:bottom w:val="single" w:sz="4" w:space="0" w:color="auto"/>
              <w:right w:val="single" w:sz="4" w:space="0" w:color="auto"/>
            </w:tcBorders>
            <w:vAlign w:val="center"/>
          </w:tcPr>
          <w:p w:rsidR="00155364" w:rsidRPr="00225217" w:rsidRDefault="00155364" w:rsidP="00FD568B">
            <w:pPr>
              <w:pStyle w:val="Podtitultabulka12"/>
            </w:pPr>
            <w:r w:rsidRPr="00225217">
              <w:t>26</w:t>
            </w:r>
          </w:p>
        </w:tc>
        <w:tc>
          <w:tcPr>
            <w:tcW w:w="504" w:type="pct"/>
            <w:tcBorders>
              <w:top w:val="single" w:sz="4" w:space="0" w:color="auto"/>
              <w:left w:val="single" w:sz="4" w:space="0" w:color="auto"/>
              <w:bottom w:val="single" w:sz="4" w:space="0" w:color="auto"/>
              <w:right w:val="single" w:sz="4" w:space="0" w:color="auto"/>
            </w:tcBorders>
            <w:vAlign w:val="center"/>
          </w:tcPr>
          <w:p w:rsidR="00155364" w:rsidRPr="00225217" w:rsidRDefault="00155364" w:rsidP="00FD568B">
            <w:pPr>
              <w:pStyle w:val="Podtitultabulka12"/>
            </w:pPr>
            <w:r w:rsidRPr="00225217">
              <w:t>118</w:t>
            </w:r>
          </w:p>
        </w:tc>
        <w:tc>
          <w:tcPr>
            <w:tcW w:w="648" w:type="pct"/>
            <w:tcBorders>
              <w:top w:val="single" w:sz="4" w:space="0" w:color="auto"/>
              <w:left w:val="single" w:sz="4" w:space="0" w:color="auto"/>
              <w:bottom w:val="single" w:sz="4" w:space="0" w:color="auto"/>
              <w:right w:val="single" w:sz="4" w:space="0" w:color="auto"/>
            </w:tcBorders>
            <w:vAlign w:val="center"/>
          </w:tcPr>
          <w:p w:rsidR="00155364" w:rsidRPr="00225217" w:rsidRDefault="00155364" w:rsidP="00F30F9C">
            <w:pPr>
              <w:pStyle w:val="Podtitultabulka12"/>
              <w:ind w:right="-111"/>
            </w:pPr>
            <w:r w:rsidRPr="00225217">
              <w:t>1</w:t>
            </w:r>
            <w:r w:rsidR="00F30F9C">
              <w:t>6</w:t>
            </w:r>
          </w:p>
        </w:tc>
      </w:tr>
    </w:tbl>
    <w:p w:rsidR="00155364" w:rsidRPr="00225217" w:rsidRDefault="00155364" w:rsidP="00636AAE">
      <w:pPr>
        <w:pStyle w:val="Podtitul"/>
      </w:pPr>
      <w:r w:rsidRPr="00225217">
        <w:t>Poznámky:</w:t>
      </w:r>
    </w:p>
    <w:p w:rsidR="00155364" w:rsidRPr="00225217" w:rsidRDefault="00155364" w:rsidP="00636AAE">
      <w:pPr>
        <w:pStyle w:val="text"/>
      </w:pPr>
      <w:r w:rsidRPr="00225217">
        <w:t>Základy práce s PC – na II. stupni bude vyučován ve všech ročnících jako Informační technologie.</w:t>
      </w:r>
    </w:p>
    <w:p w:rsidR="00155364" w:rsidRPr="00FA523B" w:rsidRDefault="005A3713" w:rsidP="00636AAE">
      <w:pPr>
        <w:pStyle w:val="text"/>
      </w:pPr>
      <w:r>
        <w:t>Volitelné předměty</w:t>
      </w:r>
      <w:r w:rsidR="00155364" w:rsidRPr="00225217">
        <w:t xml:space="preserve"> - </w:t>
      </w:r>
      <w:r w:rsidR="00155364" w:rsidRPr="00FA523B">
        <w:t xml:space="preserve">žáci si </w:t>
      </w:r>
      <w:r w:rsidR="00FA523B" w:rsidRPr="00FA523B">
        <w:t>povinně vybírají</w:t>
      </w:r>
      <w:r w:rsidR="001F64D3" w:rsidRPr="00FA523B">
        <w:t xml:space="preserve"> </w:t>
      </w:r>
      <w:r w:rsidR="00155364" w:rsidRPr="00FA523B">
        <w:t>volitelné předměty z uvedené nabídky.</w:t>
      </w:r>
    </w:p>
    <w:p w:rsidR="00155364" w:rsidRDefault="008E245F" w:rsidP="00F30E45">
      <w:pPr>
        <w:pStyle w:val="Nadpis2"/>
        <w:numPr>
          <w:ilvl w:val="1"/>
          <w:numId w:val="142"/>
        </w:numPr>
      </w:pPr>
      <w:r w:rsidRPr="00225217">
        <w:br w:type="page"/>
      </w:r>
      <w:bookmarkStart w:id="244" w:name="_Toc499188394"/>
      <w:r w:rsidR="00155364" w:rsidRPr="00225217">
        <w:lastRenderedPageBreak/>
        <w:t>Školní učební plán pro II. stupeň</w:t>
      </w:r>
      <w:bookmarkEnd w:id="244"/>
    </w:p>
    <w:tbl>
      <w:tblPr>
        <w:tblW w:w="91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3"/>
        <w:gridCol w:w="1627"/>
        <w:gridCol w:w="2111"/>
        <w:gridCol w:w="406"/>
        <w:gridCol w:w="406"/>
        <w:gridCol w:w="406"/>
        <w:gridCol w:w="406"/>
        <w:gridCol w:w="1080"/>
        <w:gridCol w:w="1115"/>
        <w:gridCol w:w="10"/>
      </w:tblGrid>
      <w:tr w:rsidR="0075315E" w:rsidRPr="00C874B4">
        <w:tc>
          <w:tcPr>
            <w:tcW w:w="1613" w:type="dxa"/>
            <w:vMerge w:val="restart"/>
            <w:tcBorders>
              <w:top w:val="single" w:sz="4" w:space="0" w:color="auto"/>
              <w:left w:val="single" w:sz="4" w:space="0" w:color="auto"/>
              <w:right w:val="single" w:sz="4" w:space="0" w:color="auto"/>
            </w:tcBorders>
            <w:vAlign w:val="center"/>
          </w:tcPr>
          <w:p w:rsidR="0075315E" w:rsidRPr="00C874B4" w:rsidRDefault="0075315E" w:rsidP="009D12B9">
            <w:pPr>
              <w:pStyle w:val="Podtitultabulka12"/>
            </w:pPr>
            <w:r>
              <w:t>Vzdělávací oblast</w:t>
            </w:r>
          </w:p>
        </w:tc>
        <w:tc>
          <w:tcPr>
            <w:tcW w:w="1627" w:type="dxa"/>
            <w:vMerge w:val="restart"/>
            <w:tcBorders>
              <w:top w:val="single" w:sz="4" w:space="0" w:color="auto"/>
              <w:left w:val="single" w:sz="4" w:space="0" w:color="auto"/>
              <w:right w:val="single" w:sz="4" w:space="0" w:color="auto"/>
            </w:tcBorders>
            <w:vAlign w:val="center"/>
          </w:tcPr>
          <w:p w:rsidR="0075315E" w:rsidRPr="00C874B4" w:rsidRDefault="0075315E" w:rsidP="009D12B9">
            <w:pPr>
              <w:pStyle w:val="Podtitultabulka12"/>
            </w:pPr>
            <w:r>
              <w:t>Vzdělávací obor</w:t>
            </w:r>
          </w:p>
        </w:tc>
        <w:tc>
          <w:tcPr>
            <w:tcW w:w="2111" w:type="dxa"/>
            <w:vMerge w:val="restart"/>
            <w:tcBorders>
              <w:top w:val="single" w:sz="4" w:space="0" w:color="auto"/>
              <w:left w:val="single" w:sz="4" w:space="0" w:color="auto"/>
              <w:right w:val="single" w:sz="4" w:space="0" w:color="auto"/>
            </w:tcBorders>
            <w:shd w:val="clear" w:color="auto" w:fill="auto"/>
            <w:vAlign w:val="center"/>
          </w:tcPr>
          <w:p w:rsidR="0075315E" w:rsidRPr="00C874B4" w:rsidRDefault="0075315E" w:rsidP="009D12B9">
            <w:pPr>
              <w:pStyle w:val="Podtitultabulka12"/>
            </w:pPr>
            <w:r>
              <w:t>Vyučovací p</w:t>
            </w:r>
            <w:r w:rsidRPr="00C874B4">
              <w:t>ředmět (zkratka)</w:t>
            </w:r>
          </w:p>
        </w:tc>
        <w:tc>
          <w:tcPr>
            <w:tcW w:w="3829" w:type="dxa"/>
            <w:gridSpan w:val="7"/>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pStyle w:val="Podtitultabulka12"/>
            </w:pPr>
            <w:r>
              <w:t>Počet hodin</w:t>
            </w:r>
          </w:p>
        </w:tc>
      </w:tr>
      <w:tr w:rsidR="0075315E" w:rsidRPr="00C874B4">
        <w:trPr>
          <w:gridAfter w:val="1"/>
          <w:wAfter w:w="10" w:type="dxa"/>
        </w:trPr>
        <w:tc>
          <w:tcPr>
            <w:tcW w:w="1613" w:type="dxa"/>
            <w:vMerge/>
            <w:tcBorders>
              <w:left w:val="single" w:sz="4" w:space="0" w:color="auto"/>
              <w:right w:val="single" w:sz="4" w:space="0" w:color="auto"/>
            </w:tcBorders>
          </w:tcPr>
          <w:p w:rsidR="0075315E" w:rsidRPr="00C874B4" w:rsidRDefault="0075315E" w:rsidP="009D12B9">
            <w:pPr>
              <w:pStyle w:val="Podtitultabulka12"/>
            </w:pPr>
          </w:p>
        </w:tc>
        <w:tc>
          <w:tcPr>
            <w:tcW w:w="1627" w:type="dxa"/>
            <w:vMerge/>
            <w:tcBorders>
              <w:left w:val="single" w:sz="4" w:space="0" w:color="auto"/>
              <w:right w:val="single" w:sz="4" w:space="0" w:color="auto"/>
            </w:tcBorders>
            <w:vAlign w:val="center"/>
          </w:tcPr>
          <w:p w:rsidR="0075315E" w:rsidRPr="00C874B4" w:rsidRDefault="0075315E" w:rsidP="009D12B9">
            <w:pPr>
              <w:pStyle w:val="Podtitultabulka12"/>
              <w:jc w:val="center"/>
            </w:pPr>
          </w:p>
        </w:tc>
        <w:tc>
          <w:tcPr>
            <w:tcW w:w="2111" w:type="dxa"/>
            <w:vMerge/>
            <w:tcBorders>
              <w:left w:val="single" w:sz="4" w:space="0" w:color="auto"/>
              <w:right w:val="single" w:sz="4" w:space="0" w:color="auto"/>
            </w:tcBorders>
            <w:shd w:val="clear" w:color="auto" w:fill="auto"/>
            <w:vAlign w:val="center"/>
          </w:tcPr>
          <w:p w:rsidR="0075315E" w:rsidRPr="00C874B4" w:rsidRDefault="0075315E" w:rsidP="009D12B9">
            <w:pPr>
              <w:pStyle w:val="Podtitultabulka12"/>
            </w:pPr>
          </w:p>
        </w:tc>
        <w:tc>
          <w:tcPr>
            <w:tcW w:w="1624" w:type="dxa"/>
            <w:gridSpan w:val="4"/>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pStyle w:val="Podtitultabulka12"/>
            </w:pPr>
            <w:r>
              <w:t>Celkem</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pStyle w:val="Podtitultabulka12"/>
            </w:pPr>
            <w:r w:rsidRPr="00C874B4">
              <w:t>Celkem</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pStyle w:val="Podtitultabulka12"/>
            </w:pPr>
            <w:r w:rsidRPr="00C874B4">
              <w:t>Z toho dispon</w:t>
            </w:r>
            <w:r>
              <w:t>.</w:t>
            </w:r>
            <w:r w:rsidRPr="00C874B4">
              <w:t xml:space="preserve"> hodiny</w:t>
            </w:r>
          </w:p>
        </w:tc>
      </w:tr>
      <w:tr w:rsidR="0075315E" w:rsidRPr="00C874B4">
        <w:trPr>
          <w:gridAfter w:val="1"/>
          <w:wAfter w:w="10" w:type="dxa"/>
        </w:trPr>
        <w:tc>
          <w:tcPr>
            <w:tcW w:w="1613" w:type="dxa"/>
            <w:vMerge/>
            <w:tcBorders>
              <w:left w:val="single" w:sz="4" w:space="0" w:color="auto"/>
              <w:bottom w:val="single" w:sz="4" w:space="0" w:color="auto"/>
              <w:right w:val="single" w:sz="4" w:space="0" w:color="auto"/>
            </w:tcBorders>
          </w:tcPr>
          <w:p w:rsidR="0075315E" w:rsidRPr="00C874B4" w:rsidRDefault="0075315E" w:rsidP="009D12B9">
            <w:pPr>
              <w:rPr>
                <w:rFonts w:ascii="Arial" w:hAnsi="Arial" w:cs="Arial"/>
              </w:rPr>
            </w:pPr>
          </w:p>
        </w:tc>
        <w:tc>
          <w:tcPr>
            <w:tcW w:w="1627" w:type="dxa"/>
            <w:vMerge/>
            <w:tcBorders>
              <w:left w:val="single" w:sz="4" w:space="0" w:color="auto"/>
              <w:bottom w:val="single" w:sz="4" w:space="0" w:color="auto"/>
              <w:right w:val="single" w:sz="4" w:space="0" w:color="auto"/>
            </w:tcBorders>
            <w:vAlign w:val="center"/>
          </w:tcPr>
          <w:p w:rsidR="0075315E" w:rsidRPr="00C874B4" w:rsidRDefault="0075315E" w:rsidP="009D12B9">
            <w:pPr>
              <w:jc w:val="center"/>
              <w:rPr>
                <w:rFonts w:ascii="Arial" w:hAnsi="Arial" w:cs="Arial"/>
              </w:rPr>
            </w:pPr>
          </w:p>
        </w:tc>
        <w:tc>
          <w:tcPr>
            <w:tcW w:w="2111" w:type="dxa"/>
            <w:vMerge/>
            <w:tcBorders>
              <w:left w:val="single" w:sz="4" w:space="0" w:color="auto"/>
              <w:bottom w:val="single" w:sz="4" w:space="0" w:color="auto"/>
              <w:right w:val="single" w:sz="4" w:space="0" w:color="auto"/>
            </w:tcBorders>
            <w:shd w:val="clear" w:color="auto" w:fill="auto"/>
            <w:vAlign w:val="center"/>
          </w:tcPr>
          <w:p w:rsidR="0075315E" w:rsidRPr="00C874B4" w:rsidRDefault="0075315E" w:rsidP="009D12B9">
            <w:pPr>
              <w:rPr>
                <w:rFonts w:ascii="Arial" w:hAnsi="Arial" w:cs="Arial"/>
              </w:rPr>
            </w:pP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pStyle w:val="NormlnArial"/>
            </w:pPr>
            <w:r>
              <w:t>6</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rPr>
                <w:rFonts w:ascii="Arial" w:hAnsi="Arial" w:cs="Arial"/>
              </w:rPr>
            </w:pPr>
            <w:r>
              <w:rPr>
                <w:rFonts w:ascii="Arial" w:hAnsi="Arial" w:cs="Arial"/>
              </w:rPr>
              <w:t>7</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rPr>
                <w:rFonts w:ascii="Arial" w:hAnsi="Arial" w:cs="Arial"/>
              </w:rPr>
            </w:pPr>
            <w:r>
              <w:rPr>
                <w:rFonts w:ascii="Arial" w:hAnsi="Arial" w:cs="Arial"/>
              </w:rPr>
              <w:t>8</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rPr>
                <w:rFonts w:ascii="Arial" w:hAnsi="Arial" w:cs="Arial"/>
              </w:rPr>
            </w:pPr>
            <w:r>
              <w:rPr>
                <w:rFonts w:ascii="Arial" w:hAnsi="Arial" w:cs="Arial"/>
              </w:rPr>
              <w:t>9</w:t>
            </w:r>
          </w:p>
        </w:tc>
        <w:tc>
          <w:tcPr>
            <w:tcW w:w="1080" w:type="dxa"/>
            <w:vMerge/>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rPr>
                <w:rFonts w:ascii="Arial" w:hAnsi="Arial" w:cs="Arial"/>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75315E" w:rsidRPr="00C874B4" w:rsidRDefault="0075315E" w:rsidP="009D12B9">
            <w:pPr>
              <w:rPr>
                <w:rFonts w:ascii="Arial" w:hAnsi="Arial" w:cs="Arial"/>
              </w:rPr>
            </w:pPr>
          </w:p>
        </w:tc>
      </w:tr>
      <w:tr w:rsidR="00DE0F1D" w:rsidRPr="00C874B4">
        <w:trPr>
          <w:gridAfter w:val="1"/>
          <w:wAfter w:w="10" w:type="dxa"/>
        </w:trPr>
        <w:tc>
          <w:tcPr>
            <w:tcW w:w="1613" w:type="dxa"/>
            <w:vMerge w:val="restart"/>
            <w:tcBorders>
              <w:top w:val="single" w:sz="4" w:space="0" w:color="auto"/>
              <w:left w:val="single" w:sz="4" w:space="0" w:color="auto"/>
              <w:right w:val="single" w:sz="4" w:space="0" w:color="auto"/>
            </w:tcBorders>
            <w:vAlign w:val="center"/>
          </w:tcPr>
          <w:p w:rsidR="00DE0F1D" w:rsidRPr="00F75B64" w:rsidRDefault="00DE0F1D" w:rsidP="009D12B9">
            <w:pPr>
              <w:pStyle w:val="Tabulkatext12"/>
              <w:rPr>
                <w:sz w:val="20"/>
                <w:szCs w:val="20"/>
              </w:rPr>
            </w:pPr>
            <w:r w:rsidRPr="00F75B64">
              <w:rPr>
                <w:sz w:val="20"/>
                <w:szCs w:val="20"/>
              </w:rPr>
              <w:t>Jazyk a jazyková komunikace</w:t>
            </w:r>
          </w:p>
        </w:tc>
        <w:tc>
          <w:tcPr>
            <w:tcW w:w="1627" w:type="dxa"/>
            <w:vMerge w:val="restart"/>
            <w:tcBorders>
              <w:top w:val="single" w:sz="4" w:space="0" w:color="auto"/>
              <w:left w:val="single" w:sz="4" w:space="0" w:color="auto"/>
              <w:right w:val="single" w:sz="4" w:space="0" w:color="auto"/>
            </w:tcBorders>
            <w:vAlign w:val="center"/>
          </w:tcPr>
          <w:p w:rsidR="00DE0F1D" w:rsidRPr="00F75B64" w:rsidRDefault="00DE0F1D" w:rsidP="009D12B9">
            <w:pPr>
              <w:pStyle w:val="Tabulkatext12"/>
              <w:rPr>
                <w:sz w:val="20"/>
                <w:szCs w:val="20"/>
              </w:rPr>
            </w:pPr>
            <w:r w:rsidRPr="00F75B64">
              <w:rPr>
                <w:sz w:val="20"/>
                <w:szCs w:val="20"/>
              </w:rPr>
              <w:t>Český jazyk a literatura</w:t>
            </w:r>
            <w:r>
              <w:rPr>
                <w:sz w:val="20"/>
                <w:szCs w:val="20"/>
              </w:rPr>
              <w:t xml:space="preserve"> (15)</w:t>
            </w:r>
          </w:p>
          <w:p w:rsidR="00DE0F1D" w:rsidRDefault="00DE0F1D" w:rsidP="009D12B9">
            <w:pPr>
              <w:pStyle w:val="Tabulkatext12"/>
              <w:rPr>
                <w:sz w:val="20"/>
                <w:szCs w:val="20"/>
              </w:rPr>
            </w:pPr>
            <w:r w:rsidRPr="00F75B64">
              <w:rPr>
                <w:sz w:val="20"/>
                <w:szCs w:val="20"/>
              </w:rPr>
              <w:t>Cizí jazyk</w:t>
            </w:r>
            <w:r>
              <w:rPr>
                <w:sz w:val="20"/>
                <w:szCs w:val="20"/>
              </w:rPr>
              <w:t xml:space="preserve"> (12)</w:t>
            </w:r>
          </w:p>
          <w:p w:rsidR="00DE0F1D" w:rsidRPr="00F75B64" w:rsidRDefault="00DE0F1D" w:rsidP="009D12B9">
            <w:pPr>
              <w:pStyle w:val="Tabulkatext12"/>
              <w:rPr>
                <w:sz w:val="20"/>
                <w:szCs w:val="20"/>
              </w:rPr>
            </w:pPr>
            <w:r>
              <w:rPr>
                <w:sz w:val="20"/>
                <w:szCs w:val="20"/>
              </w:rPr>
              <w:t>Další cizí jazyk (6)</w:t>
            </w:r>
          </w:p>
        </w:tc>
        <w:tc>
          <w:tcPr>
            <w:tcW w:w="2111"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9D12B9">
            <w:pPr>
              <w:pStyle w:val="Tabulkatext12"/>
              <w:rPr>
                <w:sz w:val="20"/>
                <w:szCs w:val="20"/>
              </w:rPr>
            </w:pPr>
            <w:r w:rsidRPr="00F75B64">
              <w:rPr>
                <w:sz w:val="20"/>
                <w:szCs w:val="20"/>
              </w:rPr>
              <w:t>Český jazyk</w:t>
            </w:r>
            <w:r>
              <w:rPr>
                <w:sz w:val="20"/>
                <w:szCs w:val="20"/>
              </w:rPr>
              <w:t xml:space="preserve"> a literatura</w:t>
            </w:r>
            <w:r w:rsidRPr="00F75B64">
              <w:rPr>
                <w:sz w:val="20"/>
                <w:szCs w:val="20"/>
              </w:rPr>
              <w:t xml:space="preserve"> (Čj)</w:t>
            </w:r>
          </w:p>
        </w:tc>
        <w:tc>
          <w:tcPr>
            <w:tcW w:w="406" w:type="dxa"/>
            <w:tcBorders>
              <w:top w:val="single" w:sz="4" w:space="0" w:color="auto"/>
              <w:left w:val="single" w:sz="4" w:space="0" w:color="auto"/>
              <w:bottom w:val="single" w:sz="4" w:space="0" w:color="auto"/>
              <w:right w:val="single" w:sz="4" w:space="0" w:color="auto"/>
            </w:tcBorders>
          </w:tcPr>
          <w:p w:rsidR="00DE0F1D" w:rsidRPr="00F75B64" w:rsidRDefault="00DE0F1D" w:rsidP="009D12B9">
            <w:pPr>
              <w:pStyle w:val="Tabulkatext12"/>
              <w:rPr>
                <w:sz w:val="20"/>
                <w:szCs w:val="20"/>
              </w:rPr>
            </w:pPr>
            <w:r w:rsidRPr="00F75B64">
              <w:rPr>
                <w:sz w:val="20"/>
                <w:szCs w:val="20"/>
              </w:rPr>
              <w:t>5</w:t>
            </w:r>
          </w:p>
        </w:tc>
        <w:tc>
          <w:tcPr>
            <w:tcW w:w="406" w:type="dxa"/>
            <w:tcBorders>
              <w:top w:val="single" w:sz="4" w:space="0" w:color="auto"/>
              <w:left w:val="single" w:sz="4" w:space="0" w:color="auto"/>
              <w:bottom w:val="single" w:sz="4" w:space="0" w:color="auto"/>
              <w:right w:val="single" w:sz="4" w:space="0" w:color="auto"/>
            </w:tcBorders>
          </w:tcPr>
          <w:p w:rsidR="00DE0F1D" w:rsidRPr="00F75B64" w:rsidRDefault="00DE0F1D" w:rsidP="009D12B9">
            <w:pPr>
              <w:pStyle w:val="Tabulkatext12"/>
              <w:rPr>
                <w:sz w:val="20"/>
                <w:szCs w:val="20"/>
              </w:rPr>
            </w:pPr>
            <w:r w:rsidRPr="00F75B64">
              <w:rPr>
                <w:sz w:val="20"/>
                <w:szCs w:val="20"/>
              </w:rPr>
              <w:t>4</w:t>
            </w:r>
          </w:p>
        </w:tc>
        <w:tc>
          <w:tcPr>
            <w:tcW w:w="406" w:type="dxa"/>
            <w:tcBorders>
              <w:top w:val="single" w:sz="4" w:space="0" w:color="auto"/>
              <w:left w:val="single" w:sz="4" w:space="0" w:color="auto"/>
              <w:bottom w:val="single" w:sz="4" w:space="0" w:color="auto"/>
              <w:right w:val="single" w:sz="4" w:space="0" w:color="auto"/>
            </w:tcBorders>
          </w:tcPr>
          <w:p w:rsidR="00DE0F1D" w:rsidRPr="00F75B64" w:rsidRDefault="00DE0F1D" w:rsidP="009D12B9">
            <w:pPr>
              <w:pStyle w:val="Tabulkatext12"/>
              <w:rPr>
                <w:sz w:val="20"/>
                <w:szCs w:val="20"/>
              </w:rPr>
            </w:pPr>
            <w:r w:rsidRPr="00F75B64">
              <w:rPr>
                <w:sz w:val="20"/>
                <w:szCs w:val="20"/>
              </w:rPr>
              <w:t>4</w:t>
            </w:r>
          </w:p>
        </w:tc>
        <w:tc>
          <w:tcPr>
            <w:tcW w:w="406" w:type="dxa"/>
            <w:tcBorders>
              <w:top w:val="single" w:sz="4" w:space="0" w:color="auto"/>
              <w:left w:val="single" w:sz="4" w:space="0" w:color="auto"/>
              <w:bottom w:val="single" w:sz="4" w:space="0" w:color="auto"/>
              <w:right w:val="single" w:sz="4" w:space="0" w:color="auto"/>
            </w:tcBorders>
          </w:tcPr>
          <w:p w:rsidR="00DE0F1D" w:rsidRPr="00F75B64" w:rsidRDefault="00DE0F1D" w:rsidP="009D12B9">
            <w:pPr>
              <w:pStyle w:val="Tabulkatext12"/>
              <w:rPr>
                <w:sz w:val="20"/>
                <w:szCs w:val="20"/>
              </w:rPr>
            </w:pPr>
            <w:r w:rsidRPr="00F75B64">
              <w:rPr>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DE0F1D" w:rsidRPr="00F75B64" w:rsidRDefault="00DE0F1D" w:rsidP="009D12B9">
            <w:pPr>
              <w:pStyle w:val="Tabulkatext12"/>
              <w:rPr>
                <w:sz w:val="20"/>
                <w:szCs w:val="20"/>
              </w:rPr>
            </w:pPr>
            <w:r w:rsidRPr="00F75B64">
              <w:rPr>
                <w:sz w:val="20"/>
                <w:szCs w:val="20"/>
              </w:rPr>
              <w:t>17</w:t>
            </w:r>
          </w:p>
        </w:tc>
        <w:tc>
          <w:tcPr>
            <w:tcW w:w="1115" w:type="dxa"/>
            <w:tcBorders>
              <w:top w:val="single" w:sz="4" w:space="0" w:color="auto"/>
              <w:left w:val="single" w:sz="4" w:space="0" w:color="auto"/>
              <w:bottom w:val="single" w:sz="4" w:space="0" w:color="auto"/>
              <w:right w:val="single" w:sz="4" w:space="0" w:color="auto"/>
            </w:tcBorders>
          </w:tcPr>
          <w:p w:rsidR="00DE0F1D" w:rsidRPr="00F75B64" w:rsidRDefault="00DE0F1D" w:rsidP="009D12B9">
            <w:pPr>
              <w:pStyle w:val="Tabulkatext12"/>
              <w:rPr>
                <w:sz w:val="20"/>
                <w:szCs w:val="20"/>
              </w:rPr>
            </w:pPr>
            <w:r w:rsidRPr="00F75B64">
              <w:rPr>
                <w:sz w:val="20"/>
                <w:szCs w:val="20"/>
              </w:rPr>
              <w:t>2</w:t>
            </w:r>
          </w:p>
        </w:tc>
      </w:tr>
      <w:tr w:rsidR="00DE0F1D" w:rsidRPr="00C874B4">
        <w:trPr>
          <w:gridAfter w:val="1"/>
          <w:wAfter w:w="10" w:type="dxa"/>
        </w:trPr>
        <w:tc>
          <w:tcPr>
            <w:tcW w:w="1613" w:type="dxa"/>
            <w:vMerge/>
            <w:tcBorders>
              <w:left w:val="single" w:sz="4" w:space="0" w:color="auto"/>
              <w:right w:val="single" w:sz="4" w:space="0" w:color="auto"/>
            </w:tcBorders>
          </w:tcPr>
          <w:p w:rsidR="00DE0F1D" w:rsidRPr="00F75B64" w:rsidRDefault="00DE0F1D" w:rsidP="009D12B9">
            <w:pPr>
              <w:pStyle w:val="Tabulkatext12"/>
              <w:rPr>
                <w:sz w:val="20"/>
                <w:szCs w:val="20"/>
              </w:rPr>
            </w:pPr>
          </w:p>
        </w:tc>
        <w:tc>
          <w:tcPr>
            <w:tcW w:w="1627" w:type="dxa"/>
            <w:vMerge/>
            <w:tcBorders>
              <w:left w:val="single" w:sz="4" w:space="0" w:color="auto"/>
              <w:right w:val="single" w:sz="4" w:space="0" w:color="auto"/>
            </w:tcBorders>
            <w:vAlign w:val="center"/>
          </w:tcPr>
          <w:p w:rsidR="00DE0F1D" w:rsidRPr="00F75B64" w:rsidRDefault="00DE0F1D" w:rsidP="009D12B9">
            <w:pPr>
              <w:pStyle w:val="Tabulkatext12"/>
              <w:rPr>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9D12B9">
            <w:pPr>
              <w:pStyle w:val="Tabulkatext12"/>
              <w:rPr>
                <w:sz w:val="20"/>
                <w:szCs w:val="20"/>
              </w:rPr>
            </w:pPr>
            <w:r w:rsidRPr="00F75B64">
              <w:rPr>
                <w:sz w:val="20"/>
                <w:szCs w:val="20"/>
              </w:rPr>
              <w:t>Cizí jazyk – Anglický jaz. (Aj)</w:t>
            </w:r>
          </w:p>
        </w:tc>
        <w:tc>
          <w:tcPr>
            <w:tcW w:w="406"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75315E">
            <w:pPr>
              <w:pStyle w:val="Tabulkatext12"/>
              <w:rPr>
                <w:sz w:val="20"/>
                <w:szCs w:val="20"/>
              </w:rPr>
            </w:pPr>
            <w:r w:rsidRPr="00F75B64">
              <w:rPr>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75315E">
            <w:pPr>
              <w:pStyle w:val="Tabulkatext12"/>
              <w:rPr>
                <w:sz w:val="20"/>
                <w:szCs w:val="20"/>
              </w:rPr>
            </w:pPr>
            <w:r w:rsidRPr="00F75B64">
              <w:rPr>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75315E">
            <w:pPr>
              <w:pStyle w:val="Tabulkatext12"/>
              <w:rPr>
                <w:sz w:val="20"/>
                <w:szCs w:val="20"/>
              </w:rPr>
            </w:pPr>
            <w:r w:rsidRPr="00F75B64">
              <w:rPr>
                <w:sz w:val="20"/>
                <w:szCs w:val="20"/>
              </w:rPr>
              <w:t>3</w:t>
            </w:r>
          </w:p>
        </w:tc>
        <w:tc>
          <w:tcPr>
            <w:tcW w:w="406"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75315E">
            <w:pPr>
              <w:pStyle w:val="Tabulkatext12"/>
              <w:rPr>
                <w:sz w:val="20"/>
                <w:szCs w:val="20"/>
              </w:rPr>
            </w:pPr>
            <w:r w:rsidRPr="00F75B64">
              <w:rPr>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75315E">
            <w:pPr>
              <w:pStyle w:val="Tabulkatext12"/>
              <w:rPr>
                <w:sz w:val="20"/>
                <w:szCs w:val="20"/>
              </w:rPr>
            </w:pPr>
            <w:r w:rsidRPr="00F75B64">
              <w:rPr>
                <w:sz w:val="20"/>
                <w:szCs w:val="20"/>
              </w:rPr>
              <w:t>14</w:t>
            </w:r>
          </w:p>
        </w:tc>
        <w:tc>
          <w:tcPr>
            <w:tcW w:w="1115"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75315E">
            <w:pPr>
              <w:pStyle w:val="Tabulkatext12"/>
              <w:rPr>
                <w:sz w:val="20"/>
                <w:szCs w:val="20"/>
              </w:rPr>
            </w:pPr>
            <w:r w:rsidRPr="00F75B64">
              <w:rPr>
                <w:sz w:val="20"/>
                <w:szCs w:val="20"/>
              </w:rPr>
              <w:t>2</w:t>
            </w:r>
          </w:p>
        </w:tc>
      </w:tr>
      <w:tr w:rsidR="00DE0F1D" w:rsidRPr="00C874B4">
        <w:trPr>
          <w:gridAfter w:val="1"/>
          <w:wAfter w:w="10" w:type="dxa"/>
        </w:trPr>
        <w:tc>
          <w:tcPr>
            <w:tcW w:w="1613" w:type="dxa"/>
            <w:vMerge/>
            <w:tcBorders>
              <w:left w:val="single" w:sz="4" w:space="0" w:color="auto"/>
              <w:bottom w:val="single" w:sz="4" w:space="0" w:color="auto"/>
              <w:right w:val="single" w:sz="4" w:space="0" w:color="auto"/>
            </w:tcBorders>
            <w:vAlign w:val="center"/>
          </w:tcPr>
          <w:p w:rsidR="00DE0F1D" w:rsidRPr="00F75B64" w:rsidRDefault="00DE0F1D" w:rsidP="009D12B9">
            <w:pPr>
              <w:pStyle w:val="Tabulkatext12"/>
              <w:rPr>
                <w:sz w:val="20"/>
                <w:szCs w:val="20"/>
              </w:rPr>
            </w:pPr>
          </w:p>
        </w:tc>
        <w:tc>
          <w:tcPr>
            <w:tcW w:w="1627" w:type="dxa"/>
            <w:vMerge/>
            <w:tcBorders>
              <w:left w:val="single" w:sz="4" w:space="0" w:color="auto"/>
              <w:bottom w:val="single" w:sz="4" w:space="0" w:color="auto"/>
              <w:right w:val="single" w:sz="4" w:space="0" w:color="auto"/>
            </w:tcBorders>
            <w:vAlign w:val="center"/>
          </w:tcPr>
          <w:p w:rsidR="00DE0F1D" w:rsidRPr="00F75B64" w:rsidRDefault="00DE0F1D" w:rsidP="009D12B9">
            <w:pPr>
              <w:pStyle w:val="Tabulkatext12"/>
              <w:rPr>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9D12B9">
            <w:pPr>
              <w:pStyle w:val="Tabulkatext12"/>
              <w:rPr>
                <w:sz w:val="20"/>
                <w:szCs w:val="20"/>
              </w:rPr>
            </w:pPr>
            <w:r>
              <w:rPr>
                <w:sz w:val="20"/>
                <w:szCs w:val="20"/>
              </w:rPr>
              <w:t>Další c</w:t>
            </w:r>
            <w:r w:rsidR="00B52252">
              <w:rPr>
                <w:sz w:val="20"/>
                <w:szCs w:val="20"/>
              </w:rPr>
              <w:t xml:space="preserve">izí </w:t>
            </w:r>
            <w:r>
              <w:rPr>
                <w:sz w:val="20"/>
                <w:szCs w:val="20"/>
              </w:rPr>
              <w:t>jazyk – Něm./Rus. jaz. (Nj/Rj)</w:t>
            </w:r>
          </w:p>
        </w:tc>
        <w:tc>
          <w:tcPr>
            <w:tcW w:w="406"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5B34E8">
            <w:pPr>
              <w:pStyle w:val="Tabulkatext12"/>
              <w:rPr>
                <w:sz w:val="20"/>
                <w:szCs w:val="20"/>
              </w:rPr>
            </w:pPr>
            <w:r>
              <w:rPr>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5B34E8">
            <w:pPr>
              <w:pStyle w:val="Tabulkatext12"/>
              <w:rPr>
                <w:sz w:val="20"/>
                <w:szCs w:val="20"/>
              </w:rPr>
            </w:pPr>
            <w:r>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5B34E8">
            <w:pPr>
              <w:pStyle w:val="Tabulkatext12"/>
              <w:rPr>
                <w:sz w:val="20"/>
                <w:szCs w:val="20"/>
              </w:rPr>
            </w:pPr>
            <w:r>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5B34E8">
            <w:pPr>
              <w:pStyle w:val="Tabulkatext12"/>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5B34E8">
            <w:pPr>
              <w:pStyle w:val="Tabulkatext12"/>
              <w:rPr>
                <w:sz w:val="20"/>
                <w:szCs w:val="20"/>
              </w:rPr>
            </w:pPr>
            <w:r>
              <w:rPr>
                <w:sz w:val="20"/>
                <w:szCs w:val="20"/>
              </w:rPr>
              <w:t>6</w:t>
            </w:r>
          </w:p>
        </w:tc>
        <w:tc>
          <w:tcPr>
            <w:tcW w:w="1115" w:type="dxa"/>
            <w:tcBorders>
              <w:top w:val="single" w:sz="4" w:space="0" w:color="auto"/>
              <w:left w:val="single" w:sz="4" w:space="0" w:color="auto"/>
              <w:bottom w:val="single" w:sz="4" w:space="0" w:color="auto"/>
              <w:right w:val="single" w:sz="4" w:space="0" w:color="auto"/>
            </w:tcBorders>
            <w:vAlign w:val="center"/>
          </w:tcPr>
          <w:p w:rsidR="00DE0F1D" w:rsidRPr="00F75B64" w:rsidRDefault="00DE0F1D" w:rsidP="005B34E8">
            <w:pPr>
              <w:pStyle w:val="Tabulkatext12"/>
              <w:rPr>
                <w:sz w:val="20"/>
                <w:szCs w:val="20"/>
              </w:rPr>
            </w:pPr>
          </w:p>
        </w:tc>
      </w:tr>
      <w:tr w:rsidR="0075315E" w:rsidRPr="00C874B4">
        <w:trPr>
          <w:gridAfter w:val="1"/>
          <w:wAfter w:w="10" w:type="dxa"/>
        </w:trPr>
        <w:tc>
          <w:tcPr>
            <w:tcW w:w="1613"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Matematika a její aplikace</w:t>
            </w:r>
          </w:p>
        </w:tc>
        <w:tc>
          <w:tcPr>
            <w:tcW w:w="1627"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Matematika a její aplikace</w:t>
            </w:r>
            <w:r w:rsidR="008E3557">
              <w:rPr>
                <w:sz w:val="20"/>
                <w:szCs w:val="20"/>
              </w:rPr>
              <w:t xml:space="preserve"> (15)</w:t>
            </w:r>
          </w:p>
        </w:tc>
        <w:tc>
          <w:tcPr>
            <w:tcW w:w="2111"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Matematika a její aplikace (M)</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5B34E8">
            <w:pPr>
              <w:pStyle w:val="Tabulkatext12"/>
              <w:rPr>
                <w:sz w:val="20"/>
                <w:szCs w:val="20"/>
              </w:rPr>
            </w:pPr>
            <w:r w:rsidRPr="00F75B64">
              <w:rPr>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5B34E8">
            <w:pPr>
              <w:pStyle w:val="Tabulkatext12"/>
              <w:rPr>
                <w:sz w:val="20"/>
                <w:szCs w:val="20"/>
              </w:rPr>
            </w:pPr>
            <w:r w:rsidRPr="00F75B64">
              <w:rPr>
                <w:sz w:val="20"/>
                <w:szCs w:val="20"/>
              </w:rPr>
              <w:t>4</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5B34E8">
            <w:pPr>
              <w:pStyle w:val="Tabulkatext12"/>
              <w:rPr>
                <w:sz w:val="20"/>
                <w:szCs w:val="20"/>
              </w:rPr>
            </w:pPr>
            <w:r w:rsidRPr="00F75B64">
              <w:rPr>
                <w:sz w:val="20"/>
                <w:szCs w:val="20"/>
              </w:rPr>
              <w:t>5</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5B34E8">
            <w:pPr>
              <w:pStyle w:val="Tabulkatext12"/>
              <w:rPr>
                <w:sz w:val="20"/>
                <w:szCs w:val="20"/>
              </w:rPr>
            </w:pPr>
            <w:r w:rsidRPr="00F75B64">
              <w:rPr>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5B34E8">
            <w:pPr>
              <w:pStyle w:val="Tabulkatext12"/>
              <w:rPr>
                <w:sz w:val="20"/>
                <w:szCs w:val="20"/>
              </w:rPr>
            </w:pPr>
            <w:r w:rsidRPr="00F75B64">
              <w:rPr>
                <w:sz w:val="20"/>
                <w:szCs w:val="20"/>
              </w:rPr>
              <w:t>17</w:t>
            </w:r>
          </w:p>
        </w:tc>
        <w:tc>
          <w:tcPr>
            <w:tcW w:w="1115"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5B34E8">
            <w:pPr>
              <w:pStyle w:val="Tabulkatext12"/>
              <w:rPr>
                <w:sz w:val="20"/>
                <w:szCs w:val="20"/>
              </w:rPr>
            </w:pPr>
            <w:r w:rsidRPr="00F75B64">
              <w:rPr>
                <w:sz w:val="20"/>
                <w:szCs w:val="20"/>
              </w:rPr>
              <w:t>2</w:t>
            </w:r>
          </w:p>
        </w:tc>
      </w:tr>
      <w:tr w:rsidR="0075315E" w:rsidRPr="00C874B4">
        <w:trPr>
          <w:gridAfter w:val="1"/>
          <w:wAfter w:w="10" w:type="dxa"/>
        </w:trPr>
        <w:tc>
          <w:tcPr>
            <w:tcW w:w="1613"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Informač. a kom. technol.</w:t>
            </w:r>
          </w:p>
        </w:tc>
        <w:tc>
          <w:tcPr>
            <w:tcW w:w="1627"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Informač. a kom. technol.</w:t>
            </w:r>
            <w:r w:rsidR="008E3557">
              <w:rPr>
                <w:sz w:val="20"/>
                <w:szCs w:val="20"/>
              </w:rPr>
              <w:t>(1)</w:t>
            </w:r>
          </w:p>
        </w:tc>
        <w:tc>
          <w:tcPr>
            <w:tcW w:w="2111"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Informační technologie</w:t>
            </w:r>
            <w:r w:rsidR="00F07EDC" w:rsidRPr="00F75B64">
              <w:rPr>
                <w:sz w:val="20"/>
                <w:szCs w:val="20"/>
              </w:rPr>
              <w:t xml:space="preserve"> </w:t>
            </w:r>
            <w:r w:rsidRPr="00F75B64">
              <w:rPr>
                <w:sz w:val="20"/>
                <w:szCs w:val="20"/>
              </w:rPr>
              <w:t>(It)</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5B34E8" w:rsidP="005B34E8">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5B34E8" w:rsidP="005B34E8">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5B34E8" w:rsidP="005B34E8">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5B34E8" w:rsidP="005B34E8">
            <w:pPr>
              <w:pStyle w:val="Tabulkatext12"/>
              <w:rPr>
                <w:sz w:val="20"/>
                <w:szCs w:val="20"/>
              </w:rPr>
            </w:pPr>
            <w:r w:rsidRPr="00F75B64">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75315E" w:rsidRPr="00F75B64" w:rsidRDefault="005B34E8" w:rsidP="005B34E8">
            <w:pPr>
              <w:pStyle w:val="Tabulkatext12"/>
              <w:rPr>
                <w:sz w:val="20"/>
                <w:szCs w:val="20"/>
              </w:rPr>
            </w:pPr>
            <w:r w:rsidRPr="00F75B64">
              <w:rPr>
                <w:sz w:val="20"/>
                <w:szCs w:val="20"/>
              </w:rPr>
              <w:t>4</w:t>
            </w:r>
          </w:p>
        </w:tc>
        <w:tc>
          <w:tcPr>
            <w:tcW w:w="1115" w:type="dxa"/>
            <w:tcBorders>
              <w:top w:val="single" w:sz="4" w:space="0" w:color="auto"/>
              <w:left w:val="single" w:sz="4" w:space="0" w:color="auto"/>
              <w:bottom w:val="single" w:sz="4" w:space="0" w:color="auto"/>
              <w:right w:val="single" w:sz="4" w:space="0" w:color="auto"/>
            </w:tcBorders>
            <w:vAlign w:val="center"/>
          </w:tcPr>
          <w:p w:rsidR="0075315E" w:rsidRPr="00F75B64" w:rsidRDefault="005B34E8" w:rsidP="005B34E8">
            <w:pPr>
              <w:pStyle w:val="Tabulkatext12"/>
              <w:rPr>
                <w:sz w:val="20"/>
                <w:szCs w:val="20"/>
              </w:rPr>
            </w:pPr>
            <w:r w:rsidRPr="00F75B64">
              <w:rPr>
                <w:sz w:val="20"/>
                <w:szCs w:val="20"/>
              </w:rPr>
              <w:t>3</w:t>
            </w:r>
          </w:p>
        </w:tc>
      </w:tr>
      <w:tr w:rsidR="005B34E8" w:rsidRPr="00C874B4" w:rsidTr="00F65468">
        <w:trPr>
          <w:gridAfter w:val="1"/>
          <w:wAfter w:w="10" w:type="dxa"/>
        </w:trPr>
        <w:tc>
          <w:tcPr>
            <w:tcW w:w="1613" w:type="dxa"/>
            <w:vMerge w:val="restart"/>
            <w:tcBorders>
              <w:top w:val="single" w:sz="4" w:space="0" w:color="auto"/>
              <w:left w:val="single" w:sz="4" w:space="0" w:color="auto"/>
              <w:right w:val="single" w:sz="4" w:space="0" w:color="auto"/>
            </w:tcBorders>
            <w:vAlign w:val="center"/>
          </w:tcPr>
          <w:p w:rsidR="005B34E8" w:rsidRPr="00F75B64" w:rsidRDefault="005B34E8" w:rsidP="009D12B9">
            <w:pPr>
              <w:pStyle w:val="Tabulkatext12"/>
              <w:rPr>
                <w:sz w:val="20"/>
                <w:szCs w:val="20"/>
              </w:rPr>
            </w:pPr>
            <w:r w:rsidRPr="00F75B64">
              <w:rPr>
                <w:sz w:val="20"/>
                <w:szCs w:val="20"/>
              </w:rPr>
              <w:t>Člověk a společnost</w:t>
            </w:r>
            <w:r w:rsidR="008E3557">
              <w:rPr>
                <w:sz w:val="20"/>
                <w:szCs w:val="20"/>
              </w:rPr>
              <w:t xml:space="preserve"> (11)</w:t>
            </w:r>
          </w:p>
        </w:tc>
        <w:tc>
          <w:tcPr>
            <w:tcW w:w="1627" w:type="dxa"/>
            <w:vMerge w:val="restart"/>
            <w:tcBorders>
              <w:top w:val="single" w:sz="4" w:space="0" w:color="auto"/>
              <w:left w:val="single" w:sz="4" w:space="0" w:color="auto"/>
              <w:right w:val="single" w:sz="4" w:space="0" w:color="auto"/>
            </w:tcBorders>
            <w:vAlign w:val="center"/>
          </w:tcPr>
          <w:p w:rsidR="005B34E8" w:rsidRPr="00F75B64" w:rsidRDefault="005B34E8" w:rsidP="009D12B9">
            <w:pPr>
              <w:pStyle w:val="Tabulkatext12"/>
              <w:rPr>
                <w:sz w:val="20"/>
                <w:szCs w:val="20"/>
              </w:rPr>
            </w:pPr>
            <w:r w:rsidRPr="00F75B64">
              <w:rPr>
                <w:sz w:val="20"/>
                <w:szCs w:val="20"/>
              </w:rPr>
              <w:t>Dějepis</w:t>
            </w:r>
            <w:r w:rsidR="008E3557">
              <w:rPr>
                <w:sz w:val="20"/>
                <w:szCs w:val="20"/>
              </w:rPr>
              <w:t xml:space="preserve"> </w:t>
            </w:r>
          </w:p>
          <w:p w:rsidR="005B34E8" w:rsidRPr="00F75B64" w:rsidRDefault="005B34E8" w:rsidP="009D12B9">
            <w:pPr>
              <w:pStyle w:val="Tabulkatext12"/>
              <w:rPr>
                <w:sz w:val="20"/>
                <w:szCs w:val="20"/>
              </w:rPr>
            </w:pPr>
            <w:r w:rsidRPr="00F75B64">
              <w:rPr>
                <w:sz w:val="20"/>
                <w:szCs w:val="20"/>
              </w:rPr>
              <w:t>Výchova k občanství</w:t>
            </w:r>
          </w:p>
        </w:tc>
        <w:tc>
          <w:tcPr>
            <w:tcW w:w="2111"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9D12B9">
            <w:pPr>
              <w:pStyle w:val="Tabulkatext12"/>
              <w:rPr>
                <w:sz w:val="20"/>
                <w:szCs w:val="20"/>
              </w:rPr>
            </w:pPr>
            <w:r w:rsidRPr="00F75B64">
              <w:rPr>
                <w:sz w:val="20"/>
                <w:szCs w:val="20"/>
              </w:rPr>
              <w:t>Dějepis</w:t>
            </w:r>
            <w:r w:rsidR="00F07EDC" w:rsidRPr="00F75B64">
              <w:rPr>
                <w:sz w:val="20"/>
                <w:szCs w:val="20"/>
              </w:rPr>
              <w:t xml:space="preserve"> </w:t>
            </w:r>
            <w:r w:rsidRPr="00F75B64">
              <w:rPr>
                <w:sz w:val="20"/>
                <w:szCs w:val="20"/>
              </w:rPr>
              <w:t xml:space="preserve"> (D)</w:t>
            </w:r>
          </w:p>
        </w:tc>
        <w:tc>
          <w:tcPr>
            <w:tcW w:w="406"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7</w:t>
            </w:r>
          </w:p>
        </w:tc>
        <w:tc>
          <w:tcPr>
            <w:tcW w:w="1115" w:type="dxa"/>
            <w:vMerge w:val="restart"/>
            <w:tcBorders>
              <w:top w:val="single" w:sz="4" w:space="0" w:color="auto"/>
              <w:left w:val="single" w:sz="4" w:space="0" w:color="auto"/>
              <w:right w:val="single" w:sz="4" w:space="0" w:color="auto"/>
            </w:tcBorders>
            <w:vAlign w:val="center"/>
          </w:tcPr>
          <w:p w:rsidR="005B34E8" w:rsidRPr="00F75B64" w:rsidRDefault="005B34E8" w:rsidP="00F65468">
            <w:pPr>
              <w:pStyle w:val="Tabulkatext12"/>
              <w:rPr>
                <w:sz w:val="20"/>
                <w:szCs w:val="20"/>
              </w:rPr>
            </w:pPr>
            <w:r w:rsidRPr="00F75B64">
              <w:rPr>
                <w:sz w:val="20"/>
                <w:szCs w:val="20"/>
              </w:rPr>
              <w:t>4</w:t>
            </w:r>
          </w:p>
        </w:tc>
      </w:tr>
      <w:tr w:rsidR="005B34E8" w:rsidRPr="00C874B4">
        <w:trPr>
          <w:gridAfter w:val="1"/>
          <w:wAfter w:w="10" w:type="dxa"/>
        </w:trPr>
        <w:tc>
          <w:tcPr>
            <w:tcW w:w="1613" w:type="dxa"/>
            <w:vMerge/>
            <w:tcBorders>
              <w:left w:val="single" w:sz="4" w:space="0" w:color="auto"/>
              <w:bottom w:val="single" w:sz="4" w:space="0" w:color="auto"/>
              <w:right w:val="single" w:sz="4" w:space="0" w:color="auto"/>
            </w:tcBorders>
            <w:vAlign w:val="center"/>
          </w:tcPr>
          <w:p w:rsidR="005B34E8" w:rsidRPr="00F75B64" w:rsidRDefault="005B34E8" w:rsidP="009D12B9">
            <w:pPr>
              <w:pStyle w:val="Tabulkatext12"/>
              <w:rPr>
                <w:sz w:val="20"/>
                <w:szCs w:val="20"/>
              </w:rPr>
            </w:pPr>
          </w:p>
        </w:tc>
        <w:tc>
          <w:tcPr>
            <w:tcW w:w="1627" w:type="dxa"/>
            <w:vMerge/>
            <w:tcBorders>
              <w:left w:val="single" w:sz="4" w:space="0" w:color="auto"/>
              <w:bottom w:val="single" w:sz="4" w:space="0" w:color="auto"/>
              <w:right w:val="single" w:sz="4" w:space="0" w:color="auto"/>
            </w:tcBorders>
            <w:vAlign w:val="center"/>
          </w:tcPr>
          <w:p w:rsidR="005B34E8" w:rsidRPr="00F75B64" w:rsidRDefault="005B34E8" w:rsidP="009D12B9">
            <w:pPr>
              <w:pStyle w:val="Tabulkatext12"/>
              <w:rPr>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9D12B9">
            <w:pPr>
              <w:pStyle w:val="Tabulkatext12"/>
              <w:rPr>
                <w:sz w:val="20"/>
                <w:szCs w:val="20"/>
              </w:rPr>
            </w:pPr>
            <w:r w:rsidRPr="00F75B64">
              <w:rPr>
                <w:sz w:val="20"/>
                <w:szCs w:val="20"/>
              </w:rPr>
              <w:t xml:space="preserve">Osobnostní výchova </w:t>
            </w:r>
            <w:r w:rsidR="00F07EDC" w:rsidRPr="00F75B64">
              <w:rPr>
                <w:sz w:val="20"/>
                <w:szCs w:val="20"/>
              </w:rPr>
              <w:t xml:space="preserve"> </w:t>
            </w:r>
            <w:r w:rsidRPr="00F75B64">
              <w:rPr>
                <w:sz w:val="20"/>
                <w:szCs w:val="20"/>
              </w:rPr>
              <w:t>(Osv)</w:t>
            </w:r>
          </w:p>
        </w:tc>
        <w:tc>
          <w:tcPr>
            <w:tcW w:w="406"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5B34E8" w:rsidRPr="00F75B64" w:rsidRDefault="005B34E8" w:rsidP="005B34E8">
            <w:pPr>
              <w:pStyle w:val="Tabulkatext12"/>
              <w:rPr>
                <w:sz w:val="20"/>
                <w:szCs w:val="20"/>
              </w:rPr>
            </w:pPr>
            <w:r w:rsidRPr="00F75B64">
              <w:rPr>
                <w:sz w:val="20"/>
                <w:szCs w:val="20"/>
              </w:rPr>
              <w:t>8</w:t>
            </w:r>
          </w:p>
        </w:tc>
        <w:tc>
          <w:tcPr>
            <w:tcW w:w="1115" w:type="dxa"/>
            <w:vMerge/>
            <w:tcBorders>
              <w:left w:val="single" w:sz="4" w:space="0" w:color="auto"/>
              <w:bottom w:val="single" w:sz="4" w:space="0" w:color="auto"/>
              <w:right w:val="single" w:sz="4" w:space="0" w:color="auto"/>
            </w:tcBorders>
          </w:tcPr>
          <w:p w:rsidR="005B34E8" w:rsidRPr="00F75B64" w:rsidRDefault="005B34E8" w:rsidP="009D12B9">
            <w:pPr>
              <w:pStyle w:val="Tabulkatext12"/>
              <w:rPr>
                <w:sz w:val="20"/>
                <w:szCs w:val="20"/>
              </w:rPr>
            </w:pPr>
          </w:p>
        </w:tc>
      </w:tr>
      <w:tr w:rsidR="00F07EDC" w:rsidRPr="00C874B4">
        <w:trPr>
          <w:gridAfter w:val="1"/>
          <w:wAfter w:w="10" w:type="dxa"/>
        </w:trPr>
        <w:tc>
          <w:tcPr>
            <w:tcW w:w="1613" w:type="dxa"/>
            <w:vMerge w:val="restart"/>
            <w:tcBorders>
              <w:top w:val="single" w:sz="4" w:space="0" w:color="auto"/>
              <w:left w:val="single" w:sz="4" w:space="0" w:color="auto"/>
              <w:right w:val="single" w:sz="4" w:space="0" w:color="auto"/>
            </w:tcBorders>
            <w:vAlign w:val="center"/>
          </w:tcPr>
          <w:p w:rsidR="00F07EDC" w:rsidRPr="00F75B64" w:rsidRDefault="00F07EDC" w:rsidP="009D12B9">
            <w:pPr>
              <w:pStyle w:val="Tabulkatext12"/>
              <w:rPr>
                <w:sz w:val="20"/>
                <w:szCs w:val="20"/>
              </w:rPr>
            </w:pPr>
            <w:r w:rsidRPr="00F75B64">
              <w:rPr>
                <w:sz w:val="20"/>
                <w:szCs w:val="20"/>
              </w:rPr>
              <w:t>Člověk a příroda</w:t>
            </w:r>
            <w:r w:rsidR="008E3557">
              <w:rPr>
                <w:sz w:val="20"/>
                <w:szCs w:val="20"/>
              </w:rPr>
              <w:t xml:space="preserve"> (21)</w:t>
            </w:r>
          </w:p>
        </w:tc>
        <w:tc>
          <w:tcPr>
            <w:tcW w:w="1627" w:type="dxa"/>
            <w:vMerge w:val="restart"/>
            <w:tcBorders>
              <w:top w:val="single" w:sz="4" w:space="0" w:color="auto"/>
              <w:left w:val="single" w:sz="4" w:space="0" w:color="auto"/>
              <w:right w:val="single" w:sz="4" w:space="0" w:color="auto"/>
            </w:tcBorders>
            <w:vAlign w:val="center"/>
          </w:tcPr>
          <w:p w:rsidR="00F07EDC" w:rsidRPr="00F75B64" w:rsidRDefault="00F07EDC" w:rsidP="009D12B9">
            <w:pPr>
              <w:pStyle w:val="Tabulkatext12"/>
              <w:rPr>
                <w:sz w:val="20"/>
                <w:szCs w:val="20"/>
              </w:rPr>
            </w:pPr>
            <w:r w:rsidRPr="00F75B64">
              <w:rPr>
                <w:sz w:val="20"/>
                <w:szCs w:val="20"/>
              </w:rPr>
              <w:t>Fyzika</w:t>
            </w:r>
          </w:p>
          <w:p w:rsidR="00F07EDC" w:rsidRPr="00F75B64" w:rsidRDefault="00F07EDC" w:rsidP="009D12B9">
            <w:pPr>
              <w:pStyle w:val="Tabulkatext12"/>
              <w:rPr>
                <w:sz w:val="20"/>
                <w:szCs w:val="20"/>
              </w:rPr>
            </w:pPr>
            <w:r w:rsidRPr="00F75B64">
              <w:rPr>
                <w:sz w:val="20"/>
                <w:szCs w:val="20"/>
              </w:rPr>
              <w:t>Chemie</w:t>
            </w:r>
          </w:p>
          <w:p w:rsidR="00F07EDC" w:rsidRPr="00F75B64" w:rsidRDefault="00F07EDC" w:rsidP="009D12B9">
            <w:pPr>
              <w:pStyle w:val="Tabulkatext12"/>
              <w:rPr>
                <w:sz w:val="20"/>
                <w:szCs w:val="20"/>
              </w:rPr>
            </w:pPr>
            <w:r w:rsidRPr="00F75B64">
              <w:rPr>
                <w:sz w:val="20"/>
                <w:szCs w:val="20"/>
              </w:rPr>
              <w:t>Přírodopis</w:t>
            </w:r>
          </w:p>
          <w:p w:rsidR="00F07EDC" w:rsidRPr="00F75B64" w:rsidRDefault="00F07EDC" w:rsidP="009D12B9">
            <w:pPr>
              <w:pStyle w:val="Tabulkatext12"/>
              <w:rPr>
                <w:sz w:val="20"/>
                <w:szCs w:val="20"/>
              </w:rPr>
            </w:pPr>
            <w:r w:rsidRPr="00F75B64">
              <w:rPr>
                <w:sz w:val="20"/>
                <w:szCs w:val="20"/>
              </w:rPr>
              <w:t>Zeměpis</w:t>
            </w:r>
          </w:p>
        </w:tc>
        <w:tc>
          <w:tcPr>
            <w:tcW w:w="2111"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9D12B9">
            <w:pPr>
              <w:pStyle w:val="Tabulkatext12"/>
              <w:rPr>
                <w:sz w:val="20"/>
                <w:szCs w:val="20"/>
              </w:rPr>
            </w:pPr>
            <w:r w:rsidRPr="00F75B64">
              <w:rPr>
                <w:sz w:val="20"/>
                <w:szCs w:val="20"/>
              </w:rPr>
              <w:t>Fyzika  (F)</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6</w:t>
            </w:r>
          </w:p>
        </w:tc>
        <w:tc>
          <w:tcPr>
            <w:tcW w:w="1115" w:type="dxa"/>
            <w:vMerge w:val="restart"/>
            <w:tcBorders>
              <w:top w:val="single" w:sz="4" w:space="0" w:color="auto"/>
              <w:left w:val="single" w:sz="4" w:space="0" w:color="auto"/>
              <w:right w:val="single" w:sz="4" w:space="0" w:color="auto"/>
            </w:tcBorders>
            <w:vAlign w:val="center"/>
          </w:tcPr>
          <w:p w:rsidR="00F07EDC" w:rsidRPr="00F75B64" w:rsidRDefault="00D435EC" w:rsidP="00B41B06">
            <w:pPr>
              <w:pStyle w:val="Tabulkatext12"/>
              <w:rPr>
                <w:sz w:val="20"/>
                <w:szCs w:val="20"/>
              </w:rPr>
            </w:pPr>
            <w:r>
              <w:rPr>
                <w:sz w:val="20"/>
                <w:szCs w:val="20"/>
              </w:rPr>
              <w:t>2</w:t>
            </w:r>
          </w:p>
        </w:tc>
      </w:tr>
      <w:tr w:rsidR="00F07EDC" w:rsidRPr="00C874B4">
        <w:trPr>
          <w:gridAfter w:val="1"/>
          <w:wAfter w:w="10" w:type="dxa"/>
        </w:trPr>
        <w:tc>
          <w:tcPr>
            <w:tcW w:w="1613" w:type="dxa"/>
            <w:vMerge/>
            <w:tcBorders>
              <w:left w:val="single" w:sz="4" w:space="0" w:color="auto"/>
              <w:right w:val="single" w:sz="4" w:space="0" w:color="auto"/>
            </w:tcBorders>
            <w:vAlign w:val="center"/>
          </w:tcPr>
          <w:p w:rsidR="00F07EDC" w:rsidRPr="00F75B64" w:rsidRDefault="00F07EDC" w:rsidP="009D12B9">
            <w:pPr>
              <w:pStyle w:val="Tabulkatext12"/>
              <w:rPr>
                <w:sz w:val="20"/>
                <w:szCs w:val="20"/>
              </w:rPr>
            </w:pPr>
          </w:p>
        </w:tc>
        <w:tc>
          <w:tcPr>
            <w:tcW w:w="1627" w:type="dxa"/>
            <w:vMerge/>
            <w:tcBorders>
              <w:left w:val="single" w:sz="4" w:space="0" w:color="auto"/>
              <w:right w:val="single" w:sz="4" w:space="0" w:color="auto"/>
            </w:tcBorders>
            <w:vAlign w:val="center"/>
          </w:tcPr>
          <w:p w:rsidR="00F07EDC" w:rsidRPr="00F75B64" w:rsidRDefault="00F07EDC" w:rsidP="009D12B9">
            <w:pPr>
              <w:pStyle w:val="Tabulkatext12"/>
              <w:rPr>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9D12B9">
            <w:pPr>
              <w:pStyle w:val="Tabulkatext12"/>
              <w:rPr>
                <w:sz w:val="20"/>
                <w:szCs w:val="20"/>
              </w:rPr>
            </w:pPr>
            <w:r w:rsidRPr="00F75B64">
              <w:rPr>
                <w:sz w:val="20"/>
                <w:szCs w:val="20"/>
              </w:rPr>
              <w:t>Chemie  (Ch)</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4</w:t>
            </w:r>
          </w:p>
        </w:tc>
        <w:tc>
          <w:tcPr>
            <w:tcW w:w="1115" w:type="dxa"/>
            <w:vMerge/>
            <w:tcBorders>
              <w:left w:val="single" w:sz="4" w:space="0" w:color="auto"/>
              <w:right w:val="single" w:sz="4" w:space="0" w:color="auto"/>
            </w:tcBorders>
          </w:tcPr>
          <w:p w:rsidR="00F07EDC" w:rsidRPr="00F75B64" w:rsidRDefault="00F07EDC" w:rsidP="009D12B9">
            <w:pPr>
              <w:pStyle w:val="Tabulkatext12"/>
              <w:rPr>
                <w:sz w:val="20"/>
                <w:szCs w:val="20"/>
              </w:rPr>
            </w:pPr>
          </w:p>
        </w:tc>
      </w:tr>
      <w:tr w:rsidR="00F07EDC" w:rsidRPr="00C874B4">
        <w:trPr>
          <w:gridAfter w:val="1"/>
          <w:wAfter w:w="10" w:type="dxa"/>
        </w:trPr>
        <w:tc>
          <w:tcPr>
            <w:tcW w:w="1613" w:type="dxa"/>
            <w:vMerge/>
            <w:tcBorders>
              <w:left w:val="single" w:sz="4" w:space="0" w:color="auto"/>
              <w:right w:val="single" w:sz="4" w:space="0" w:color="auto"/>
            </w:tcBorders>
            <w:vAlign w:val="center"/>
          </w:tcPr>
          <w:p w:rsidR="00F07EDC" w:rsidRPr="00F75B64" w:rsidRDefault="00F07EDC" w:rsidP="009D12B9">
            <w:pPr>
              <w:pStyle w:val="Tabulkatext12"/>
              <w:rPr>
                <w:sz w:val="20"/>
                <w:szCs w:val="20"/>
              </w:rPr>
            </w:pPr>
          </w:p>
        </w:tc>
        <w:tc>
          <w:tcPr>
            <w:tcW w:w="1627" w:type="dxa"/>
            <w:vMerge/>
            <w:tcBorders>
              <w:left w:val="single" w:sz="4" w:space="0" w:color="auto"/>
              <w:right w:val="single" w:sz="4" w:space="0" w:color="auto"/>
            </w:tcBorders>
            <w:vAlign w:val="center"/>
          </w:tcPr>
          <w:p w:rsidR="00F07EDC" w:rsidRPr="00F75B64" w:rsidRDefault="00F07EDC" w:rsidP="009D12B9">
            <w:pPr>
              <w:pStyle w:val="Tabulkatext12"/>
              <w:rPr>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9D12B9">
            <w:pPr>
              <w:pStyle w:val="Tabulkatext12"/>
              <w:rPr>
                <w:sz w:val="20"/>
                <w:szCs w:val="20"/>
              </w:rPr>
            </w:pPr>
            <w:r w:rsidRPr="00F75B64">
              <w:rPr>
                <w:sz w:val="20"/>
                <w:szCs w:val="20"/>
              </w:rPr>
              <w:t>Přírodopis  (Př)</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7</w:t>
            </w:r>
          </w:p>
        </w:tc>
        <w:tc>
          <w:tcPr>
            <w:tcW w:w="1115" w:type="dxa"/>
            <w:vMerge/>
            <w:tcBorders>
              <w:left w:val="single" w:sz="4" w:space="0" w:color="auto"/>
              <w:right w:val="single" w:sz="4" w:space="0" w:color="auto"/>
            </w:tcBorders>
          </w:tcPr>
          <w:p w:rsidR="00F07EDC" w:rsidRPr="00F75B64" w:rsidRDefault="00F07EDC" w:rsidP="009D12B9">
            <w:pPr>
              <w:pStyle w:val="Tabulkatext12"/>
              <w:rPr>
                <w:sz w:val="20"/>
                <w:szCs w:val="20"/>
              </w:rPr>
            </w:pPr>
          </w:p>
        </w:tc>
      </w:tr>
      <w:tr w:rsidR="00F07EDC" w:rsidRPr="00C874B4">
        <w:trPr>
          <w:gridAfter w:val="1"/>
          <w:wAfter w:w="10" w:type="dxa"/>
        </w:trPr>
        <w:tc>
          <w:tcPr>
            <w:tcW w:w="1613" w:type="dxa"/>
            <w:vMerge/>
            <w:tcBorders>
              <w:left w:val="single" w:sz="4" w:space="0" w:color="auto"/>
              <w:right w:val="single" w:sz="4" w:space="0" w:color="auto"/>
            </w:tcBorders>
            <w:vAlign w:val="center"/>
          </w:tcPr>
          <w:p w:rsidR="00F07EDC" w:rsidRPr="00F75B64" w:rsidRDefault="00F07EDC" w:rsidP="009D12B9">
            <w:pPr>
              <w:pStyle w:val="Tabulkatext12"/>
              <w:rPr>
                <w:sz w:val="20"/>
                <w:szCs w:val="20"/>
              </w:rPr>
            </w:pPr>
          </w:p>
        </w:tc>
        <w:tc>
          <w:tcPr>
            <w:tcW w:w="1627" w:type="dxa"/>
            <w:vMerge/>
            <w:tcBorders>
              <w:left w:val="single" w:sz="4" w:space="0" w:color="auto"/>
              <w:right w:val="single" w:sz="4" w:space="0" w:color="auto"/>
            </w:tcBorders>
            <w:vAlign w:val="center"/>
          </w:tcPr>
          <w:p w:rsidR="00F07EDC" w:rsidRPr="00F75B64" w:rsidRDefault="00F07EDC" w:rsidP="009D12B9">
            <w:pPr>
              <w:pStyle w:val="Tabulkatext12"/>
              <w:rPr>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9D12B9">
            <w:pPr>
              <w:pStyle w:val="Tabulkatext12"/>
              <w:rPr>
                <w:sz w:val="20"/>
                <w:szCs w:val="20"/>
              </w:rPr>
            </w:pPr>
            <w:r w:rsidRPr="00F75B64">
              <w:rPr>
                <w:sz w:val="20"/>
                <w:szCs w:val="20"/>
              </w:rPr>
              <w:t>Zeměpis (Z)</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F07EDC" w:rsidRPr="00F75B64" w:rsidRDefault="00F07EDC" w:rsidP="00F07EDC">
            <w:pPr>
              <w:pStyle w:val="Tabulkatext12"/>
              <w:rPr>
                <w:sz w:val="20"/>
                <w:szCs w:val="20"/>
              </w:rPr>
            </w:pPr>
            <w:r w:rsidRPr="00F75B64">
              <w:rPr>
                <w:sz w:val="20"/>
                <w:szCs w:val="20"/>
              </w:rPr>
              <w:t>6</w:t>
            </w:r>
          </w:p>
        </w:tc>
        <w:tc>
          <w:tcPr>
            <w:tcW w:w="1115" w:type="dxa"/>
            <w:vMerge/>
            <w:tcBorders>
              <w:left w:val="single" w:sz="4" w:space="0" w:color="auto"/>
              <w:right w:val="single" w:sz="4" w:space="0" w:color="auto"/>
            </w:tcBorders>
          </w:tcPr>
          <w:p w:rsidR="00F07EDC" w:rsidRPr="00F75B64" w:rsidRDefault="00F07EDC" w:rsidP="009D12B9">
            <w:pPr>
              <w:pStyle w:val="Tabulkatext12"/>
              <w:rPr>
                <w:sz w:val="20"/>
                <w:szCs w:val="20"/>
              </w:rPr>
            </w:pPr>
          </w:p>
        </w:tc>
      </w:tr>
      <w:tr w:rsidR="0075315E" w:rsidRPr="00C874B4">
        <w:trPr>
          <w:gridAfter w:val="1"/>
          <w:wAfter w:w="10" w:type="dxa"/>
        </w:trPr>
        <w:tc>
          <w:tcPr>
            <w:tcW w:w="1613" w:type="dxa"/>
            <w:vMerge w:val="restart"/>
            <w:tcBorders>
              <w:top w:val="single" w:sz="4" w:space="0" w:color="auto"/>
              <w:left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Umění a kultura</w:t>
            </w:r>
            <w:r w:rsidR="008E3557">
              <w:rPr>
                <w:sz w:val="20"/>
                <w:szCs w:val="20"/>
              </w:rPr>
              <w:t xml:space="preserve"> (10)</w:t>
            </w:r>
          </w:p>
        </w:tc>
        <w:tc>
          <w:tcPr>
            <w:tcW w:w="1627" w:type="dxa"/>
            <w:vMerge w:val="restart"/>
            <w:tcBorders>
              <w:top w:val="single" w:sz="4" w:space="0" w:color="auto"/>
              <w:left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Hudební výchova</w:t>
            </w:r>
          </w:p>
          <w:p w:rsidR="0075315E" w:rsidRPr="00F75B64" w:rsidRDefault="0075315E" w:rsidP="009D12B9">
            <w:pPr>
              <w:pStyle w:val="Tabulkatext12"/>
              <w:rPr>
                <w:sz w:val="20"/>
                <w:szCs w:val="20"/>
              </w:rPr>
            </w:pPr>
            <w:r w:rsidRPr="00F75B64">
              <w:rPr>
                <w:sz w:val="20"/>
                <w:szCs w:val="20"/>
              </w:rPr>
              <w:t>Výtvarná výchova</w:t>
            </w:r>
          </w:p>
        </w:tc>
        <w:tc>
          <w:tcPr>
            <w:tcW w:w="2111"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Hudební výchova (Hv)</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4</w:t>
            </w:r>
          </w:p>
        </w:tc>
        <w:tc>
          <w:tcPr>
            <w:tcW w:w="1115" w:type="dxa"/>
            <w:vMerge w:val="restart"/>
            <w:tcBorders>
              <w:top w:val="single" w:sz="4" w:space="0" w:color="auto"/>
              <w:left w:val="single" w:sz="4" w:space="0" w:color="auto"/>
              <w:right w:val="single" w:sz="4" w:space="0" w:color="auto"/>
            </w:tcBorders>
          </w:tcPr>
          <w:p w:rsidR="0075315E" w:rsidRPr="00F75B64" w:rsidRDefault="0075315E" w:rsidP="009D12B9">
            <w:pPr>
              <w:pStyle w:val="Tabulkatext12"/>
              <w:rPr>
                <w:sz w:val="20"/>
                <w:szCs w:val="20"/>
              </w:rPr>
            </w:pPr>
          </w:p>
        </w:tc>
      </w:tr>
      <w:tr w:rsidR="0075315E" w:rsidRPr="00225217">
        <w:trPr>
          <w:gridAfter w:val="1"/>
          <w:wAfter w:w="10" w:type="dxa"/>
        </w:trPr>
        <w:tc>
          <w:tcPr>
            <w:tcW w:w="1613" w:type="dxa"/>
            <w:vMerge/>
            <w:tcBorders>
              <w:left w:val="single" w:sz="4" w:space="0" w:color="auto"/>
              <w:bottom w:val="single" w:sz="4" w:space="0" w:color="auto"/>
              <w:right w:val="single" w:sz="4" w:space="0" w:color="auto"/>
            </w:tcBorders>
          </w:tcPr>
          <w:p w:rsidR="0075315E" w:rsidRPr="00F75B64" w:rsidRDefault="0075315E" w:rsidP="009D12B9">
            <w:pPr>
              <w:pStyle w:val="Tabulkatext12"/>
              <w:rPr>
                <w:sz w:val="20"/>
                <w:szCs w:val="20"/>
              </w:rPr>
            </w:pPr>
          </w:p>
        </w:tc>
        <w:tc>
          <w:tcPr>
            <w:tcW w:w="1627" w:type="dxa"/>
            <w:vMerge/>
            <w:tcBorders>
              <w:left w:val="single" w:sz="4" w:space="0" w:color="auto"/>
              <w:bottom w:val="single" w:sz="4" w:space="0" w:color="auto"/>
              <w:right w:val="single" w:sz="4" w:space="0" w:color="auto"/>
            </w:tcBorders>
          </w:tcPr>
          <w:p w:rsidR="0075315E" w:rsidRPr="00F75B64" w:rsidRDefault="0075315E" w:rsidP="009D12B9">
            <w:pPr>
              <w:pStyle w:val="Tabulkatext12"/>
              <w:rPr>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Výtvarná výchova (Vv)</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6</w:t>
            </w:r>
          </w:p>
        </w:tc>
        <w:tc>
          <w:tcPr>
            <w:tcW w:w="1115" w:type="dxa"/>
            <w:vMerge/>
            <w:tcBorders>
              <w:left w:val="single" w:sz="4" w:space="0" w:color="auto"/>
              <w:bottom w:val="single" w:sz="4" w:space="0" w:color="auto"/>
              <w:right w:val="single" w:sz="4" w:space="0" w:color="auto"/>
            </w:tcBorders>
          </w:tcPr>
          <w:p w:rsidR="0075315E" w:rsidRPr="00F75B64" w:rsidRDefault="0075315E" w:rsidP="009D12B9">
            <w:pPr>
              <w:pStyle w:val="Tabulkatext12"/>
              <w:rPr>
                <w:sz w:val="20"/>
                <w:szCs w:val="20"/>
              </w:rPr>
            </w:pPr>
          </w:p>
        </w:tc>
      </w:tr>
      <w:tr w:rsidR="0075315E" w:rsidRPr="00225217">
        <w:trPr>
          <w:gridAfter w:val="1"/>
          <w:wAfter w:w="10" w:type="dxa"/>
        </w:trPr>
        <w:tc>
          <w:tcPr>
            <w:tcW w:w="1613" w:type="dxa"/>
            <w:tcBorders>
              <w:top w:val="single" w:sz="4" w:space="0" w:color="auto"/>
              <w:left w:val="single" w:sz="4" w:space="0" w:color="auto"/>
              <w:bottom w:val="single" w:sz="4" w:space="0" w:color="auto"/>
              <w:right w:val="single" w:sz="4" w:space="0" w:color="auto"/>
            </w:tcBorders>
            <w:vAlign w:val="center"/>
          </w:tcPr>
          <w:p w:rsidR="0075315E" w:rsidRPr="00F75B64" w:rsidRDefault="00050FFD" w:rsidP="00050FFD">
            <w:pPr>
              <w:pStyle w:val="Tabulkatext12"/>
              <w:rPr>
                <w:sz w:val="20"/>
                <w:szCs w:val="20"/>
              </w:rPr>
            </w:pPr>
            <w:r>
              <w:rPr>
                <w:sz w:val="20"/>
                <w:szCs w:val="20"/>
              </w:rPr>
              <w:t>Č</w:t>
            </w:r>
            <w:r w:rsidR="0075315E" w:rsidRPr="00F75B64">
              <w:rPr>
                <w:sz w:val="20"/>
                <w:szCs w:val="20"/>
              </w:rPr>
              <w:t>lověk a zdraví</w:t>
            </w:r>
            <w:r w:rsidR="00D435EC">
              <w:rPr>
                <w:sz w:val="20"/>
                <w:szCs w:val="20"/>
              </w:rPr>
              <w:t xml:space="preserve"> (10)</w:t>
            </w:r>
          </w:p>
        </w:tc>
        <w:tc>
          <w:tcPr>
            <w:tcW w:w="1627"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Tělesná výchova</w:t>
            </w:r>
          </w:p>
        </w:tc>
        <w:tc>
          <w:tcPr>
            <w:tcW w:w="2111"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Tělesná výchova (Tv)</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2</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8</w:t>
            </w:r>
          </w:p>
        </w:tc>
        <w:tc>
          <w:tcPr>
            <w:tcW w:w="1115" w:type="dxa"/>
            <w:tcBorders>
              <w:top w:val="single" w:sz="4" w:space="0" w:color="auto"/>
              <w:left w:val="single" w:sz="4" w:space="0" w:color="auto"/>
              <w:bottom w:val="single" w:sz="4" w:space="0" w:color="auto"/>
              <w:right w:val="single" w:sz="4" w:space="0" w:color="auto"/>
            </w:tcBorders>
            <w:vAlign w:val="center"/>
          </w:tcPr>
          <w:p w:rsidR="0075315E" w:rsidRPr="00F75B64" w:rsidRDefault="00D435EC" w:rsidP="00D435EC">
            <w:pPr>
              <w:pStyle w:val="Tabulkatext12"/>
              <w:rPr>
                <w:sz w:val="20"/>
                <w:szCs w:val="20"/>
              </w:rPr>
            </w:pPr>
            <w:r>
              <w:rPr>
                <w:sz w:val="20"/>
                <w:szCs w:val="20"/>
              </w:rPr>
              <w:t>-2</w:t>
            </w:r>
          </w:p>
        </w:tc>
      </w:tr>
      <w:tr w:rsidR="0075315E" w:rsidRPr="00225217">
        <w:trPr>
          <w:gridAfter w:val="1"/>
          <w:wAfter w:w="10" w:type="dxa"/>
        </w:trPr>
        <w:tc>
          <w:tcPr>
            <w:tcW w:w="1613"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Člověk a svět práce</w:t>
            </w:r>
            <w:r w:rsidR="008E3557">
              <w:rPr>
                <w:sz w:val="20"/>
                <w:szCs w:val="20"/>
              </w:rPr>
              <w:t xml:space="preserve"> (3)</w:t>
            </w:r>
          </w:p>
        </w:tc>
        <w:tc>
          <w:tcPr>
            <w:tcW w:w="1627"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Člověk a svět práce</w:t>
            </w:r>
          </w:p>
        </w:tc>
        <w:tc>
          <w:tcPr>
            <w:tcW w:w="2111"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Pracovní činnosti (Pč)</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406"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4</w:t>
            </w:r>
          </w:p>
        </w:tc>
        <w:tc>
          <w:tcPr>
            <w:tcW w:w="1115" w:type="dxa"/>
            <w:tcBorders>
              <w:top w:val="single" w:sz="4" w:space="0" w:color="auto"/>
              <w:left w:val="single" w:sz="4" w:space="0" w:color="auto"/>
              <w:bottom w:val="single" w:sz="4" w:space="0" w:color="auto"/>
              <w:right w:val="single" w:sz="4" w:space="0" w:color="auto"/>
            </w:tcBorders>
            <w:vAlign w:val="center"/>
          </w:tcPr>
          <w:p w:rsidR="0075315E" w:rsidRPr="00F75B64" w:rsidRDefault="00F07EDC" w:rsidP="00F07EDC">
            <w:pPr>
              <w:pStyle w:val="Tabulkatext12"/>
              <w:rPr>
                <w:sz w:val="20"/>
                <w:szCs w:val="20"/>
              </w:rPr>
            </w:pPr>
            <w:r w:rsidRPr="00F75B64">
              <w:rPr>
                <w:sz w:val="20"/>
                <w:szCs w:val="20"/>
              </w:rPr>
              <w:t>1</w:t>
            </w:r>
          </w:p>
        </w:tc>
      </w:tr>
    </w:tbl>
    <w:p w:rsidR="00F30E45" w:rsidRPr="00225217" w:rsidRDefault="00F30E45" w:rsidP="00F30E45">
      <w:pPr>
        <w:pStyle w:val="Podtitul"/>
      </w:pPr>
      <w:r w:rsidRPr="00225217">
        <w:t>Volitelné předměty</w:t>
      </w:r>
    </w:p>
    <w:tbl>
      <w:tblPr>
        <w:tblW w:w="921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6"/>
        <w:gridCol w:w="1624"/>
        <w:gridCol w:w="2160"/>
        <w:gridCol w:w="396"/>
        <w:gridCol w:w="396"/>
        <w:gridCol w:w="396"/>
        <w:gridCol w:w="396"/>
        <w:gridCol w:w="1080"/>
        <w:gridCol w:w="1153"/>
      </w:tblGrid>
      <w:tr w:rsidR="0075315E" w:rsidRPr="00225217">
        <w:tc>
          <w:tcPr>
            <w:tcW w:w="161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Doplňující vzdělávací obor</w:t>
            </w:r>
          </w:p>
        </w:tc>
        <w:tc>
          <w:tcPr>
            <w:tcW w:w="1624"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Doplňující vzdělávací obor</w:t>
            </w:r>
          </w:p>
        </w:tc>
        <w:tc>
          <w:tcPr>
            <w:tcW w:w="2160" w:type="dxa"/>
            <w:tcBorders>
              <w:top w:val="single" w:sz="4" w:space="0" w:color="auto"/>
              <w:left w:val="single" w:sz="4" w:space="0" w:color="auto"/>
              <w:bottom w:val="single" w:sz="4" w:space="0" w:color="auto"/>
              <w:right w:val="single" w:sz="4" w:space="0" w:color="auto"/>
            </w:tcBorders>
          </w:tcPr>
          <w:p w:rsidR="0075315E" w:rsidRPr="00F75B64" w:rsidRDefault="0075315E" w:rsidP="009D12B9">
            <w:pPr>
              <w:pStyle w:val="Tabulkatext12"/>
              <w:rPr>
                <w:sz w:val="20"/>
                <w:szCs w:val="20"/>
              </w:rPr>
            </w:pPr>
            <w:r w:rsidRPr="00F75B64">
              <w:rPr>
                <w:sz w:val="20"/>
                <w:szCs w:val="20"/>
              </w:rPr>
              <w:t xml:space="preserve">Náboženství / </w:t>
            </w:r>
            <w:r w:rsidR="00F07EDC" w:rsidRPr="00F75B64">
              <w:rPr>
                <w:sz w:val="20"/>
                <w:szCs w:val="20"/>
              </w:rPr>
              <w:t>Technické kreslení</w:t>
            </w:r>
            <w:r w:rsidRPr="00F75B64">
              <w:rPr>
                <w:sz w:val="20"/>
                <w:szCs w:val="20"/>
              </w:rPr>
              <w:t xml:space="preserve"> (Náb/</w:t>
            </w:r>
            <w:r w:rsidR="00F07EDC" w:rsidRPr="00F75B64">
              <w:rPr>
                <w:sz w:val="20"/>
                <w:szCs w:val="20"/>
              </w:rPr>
              <w:t>Tk</w:t>
            </w:r>
            <w:r w:rsidRPr="00F75B64">
              <w:rPr>
                <w:sz w:val="20"/>
                <w:szCs w:val="20"/>
              </w:rPr>
              <w:t>)</w:t>
            </w:r>
          </w:p>
        </w:tc>
        <w:tc>
          <w:tcPr>
            <w:tcW w:w="39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1</w:t>
            </w:r>
          </w:p>
        </w:tc>
        <w:tc>
          <w:tcPr>
            <w:tcW w:w="39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1</w:t>
            </w:r>
          </w:p>
        </w:tc>
        <w:tc>
          <w:tcPr>
            <w:tcW w:w="39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1</w:t>
            </w:r>
          </w:p>
        </w:tc>
        <w:tc>
          <w:tcPr>
            <w:tcW w:w="396" w:type="dxa"/>
            <w:tcBorders>
              <w:top w:val="single" w:sz="4" w:space="0" w:color="auto"/>
              <w:left w:val="single" w:sz="4" w:space="0" w:color="auto"/>
              <w:bottom w:val="single" w:sz="4" w:space="0" w:color="auto"/>
              <w:right w:val="single" w:sz="4" w:space="0" w:color="auto"/>
            </w:tcBorders>
            <w:vAlign w:val="center"/>
          </w:tcPr>
          <w:p w:rsidR="0075315E" w:rsidRPr="00F75B64" w:rsidRDefault="0075315E" w:rsidP="009D12B9">
            <w:pPr>
              <w:pStyle w:val="Tabulkatext12"/>
              <w:rPr>
                <w:sz w:val="20"/>
                <w:szCs w:val="20"/>
              </w:rPr>
            </w:pPr>
            <w:r w:rsidRPr="00F75B64">
              <w:rPr>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75315E" w:rsidRPr="00F75B64" w:rsidRDefault="00744D4D" w:rsidP="009D12B9">
            <w:pPr>
              <w:pStyle w:val="Tabulkatext12"/>
              <w:rPr>
                <w:sz w:val="20"/>
                <w:szCs w:val="20"/>
              </w:rPr>
            </w:pPr>
            <w:r w:rsidRPr="00F75B64">
              <w:rPr>
                <w:sz w:val="20"/>
                <w:szCs w:val="20"/>
              </w:rPr>
              <w:t>4</w:t>
            </w:r>
          </w:p>
        </w:tc>
        <w:tc>
          <w:tcPr>
            <w:tcW w:w="1153" w:type="dxa"/>
            <w:tcBorders>
              <w:top w:val="single" w:sz="4" w:space="0" w:color="auto"/>
              <w:left w:val="single" w:sz="4" w:space="0" w:color="auto"/>
              <w:bottom w:val="single" w:sz="4" w:space="0" w:color="auto"/>
              <w:right w:val="single" w:sz="4" w:space="0" w:color="auto"/>
            </w:tcBorders>
            <w:vAlign w:val="center"/>
          </w:tcPr>
          <w:p w:rsidR="0075315E" w:rsidRPr="00F75B64" w:rsidRDefault="00744D4D" w:rsidP="009D12B9">
            <w:pPr>
              <w:pStyle w:val="Tabulkatext12"/>
              <w:rPr>
                <w:sz w:val="20"/>
                <w:szCs w:val="20"/>
              </w:rPr>
            </w:pPr>
            <w:r w:rsidRPr="00F75B64">
              <w:rPr>
                <w:sz w:val="20"/>
                <w:szCs w:val="20"/>
              </w:rPr>
              <w:t>4</w:t>
            </w:r>
          </w:p>
        </w:tc>
      </w:tr>
    </w:tbl>
    <w:p w:rsidR="00F30E45" w:rsidRPr="00225217" w:rsidRDefault="00F30E45" w:rsidP="00F30E45">
      <w:pPr>
        <w:rPr>
          <w:rFonts w:ascii="Arial" w:hAnsi="Arial" w:cs="Arial"/>
        </w:rPr>
      </w:pPr>
    </w:p>
    <w:tbl>
      <w:tblPr>
        <w:tblW w:w="5051"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9"/>
        <w:gridCol w:w="417"/>
        <w:gridCol w:w="417"/>
        <w:gridCol w:w="417"/>
        <w:gridCol w:w="417"/>
        <w:gridCol w:w="981"/>
        <w:gridCol w:w="1256"/>
      </w:tblGrid>
      <w:tr w:rsidR="0075315E" w:rsidRPr="00225217">
        <w:tc>
          <w:tcPr>
            <w:tcW w:w="2902" w:type="pct"/>
            <w:tcBorders>
              <w:top w:val="single" w:sz="4" w:space="0" w:color="auto"/>
              <w:left w:val="single" w:sz="4" w:space="0" w:color="auto"/>
              <w:bottom w:val="single" w:sz="4" w:space="0" w:color="auto"/>
              <w:right w:val="single" w:sz="4" w:space="0" w:color="auto"/>
            </w:tcBorders>
          </w:tcPr>
          <w:p w:rsidR="0075315E" w:rsidRPr="00225217" w:rsidRDefault="0075315E" w:rsidP="009D12B9">
            <w:pPr>
              <w:pStyle w:val="Podtitultabulka12"/>
            </w:pPr>
            <w:r w:rsidRPr="00225217">
              <w:t>Hodiny celkem</w:t>
            </w:r>
          </w:p>
        </w:tc>
        <w:tc>
          <w:tcPr>
            <w:tcW w:w="224" w:type="pct"/>
            <w:tcBorders>
              <w:top w:val="single" w:sz="4" w:space="0" w:color="auto"/>
              <w:left w:val="single" w:sz="4" w:space="0" w:color="auto"/>
              <w:bottom w:val="single" w:sz="4" w:space="0" w:color="auto"/>
              <w:right w:val="single" w:sz="4" w:space="0" w:color="auto"/>
            </w:tcBorders>
            <w:vAlign w:val="center"/>
          </w:tcPr>
          <w:p w:rsidR="0075315E" w:rsidRPr="00225217" w:rsidRDefault="00744D4D" w:rsidP="009D12B9">
            <w:pPr>
              <w:pStyle w:val="Podtitultabulka12"/>
            </w:pPr>
            <w:r>
              <w:t>29</w:t>
            </w:r>
          </w:p>
        </w:tc>
        <w:tc>
          <w:tcPr>
            <w:tcW w:w="224" w:type="pct"/>
            <w:tcBorders>
              <w:top w:val="single" w:sz="4" w:space="0" w:color="auto"/>
              <w:left w:val="single" w:sz="4" w:space="0" w:color="auto"/>
              <w:bottom w:val="single" w:sz="4" w:space="0" w:color="auto"/>
              <w:right w:val="single" w:sz="4" w:space="0" w:color="auto"/>
            </w:tcBorders>
            <w:vAlign w:val="center"/>
          </w:tcPr>
          <w:p w:rsidR="0075315E" w:rsidRPr="00225217" w:rsidRDefault="00744D4D" w:rsidP="009D12B9">
            <w:pPr>
              <w:pStyle w:val="Podtitultabulka12"/>
            </w:pPr>
            <w:r>
              <w:t>30</w:t>
            </w:r>
          </w:p>
        </w:tc>
        <w:tc>
          <w:tcPr>
            <w:tcW w:w="224" w:type="pct"/>
            <w:tcBorders>
              <w:top w:val="single" w:sz="4" w:space="0" w:color="auto"/>
              <w:left w:val="single" w:sz="4" w:space="0" w:color="auto"/>
              <w:bottom w:val="single" w:sz="4" w:space="0" w:color="auto"/>
              <w:right w:val="single" w:sz="4" w:space="0" w:color="auto"/>
            </w:tcBorders>
            <w:vAlign w:val="center"/>
          </w:tcPr>
          <w:p w:rsidR="0075315E" w:rsidRPr="00225217" w:rsidRDefault="00744D4D" w:rsidP="009D12B9">
            <w:pPr>
              <w:pStyle w:val="Podtitultabulka12"/>
            </w:pPr>
            <w:r>
              <w:t>31</w:t>
            </w:r>
          </w:p>
        </w:tc>
        <w:tc>
          <w:tcPr>
            <w:tcW w:w="224" w:type="pct"/>
            <w:tcBorders>
              <w:top w:val="single" w:sz="4" w:space="0" w:color="auto"/>
              <w:left w:val="single" w:sz="4" w:space="0" w:color="auto"/>
              <w:bottom w:val="single" w:sz="4" w:space="0" w:color="auto"/>
              <w:right w:val="single" w:sz="4" w:space="0" w:color="auto"/>
            </w:tcBorders>
            <w:vAlign w:val="center"/>
          </w:tcPr>
          <w:p w:rsidR="0075315E" w:rsidRPr="00225217" w:rsidRDefault="00744D4D" w:rsidP="009D12B9">
            <w:pPr>
              <w:pStyle w:val="Podtitultabulka12"/>
            </w:pPr>
            <w:r>
              <w:t>32</w:t>
            </w:r>
          </w:p>
        </w:tc>
        <w:tc>
          <w:tcPr>
            <w:tcW w:w="527" w:type="pct"/>
            <w:tcBorders>
              <w:top w:val="single" w:sz="4" w:space="0" w:color="auto"/>
              <w:left w:val="single" w:sz="4" w:space="0" w:color="auto"/>
              <w:bottom w:val="single" w:sz="4" w:space="0" w:color="auto"/>
              <w:right w:val="single" w:sz="4" w:space="0" w:color="auto"/>
            </w:tcBorders>
            <w:vAlign w:val="center"/>
          </w:tcPr>
          <w:p w:rsidR="0075315E" w:rsidRPr="00225217" w:rsidRDefault="00744D4D" w:rsidP="009D12B9">
            <w:pPr>
              <w:pStyle w:val="Podtitultabulka12"/>
            </w:pPr>
            <w:r>
              <w:t>1</w:t>
            </w:r>
            <w:r w:rsidR="008E3557">
              <w:t>22</w:t>
            </w:r>
          </w:p>
        </w:tc>
        <w:tc>
          <w:tcPr>
            <w:tcW w:w="677" w:type="pct"/>
            <w:tcBorders>
              <w:top w:val="single" w:sz="4" w:space="0" w:color="auto"/>
              <w:left w:val="single" w:sz="4" w:space="0" w:color="auto"/>
              <w:bottom w:val="single" w:sz="4" w:space="0" w:color="auto"/>
              <w:right w:val="single" w:sz="4" w:space="0" w:color="auto"/>
            </w:tcBorders>
            <w:vAlign w:val="center"/>
          </w:tcPr>
          <w:p w:rsidR="0075315E" w:rsidRPr="00225217" w:rsidRDefault="00F65468" w:rsidP="009D12B9">
            <w:pPr>
              <w:pStyle w:val="Podtitultabulka12"/>
              <w:ind w:right="-111"/>
            </w:pPr>
            <w:r>
              <w:t>18</w:t>
            </w:r>
          </w:p>
        </w:tc>
      </w:tr>
    </w:tbl>
    <w:p w:rsidR="00F30E45" w:rsidRDefault="00F30E45" w:rsidP="00F30E45"/>
    <w:p w:rsidR="00155364" w:rsidRPr="00225217" w:rsidRDefault="00E3254A" w:rsidP="00636AAE">
      <w:pPr>
        <w:pStyle w:val="Podtitul"/>
      </w:pPr>
      <w:r w:rsidRPr="00225217">
        <w:t>Poznámky:</w:t>
      </w:r>
    </w:p>
    <w:p w:rsidR="00B52252" w:rsidRDefault="00B52252" w:rsidP="008713E7">
      <w:pPr>
        <w:pStyle w:val="text"/>
      </w:pPr>
      <w:r>
        <w:t xml:space="preserve">Další cizí jazyk – žáci </w:t>
      </w:r>
      <w:r w:rsidR="00150CD4">
        <w:t xml:space="preserve">jsou </w:t>
      </w:r>
      <w:r>
        <w:t xml:space="preserve">od 7. ročníku </w:t>
      </w:r>
      <w:r w:rsidR="00150CD4">
        <w:t>rozděleni na dvě skupiny podle volby</w:t>
      </w:r>
      <w:r>
        <w:t xml:space="preserve"> z nabídky Německý / Ruský jazyk</w:t>
      </w:r>
      <w:r w:rsidR="00150CD4">
        <w:t>.</w:t>
      </w:r>
    </w:p>
    <w:p w:rsidR="00332A86" w:rsidRDefault="00155364" w:rsidP="008713E7">
      <w:pPr>
        <w:pStyle w:val="text"/>
      </w:pPr>
      <w:r w:rsidRPr="00225217">
        <w:t xml:space="preserve">Osobnostní </w:t>
      </w:r>
      <w:r w:rsidRPr="00636AAE">
        <w:t>výchova</w:t>
      </w:r>
      <w:r w:rsidRPr="00225217">
        <w:t xml:space="preserve"> - </w:t>
      </w:r>
      <w:r w:rsidRPr="009D490C">
        <w:t xml:space="preserve">předmět vznikl </w:t>
      </w:r>
      <w:r w:rsidR="008713E7">
        <w:t>propojením témat vzdělávacích oborů Výchov</w:t>
      </w:r>
      <w:r w:rsidR="000C437E">
        <w:t>a</w:t>
      </w:r>
      <w:r w:rsidR="008713E7">
        <w:t xml:space="preserve"> k občanství, Výchova ke zdraví a Etická </w:t>
      </w:r>
      <w:r w:rsidR="008713E7" w:rsidRPr="008A346E">
        <w:t>výchova</w:t>
      </w:r>
      <w:r w:rsidR="00332A86">
        <w:t>.</w:t>
      </w:r>
    </w:p>
    <w:p w:rsidR="00A612C5" w:rsidRDefault="00332A86" w:rsidP="00636AAE">
      <w:pPr>
        <w:pStyle w:val="text"/>
      </w:pPr>
      <w:r>
        <w:lastRenderedPageBreak/>
        <w:t>Hodinová dotace Vzdělávací oblasti Člověk a zdraví je z důvodu výuky Osobnostní výchovy snížena z 10 na 8 hodin, o takto získané hodiny byla posílena disponibilní časová dotace</w:t>
      </w:r>
      <w:r w:rsidR="00A612C5">
        <w:t xml:space="preserve"> v oblasti Člověk a </w:t>
      </w:r>
      <w:r w:rsidR="00F65468">
        <w:t>společnost</w:t>
      </w:r>
      <w:r>
        <w:t>.</w:t>
      </w:r>
    </w:p>
    <w:p w:rsidR="00155364" w:rsidRDefault="00155364" w:rsidP="00636AAE">
      <w:pPr>
        <w:pStyle w:val="text"/>
      </w:pPr>
      <w:r w:rsidRPr="008A346E">
        <w:t xml:space="preserve">Volitelné předměty  - žáci si povinně </w:t>
      </w:r>
      <w:r w:rsidR="008713E7" w:rsidRPr="008A346E">
        <w:t>vybírají</w:t>
      </w:r>
      <w:r w:rsidR="001F64D3" w:rsidRPr="008A346E">
        <w:t xml:space="preserve"> </w:t>
      </w:r>
      <w:r w:rsidR="00150CD4">
        <w:t>volitelný předmět</w:t>
      </w:r>
      <w:r w:rsidRPr="008713E7">
        <w:t xml:space="preserve"> z uvedené nabídky.</w:t>
      </w:r>
    </w:p>
    <w:p w:rsidR="00666705" w:rsidRPr="002909B6" w:rsidRDefault="00085214" w:rsidP="00636AAE">
      <w:pPr>
        <w:pStyle w:val="text"/>
      </w:pPr>
      <w:r w:rsidRPr="002909B6">
        <w:t xml:space="preserve">V případě vzdělávání žáků s podpůrnými opatřeními třetího a čtvrtého stupně bude moci být v jejich jednotlivých IVP  změněna minimální časová dotace či nahrazen nebo změněn vzdělávací obsah vzdělávacích oborů, bude-li to v jejich zájmu. </w:t>
      </w:r>
    </w:p>
    <w:p w:rsidR="00155364" w:rsidRPr="00225217" w:rsidRDefault="00D91AE6" w:rsidP="00F12BCE">
      <w:pPr>
        <w:pStyle w:val="Nadpis1"/>
      </w:pPr>
      <w:bookmarkStart w:id="245" w:name="_Toc214089594"/>
      <w:bookmarkStart w:id="246" w:name="_Toc214091184"/>
      <w:bookmarkStart w:id="247" w:name="_Toc214091307"/>
      <w:bookmarkStart w:id="248" w:name="_Toc214091506"/>
      <w:bookmarkStart w:id="249" w:name="_Toc214091611"/>
      <w:bookmarkStart w:id="250" w:name="_Toc214091816"/>
      <w:bookmarkStart w:id="251" w:name="_Toc214092052"/>
      <w:bookmarkStart w:id="252" w:name="_Toc214092197"/>
      <w:bookmarkStart w:id="253" w:name="_Toc214092483"/>
      <w:bookmarkStart w:id="254" w:name="_Toc214092564"/>
      <w:bookmarkStart w:id="255" w:name="_Toc216138678"/>
      <w:r>
        <w:br w:type="page"/>
      </w:r>
      <w:bookmarkStart w:id="256" w:name="_Toc499188395"/>
      <w:r w:rsidR="006B46B7" w:rsidRPr="00225217">
        <w:lastRenderedPageBreak/>
        <w:t>6</w:t>
      </w:r>
      <w:r w:rsidR="00155364" w:rsidRPr="00225217">
        <w:t>.</w:t>
      </w:r>
      <w:r w:rsidR="00F16E0B">
        <w:t xml:space="preserve">  </w:t>
      </w:r>
      <w:r w:rsidR="00155364" w:rsidRPr="00225217">
        <w:t>Učební osnovy</w:t>
      </w:r>
      <w:bookmarkEnd w:id="245"/>
      <w:bookmarkEnd w:id="246"/>
      <w:bookmarkEnd w:id="247"/>
      <w:bookmarkEnd w:id="248"/>
      <w:bookmarkEnd w:id="249"/>
      <w:bookmarkEnd w:id="250"/>
      <w:bookmarkEnd w:id="251"/>
      <w:bookmarkEnd w:id="252"/>
      <w:bookmarkEnd w:id="253"/>
      <w:bookmarkEnd w:id="254"/>
      <w:bookmarkEnd w:id="255"/>
      <w:bookmarkEnd w:id="256"/>
    </w:p>
    <w:p w:rsidR="00155364" w:rsidRPr="00225217" w:rsidRDefault="006B46B7" w:rsidP="00F12BCE">
      <w:pPr>
        <w:pStyle w:val="Nadpis2"/>
      </w:pPr>
      <w:bookmarkStart w:id="257" w:name="_Toc214089595"/>
      <w:bookmarkStart w:id="258" w:name="_Toc214091185"/>
      <w:bookmarkStart w:id="259" w:name="_Toc214091308"/>
      <w:bookmarkStart w:id="260" w:name="_Toc214091507"/>
      <w:bookmarkStart w:id="261" w:name="_Toc214091612"/>
      <w:bookmarkStart w:id="262" w:name="_Toc214091817"/>
      <w:bookmarkStart w:id="263" w:name="_Toc214092053"/>
      <w:bookmarkStart w:id="264" w:name="_Toc214092198"/>
      <w:bookmarkStart w:id="265" w:name="_Toc214092484"/>
      <w:bookmarkStart w:id="266" w:name="_Toc214092565"/>
      <w:bookmarkStart w:id="267" w:name="_Toc216138679"/>
      <w:bookmarkStart w:id="268" w:name="_Toc499188396"/>
      <w:r w:rsidRPr="00225217">
        <w:t>6</w:t>
      </w:r>
      <w:r w:rsidR="00155364" w:rsidRPr="00225217">
        <w:t>.1</w:t>
      </w:r>
      <w:r w:rsidR="00F16E0B">
        <w:t xml:space="preserve">  </w:t>
      </w:r>
      <w:r w:rsidR="00155364" w:rsidRPr="00225217">
        <w:t>Vzdělávací oblast: Jazyk a jazyková komunikace</w:t>
      </w:r>
      <w:bookmarkEnd w:id="257"/>
      <w:bookmarkEnd w:id="258"/>
      <w:bookmarkEnd w:id="259"/>
      <w:bookmarkEnd w:id="260"/>
      <w:bookmarkEnd w:id="261"/>
      <w:bookmarkEnd w:id="262"/>
      <w:bookmarkEnd w:id="263"/>
      <w:bookmarkEnd w:id="264"/>
      <w:bookmarkEnd w:id="265"/>
      <w:bookmarkEnd w:id="266"/>
      <w:bookmarkEnd w:id="267"/>
      <w:bookmarkEnd w:id="268"/>
    </w:p>
    <w:p w:rsidR="00155364" w:rsidRPr="00225217" w:rsidRDefault="006B46B7" w:rsidP="00F12BCE">
      <w:pPr>
        <w:pStyle w:val="Nadpis3"/>
      </w:pPr>
      <w:bookmarkStart w:id="269" w:name="_Toc214089596"/>
      <w:bookmarkStart w:id="270" w:name="_Toc214091186"/>
      <w:bookmarkStart w:id="271" w:name="_Toc214091309"/>
      <w:bookmarkStart w:id="272" w:name="_Toc214091508"/>
      <w:bookmarkStart w:id="273" w:name="_Toc214091613"/>
      <w:bookmarkStart w:id="274" w:name="_Toc214091818"/>
      <w:bookmarkStart w:id="275" w:name="_Toc214092054"/>
      <w:bookmarkStart w:id="276" w:name="_Toc214092199"/>
      <w:bookmarkStart w:id="277" w:name="_Toc214092485"/>
      <w:bookmarkStart w:id="278" w:name="_Toc214092566"/>
      <w:bookmarkStart w:id="279" w:name="_Toc216138680"/>
      <w:bookmarkStart w:id="280" w:name="_Toc499188397"/>
      <w:r w:rsidRPr="00225217">
        <w:t>6</w:t>
      </w:r>
      <w:r w:rsidR="00DF4C8A">
        <w:t>.1.1</w:t>
      </w:r>
      <w:r w:rsidR="00F16E0B">
        <w:t xml:space="preserve">  </w:t>
      </w:r>
      <w:r w:rsidR="00155364" w:rsidRPr="00225217">
        <w:t>Vzdělávací obor: Český jazyk a literatura</w:t>
      </w:r>
      <w:bookmarkEnd w:id="269"/>
      <w:bookmarkEnd w:id="270"/>
      <w:bookmarkEnd w:id="271"/>
      <w:bookmarkEnd w:id="272"/>
      <w:bookmarkEnd w:id="273"/>
      <w:bookmarkEnd w:id="274"/>
      <w:bookmarkEnd w:id="275"/>
      <w:bookmarkEnd w:id="276"/>
      <w:bookmarkEnd w:id="277"/>
      <w:bookmarkEnd w:id="278"/>
      <w:bookmarkEnd w:id="279"/>
      <w:bookmarkEnd w:id="280"/>
    </w:p>
    <w:p w:rsidR="00155364" w:rsidRPr="00225217" w:rsidRDefault="00155364" w:rsidP="00F12BCE">
      <w:pPr>
        <w:pStyle w:val="NormlnArial"/>
      </w:pPr>
      <w:r w:rsidRPr="00225217">
        <w:t xml:space="preserve">Vyučovací předmět I. stupeň: Český jazyk </w:t>
      </w:r>
    </w:p>
    <w:p w:rsidR="00155364" w:rsidRPr="00225217" w:rsidRDefault="00155364" w:rsidP="00F12BCE">
      <w:pPr>
        <w:pStyle w:val="NormlnArial"/>
      </w:pPr>
      <w:r w:rsidRPr="00225217">
        <w:t>Vyučovací předmět II. stupeň: Český jazyk a literatura</w:t>
      </w:r>
    </w:p>
    <w:p w:rsidR="00155364" w:rsidRPr="00225217" w:rsidRDefault="006B46B7" w:rsidP="00F12BCE">
      <w:pPr>
        <w:pStyle w:val="Nadpis3"/>
      </w:pPr>
      <w:bookmarkStart w:id="281" w:name="_Toc214089597"/>
      <w:bookmarkStart w:id="282" w:name="_Toc214091187"/>
      <w:bookmarkStart w:id="283" w:name="_Toc214091310"/>
      <w:bookmarkStart w:id="284" w:name="_Toc214091509"/>
      <w:bookmarkStart w:id="285" w:name="_Toc214091614"/>
      <w:bookmarkStart w:id="286" w:name="_Toc214091819"/>
      <w:bookmarkStart w:id="287" w:name="_Toc214092055"/>
      <w:bookmarkStart w:id="288" w:name="_Toc214092200"/>
      <w:bookmarkStart w:id="289" w:name="_Toc214092486"/>
      <w:bookmarkStart w:id="290" w:name="_Toc214092567"/>
      <w:bookmarkStart w:id="291" w:name="_Toc216138681"/>
      <w:bookmarkStart w:id="292" w:name="_Toc499188398"/>
      <w:r w:rsidRPr="00225217">
        <w:t>6</w:t>
      </w:r>
      <w:r w:rsidR="00155364" w:rsidRPr="00225217">
        <w:t>.1.</w:t>
      </w:r>
      <w:r w:rsidR="00A51237" w:rsidRPr="00225217">
        <w:t>2</w:t>
      </w:r>
      <w:r w:rsidR="00F16E0B">
        <w:t xml:space="preserve">  </w:t>
      </w:r>
      <w:r w:rsidR="00AC79E5" w:rsidRPr="00225217">
        <w:t xml:space="preserve">Vzdělávací obor: </w:t>
      </w:r>
      <w:r w:rsidR="00155364" w:rsidRPr="00225217">
        <w:t>Cizí jazyk</w:t>
      </w:r>
      <w:bookmarkEnd w:id="281"/>
      <w:bookmarkEnd w:id="282"/>
      <w:bookmarkEnd w:id="283"/>
      <w:bookmarkEnd w:id="284"/>
      <w:bookmarkEnd w:id="285"/>
      <w:bookmarkEnd w:id="286"/>
      <w:bookmarkEnd w:id="287"/>
      <w:bookmarkEnd w:id="288"/>
      <w:bookmarkEnd w:id="289"/>
      <w:bookmarkEnd w:id="290"/>
      <w:bookmarkEnd w:id="291"/>
      <w:bookmarkEnd w:id="292"/>
    </w:p>
    <w:p w:rsidR="00155364" w:rsidRDefault="00155364" w:rsidP="00225217">
      <w:pPr>
        <w:rPr>
          <w:rFonts w:ascii="Arial" w:hAnsi="Arial" w:cs="Arial"/>
        </w:rPr>
      </w:pPr>
      <w:r w:rsidRPr="00225217">
        <w:rPr>
          <w:rFonts w:ascii="Arial" w:hAnsi="Arial" w:cs="Arial"/>
        </w:rPr>
        <w:t>Vyučovací předmět: Anglický jazyk</w:t>
      </w:r>
    </w:p>
    <w:p w:rsidR="00B2447E" w:rsidRDefault="00B2447E" w:rsidP="00B2447E">
      <w:pPr>
        <w:pStyle w:val="Nadpis3"/>
      </w:pPr>
      <w:bookmarkStart w:id="293" w:name="_Toc499188399"/>
      <w:r w:rsidRPr="00225217">
        <w:t>6.1.</w:t>
      </w:r>
      <w:r>
        <w:t xml:space="preserve">3  </w:t>
      </w:r>
      <w:r w:rsidRPr="00225217">
        <w:t xml:space="preserve">Vzdělávací obor: </w:t>
      </w:r>
      <w:r>
        <w:t>Další c</w:t>
      </w:r>
      <w:r w:rsidRPr="00225217">
        <w:t>izí jazyk</w:t>
      </w:r>
      <w:bookmarkEnd w:id="293"/>
    </w:p>
    <w:p w:rsidR="00B2447E" w:rsidRPr="00B2447E" w:rsidRDefault="00B2447E" w:rsidP="00B2447E">
      <w:pPr>
        <w:rPr>
          <w:rFonts w:ascii="Arial" w:hAnsi="Arial" w:cs="Arial"/>
        </w:rPr>
      </w:pPr>
      <w:r w:rsidRPr="00B2447E">
        <w:rPr>
          <w:rFonts w:ascii="Arial" w:hAnsi="Arial" w:cs="Arial"/>
        </w:rPr>
        <w:t>Vyučovací předmět: Německý jazyk</w:t>
      </w:r>
      <w:r>
        <w:rPr>
          <w:rFonts w:ascii="Arial" w:hAnsi="Arial" w:cs="Arial"/>
        </w:rPr>
        <w:t xml:space="preserve"> / Ruský jazyk</w:t>
      </w:r>
    </w:p>
    <w:p w:rsidR="00155364" w:rsidRPr="00225217" w:rsidRDefault="006B46B7" w:rsidP="00F12BCE">
      <w:pPr>
        <w:pStyle w:val="Nadpis2"/>
      </w:pPr>
      <w:bookmarkStart w:id="294" w:name="_Toc214089604"/>
      <w:bookmarkStart w:id="295" w:name="_Toc214091191"/>
      <w:bookmarkStart w:id="296" w:name="_Toc214091314"/>
      <w:bookmarkStart w:id="297" w:name="_Toc214091513"/>
      <w:bookmarkStart w:id="298" w:name="_Toc214091618"/>
      <w:bookmarkStart w:id="299" w:name="_Toc214091823"/>
      <w:bookmarkStart w:id="300" w:name="_Toc214092056"/>
      <w:bookmarkStart w:id="301" w:name="_Toc214092201"/>
      <w:bookmarkStart w:id="302" w:name="_Toc214092487"/>
      <w:bookmarkStart w:id="303" w:name="_Toc214092568"/>
      <w:bookmarkStart w:id="304" w:name="_Toc216138682"/>
      <w:bookmarkStart w:id="305" w:name="_Toc499188400"/>
      <w:r w:rsidRPr="00225217">
        <w:t>6</w:t>
      </w:r>
      <w:r w:rsidR="00A51237" w:rsidRPr="00225217">
        <w:t>.2</w:t>
      </w:r>
      <w:r w:rsidR="00F16E0B">
        <w:t xml:space="preserve">  </w:t>
      </w:r>
      <w:r w:rsidR="00155364" w:rsidRPr="00225217">
        <w:t>Vzdělávací oblast: Matematika a její aplikace</w:t>
      </w:r>
      <w:bookmarkEnd w:id="294"/>
      <w:bookmarkEnd w:id="295"/>
      <w:bookmarkEnd w:id="296"/>
      <w:bookmarkEnd w:id="297"/>
      <w:bookmarkEnd w:id="298"/>
      <w:bookmarkEnd w:id="299"/>
      <w:bookmarkEnd w:id="300"/>
      <w:bookmarkEnd w:id="301"/>
      <w:bookmarkEnd w:id="302"/>
      <w:bookmarkEnd w:id="303"/>
      <w:bookmarkEnd w:id="304"/>
      <w:bookmarkEnd w:id="305"/>
    </w:p>
    <w:p w:rsidR="00155364" w:rsidRPr="00225217" w:rsidRDefault="006B46B7" w:rsidP="00F12BCE">
      <w:pPr>
        <w:pStyle w:val="Nadpis3"/>
      </w:pPr>
      <w:bookmarkStart w:id="306" w:name="_Toc214089605"/>
      <w:bookmarkStart w:id="307" w:name="_Toc214091192"/>
      <w:bookmarkStart w:id="308" w:name="_Toc214091315"/>
      <w:bookmarkStart w:id="309" w:name="_Toc214091514"/>
      <w:bookmarkStart w:id="310" w:name="_Toc214091619"/>
      <w:bookmarkStart w:id="311" w:name="_Toc214091824"/>
      <w:bookmarkStart w:id="312" w:name="_Toc214092057"/>
      <w:bookmarkStart w:id="313" w:name="_Toc214092202"/>
      <w:bookmarkStart w:id="314" w:name="_Toc214092488"/>
      <w:bookmarkStart w:id="315" w:name="_Toc214092569"/>
      <w:bookmarkStart w:id="316" w:name="_Toc216138683"/>
      <w:bookmarkStart w:id="317" w:name="_Toc499188401"/>
      <w:r w:rsidRPr="00225217">
        <w:t>6</w:t>
      </w:r>
      <w:r w:rsidR="00155364" w:rsidRPr="00225217">
        <w:t>.2.1</w:t>
      </w:r>
      <w:r w:rsidR="00F16E0B">
        <w:t xml:space="preserve">  </w:t>
      </w:r>
      <w:r w:rsidR="00155364" w:rsidRPr="00225217">
        <w:t>Vzdělávací obor: Matematika a její aplikace</w:t>
      </w:r>
      <w:bookmarkEnd w:id="306"/>
      <w:bookmarkEnd w:id="307"/>
      <w:bookmarkEnd w:id="308"/>
      <w:bookmarkEnd w:id="309"/>
      <w:bookmarkEnd w:id="310"/>
      <w:bookmarkEnd w:id="311"/>
      <w:bookmarkEnd w:id="312"/>
      <w:bookmarkEnd w:id="313"/>
      <w:bookmarkEnd w:id="314"/>
      <w:bookmarkEnd w:id="315"/>
      <w:bookmarkEnd w:id="316"/>
      <w:bookmarkEnd w:id="317"/>
    </w:p>
    <w:p w:rsidR="00155364" w:rsidRPr="00225217" w:rsidRDefault="00155364" w:rsidP="00225217">
      <w:pPr>
        <w:rPr>
          <w:rFonts w:ascii="Arial" w:hAnsi="Arial" w:cs="Arial"/>
        </w:rPr>
      </w:pPr>
      <w:r w:rsidRPr="00225217">
        <w:rPr>
          <w:rFonts w:ascii="Arial" w:hAnsi="Arial" w:cs="Arial"/>
        </w:rPr>
        <w:t>Vyučovací předmět: Matematika a její aplikace</w:t>
      </w:r>
    </w:p>
    <w:p w:rsidR="00155364" w:rsidRPr="00225217" w:rsidRDefault="006B46B7" w:rsidP="00F12BCE">
      <w:pPr>
        <w:pStyle w:val="Nadpis2"/>
      </w:pPr>
      <w:bookmarkStart w:id="318" w:name="_Toc214089606"/>
      <w:bookmarkStart w:id="319" w:name="_Toc214091193"/>
      <w:bookmarkStart w:id="320" w:name="_Toc214091316"/>
      <w:bookmarkStart w:id="321" w:name="_Toc214091515"/>
      <w:bookmarkStart w:id="322" w:name="_Toc214091620"/>
      <w:bookmarkStart w:id="323" w:name="_Toc214091825"/>
      <w:bookmarkStart w:id="324" w:name="_Toc214092058"/>
      <w:bookmarkStart w:id="325" w:name="_Toc214092203"/>
      <w:bookmarkStart w:id="326" w:name="_Toc214092489"/>
      <w:bookmarkStart w:id="327" w:name="_Toc214092570"/>
      <w:bookmarkStart w:id="328" w:name="_Toc216138684"/>
      <w:bookmarkStart w:id="329" w:name="_Toc499188402"/>
      <w:r w:rsidRPr="00225217">
        <w:t>6</w:t>
      </w:r>
      <w:r w:rsidR="007B4DE2" w:rsidRPr="00225217">
        <w:t>.3</w:t>
      </w:r>
      <w:r w:rsidR="00F16E0B">
        <w:t xml:space="preserve">  </w:t>
      </w:r>
      <w:r w:rsidR="00155364" w:rsidRPr="00225217">
        <w:t>Vzdělávací oblast: Informační a komunikační technologie</w:t>
      </w:r>
      <w:bookmarkEnd w:id="318"/>
      <w:bookmarkEnd w:id="319"/>
      <w:bookmarkEnd w:id="320"/>
      <w:bookmarkEnd w:id="321"/>
      <w:bookmarkEnd w:id="322"/>
      <w:bookmarkEnd w:id="323"/>
      <w:bookmarkEnd w:id="324"/>
      <w:bookmarkEnd w:id="325"/>
      <w:bookmarkEnd w:id="326"/>
      <w:bookmarkEnd w:id="327"/>
      <w:bookmarkEnd w:id="328"/>
      <w:bookmarkEnd w:id="329"/>
    </w:p>
    <w:p w:rsidR="00155364" w:rsidRPr="00225217" w:rsidRDefault="006B46B7" w:rsidP="00F12BCE">
      <w:pPr>
        <w:pStyle w:val="Nadpis3"/>
      </w:pPr>
      <w:bookmarkStart w:id="330" w:name="_Toc214089607"/>
      <w:bookmarkStart w:id="331" w:name="_Toc214091194"/>
      <w:bookmarkStart w:id="332" w:name="_Toc214091317"/>
      <w:bookmarkStart w:id="333" w:name="_Toc214091516"/>
      <w:bookmarkStart w:id="334" w:name="_Toc214091621"/>
      <w:bookmarkStart w:id="335" w:name="_Toc214091826"/>
      <w:bookmarkStart w:id="336" w:name="_Toc214092059"/>
      <w:bookmarkStart w:id="337" w:name="_Toc214092204"/>
      <w:bookmarkStart w:id="338" w:name="_Toc214092490"/>
      <w:bookmarkStart w:id="339" w:name="_Toc214092571"/>
      <w:bookmarkStart w:id="340" w:name="_Toc216138685"/>
      <w:bookmarkStart w:id="341" w:name="_Toc499188403"/>
      <w:r w:rsidRPr="00225217">
        <w:t>6</w:t>
      </w:r>
      <w:r w:rsidR="007B4DE2" w:rsidRPr="00225217">
        <w:t>.3.1</w:t>
      </w:r>
      <w:r w:rsidR="00F16E0B">
        <w:t xml:space="preserve">  </w:t>
      </w:r>
      <w:r w:rsidR="00155364" w:rsidRPr="00225217">
        <w:t>Vzdělávací obor: Informační a komunikační technologie</w:t>
      </w:r>
      <w:bookmarkEnd w:id="330"/>
      <w:bookmarkEnd w:id="331"/>
      <w:bookmarkEnd w:id="332"/>
      <w:bookmarkEnd w:id="333"/>
      <w:bookmarkEnd w:id="334"/>
      <w:bookmarkEnd w:id="335"/>
      <w:bookmarkEnd w:id="336"/>
      <w:bookmarkEnd w:id="337"/>
      <w:bookmarkEnd w:id="338"/>
      <w:bookmarkEnd w:id="339"/>
      <w:bookmarkEnd w:id="340"/>
      <w:bookmarkEnd w:id="341"/>
    </w:p>
    <w:p w:rsidR="00155364" w:rsidRPr="00225217" w:rsidRDefault="00155364" w:rsidP="00225217">
      <w:pPr>
        <w:rPr>
          <w:rFonts w:ascii="Arial" w:hAnsi="Arial" w:cs="Arial"/>
        </w:rPr>
      </w:pPr>
      <w:r w:rsidRPr="00225217">
        <w:rPr>
          <w:rFonts w:ascii="Arial" w:hAnsi="Arial" w:cs="Arial"/>
        </w:rPr>
        <w:t xml:space="preserve">Vyučovací předmět na I. stupni: Základy práce s PC </w:t>
      </w:r>
    </w:p>
    <w:p w:rsidR="00155364" w:rsidRPr="00225217" w:rsidRDefault="00155364" w:rsidP="00225217">
      <w:pPr>
        <w:rPr>
          <w:rFonts w:ascii="Arial" w:hAnsi="Arial" w:cs="Arial"/>
        </w:rPr>
      </w:pPr>
      <w:r w:rsidRPr="00225217">
        <w:rPr>
          <w:rFonts w:ascii="Arial" w:hAnsi="Arial" w:cs="Arial"/>
        </w:rPr>
        <w:t xml:space="preserve">Vyučovací předmět na II. stupni: Informační technologie </w:t>
      </w:r>
    </w:p>
    <w:p w:rsidR="00155364" w:rsidRPr="00225217" w:rsidRDefault="006B46B7" w:rsidP="00F12BCE">
      <w:pPr>
        <w:pStyle w:val="Nadpis2"/>
      </w:pPr>
      <w:bookmarkStart w:id="342" w:name="_Toc214089608"/>
      <w:bookmarkStart w:id="343" w:name="_Toc214091195"/>
      <w:bookmarkStart w:id="344" w:name="_Toc214091318"/>
      <w:bookmarkStart w:id="345" w:name="_Toc214091517"/>
      <w:bookmarkStart w:id="346" w:name="_Toc214091622"/>
      <w:bookmarkStart w:id="347" w:name="_Toc214091827"/>
      <w:bookmarkStart w:id="348" w:name="_Toc214092060"/>
      <w:bookmarkStart w:id="349" w:name="_Toc214092205"/>
      <w:bookmarkStart w:id="350" w:name="_Toc214092491"/>
      <w:bookmarkStart w:id="351" w:name="_Toc214092572"/>
      <w:bookmarkStart w:id="352" w:name="_Toc216138686"/>
      <w:bookmarkStart w:id="353" w:name="_Toc499188404"/>
      <w:r w:rsidRPr="00225217">
        <w:t>6</w:t>
      </w:r>
      <w:r w:rsidR="00F16E0B">
        <w:t xml:space="preserve">.4  </w:t>
      </w:r>
      <w:r w:rsidR="00155364" w:rsidRPr="00225217">
        <w:t>Vzdělávací oblast: Člověk a jeho svět</w:t>
      </w:r>
      <w:bookmarkEnd w:id="342"/>
      <w:bookmarkEnd w:id="343"/>
      <w:bookmarkEnd w:id="344"/>
      <w:bookmarkEnd w:id="345"/>
      <w:bookmarkEnd w:id="346"/>
      <w:bookmarkEnd w:id="347"/>
      <w:bookmarkEnd w:id="348"/>
      <w:bookmarkEnd w:id="349"/>
      <w:bookmarkEnd w:id="350"/>
      <w:bookmarkEnd w:id="351"/>
      <w:bookmarkEnd w:id="352"/>
      <w:bookmarkEnd w:id="353"/>
    </w:p>
    <w:p w:rsidR="00155364" w:rsidRPr="00225217" w:rsidRDefault="006B46B7" w:rsidP="00F12BCE">
      <w:pPr>
        <w:pStyle w:val="Nadpis3"/>
      </w:pPr>
      <w:bookmarkStart w:id="354" w:name="_Toc214089609"/>
      <w:bookmarkStart w:id="355" w:name="_Toc214091196"/>
      <w:bookmarkStart w:id="356" w:name="_Toc214091319"/>
      <w:bookmarkStart w:id="357" w:name="_Toc214091518"/>
      <w:bookmarkStart w:id="358" w:name="_Toc214091623"/>
      <w:bookmarkStart w:id="359" w:name="_Toc214091828"/>
      <w:bookmarkStart w:id="360" w:name="_Toc214092061"/>
      <w:bookmarkStart w:id="361" w:name="_Toc214092206"/>
      <w:bookmarkStart w:id="362" w:name="_Toc214092492"/>
      <w:bookmarkStart w:id="363" w:name="_Toc214092573"/>
      <w:bookmarkStart w:id="364" w:name="_Toc216138687"/>
      <w:bookmarkStart w:id="365" w:name="_Toc499188405"/>
      <w:r w:rsidRPr="00225217">
        <w:t>6</w:t>
      </w:r>
      <w:r w:rsidR="00155364" w:rsidRPr="00225217">
        <w:t>.4.1</w:t>
      </w:r>
      <w:r w:rsidR="00F16E0B">
        <w:t xml:space="preserve">  </w:t>
      </w:r>
      <w:r w:rsidR="00AC79E5" w:rsidRPr="00225217">
        <w:t>Vzdělávací obor: Člověk</w:t>
      </w:r>
      <w:r w:rsidR="00155364" w:rsidRPr="00225217">
        <w:t xml:space="preserve"> a jeho svět</w:t>
      </w:r>
      <w:bookmarkEnd w:id="354"/>
      <w:bookmarkEnd w:id="355"/>
      <w:bookmarkEnd w:id="356"/>
      <w:bookmarkEnd w:id="357"/>
      <w:bookmarkEnd w:id="358"/>
      <w:bookmarkEnd w:id="359"/>
      <w:bookmarkEnd w:id="360"/>
      <w:bookmarkEnd w:id="361"/>
      <w:bookmarkEnd w:id="362"/>
      <w:bookmarkEnd w:id="363"/>
      <w:bookmarkEnd w:id="364"/>
      <w:bookmarkEnd w:id="365"/>
    </w:p>
    <w:p w:rsidR="00155364" w:rsidRPr="00225217" w:rsidRDefault="00155364" w:rsidP="00225217">
      <w:pPr>
        <w:rPr>
          <w:rFonts w:ascii="Arial" w:hAnsi="Arial" w:cs="Arial"/>
        </w:rPr>
      </w:pPr>
      <w:r w:rsidRPr="00225217">
        <w:rPr>
          <w:rFonts w:ascii="Arial" w:hAnsi="Arial" w:cs="Arial"/>
        </w:rPr>
        <w:t>Vyučovací předmět: Člověk a jeho svět</w:t>
      </w:r>
    </w:p>
    <w:p w:rsidR="00155364" w:rsidRPr="00225217" w:rsidRDefault="006B46B7" w:rsidP="00F12BCE">
      <w:pPr>
        <w:pStyle w:val="Nadpis2"/>
      </w:pPr>
      <w:bookmarkStart w:id="366" w:name="_Toc214089610"/>
      <w:bookmarkStart w:id="367" w:name="_Toc214091197"/>
      <w:bookmarkStart w:id="368" w:name="_Toc214091320"/>
      <w:bookmarkStart w:id="369" w:name="_Toc214091519"/>
      <w:bookmarkStart w:id="370" w:name="_Toc214091624"/>
      <w:bookmarkStart w:id="371" w:name="_Toc214091829"/>
      <w:bookmarkStart w:id="372" w:name="_Toc214092062"/>
      <w:bookmarkStart w:id="373" w:name="_Toc214092207"/>
      <w:bookmarkStart w:id="374" w:name="_Toc214092493"/>
      <w:bookmarkStart w:id="375" w:name="_Toc214092574"/>
      <w:bookmarkStart w:id="376" w:name="_Toc216138688"/>
      <w:bookmarkStart w:id="377" w:name="_Toc499188406"/>
      <w:r w:rsidRPr="00225217">
        <w:t>6</w:t>
      </w:r>
      <w:r w:rsidR="007B4DE2" w:rsidRPr="00225217">
        <w:t>.5</w:t>
      </w:r>
      <w:r w:rsidR="00F16E0B">
        <w:t xml:space="preserve">  </w:t>
      </w:r>
      <w:r w:rsidR="00155364" w:rsidRPr="00225217">
        <w:t>Vzdělávací oblast: Člověk a společnost</w:t>
      </w:r>
      <w:bookmarkEnd w:id="366"/>
      <w:bookmarkEnd w:id="367"/>
      <w:bookmarkEnd w:id="368"/>
      <w:bookmarkEnd w:id="369"/>
      <w:bookmarkEnd w:id="370"/>
      <w:bookmarkEnd w:id="371"/>
      <w:bookmarkEnd w:id="372"/>
      <w:bookmarkEnd w:id="373"/>
      <w:bookmarkEnd w:id="374"/>
      <w:bookmarkEnd w:id="375"/>
      <w:bookmarkEnd w:id="376"/>
      <w:bookmarkEnd w:id="377"/>
    </w:p>
    <w:p w:rsidR="00155364" w:rsidRPr="00225217" w:rsidRDefault="006B46B7" w:rsidP="00F12BCE">
      <w:pPr>
        <w:pStyle w:val="Nadpis3"/>
      </w:pPr>
      <w:bookmarkStart w:id="378" w:name="_Toc214089611"/>
      <w:bookmarkStart w:id="379" w:name="_Toc214091198"/>
      <w:bookmarkStart w:id="380" w:name="_Toc214091321"/>
      <w:bookmarkStart w:id="381" w:name="_Toc214091520"/>
      <w:bookmarkStart w:id="382" w:name="_Toc214091625"/>
      <w:bookmarkStart w:id="383" w:name="_Toc214091830"/>
      <w:bookmarkStart w:id="384" w:name="_Toc214092063"/>
      <w:bookmarkStart w:id="385" w:name="_Toc214092208"/>
      <w:bookmarkStart w:id="386" w:name="_Toc214092494"/>
      <w:bookmarkStart w:id="387" w:name="_Toc214092575"/>
      <w:bookmarkStart w:id="388" w:name="_Toc216138689"/>
      <w:bookmarkStart w:id="389" w:name="_Toc499188407"/>
      <w:r w:rsidRPr="00225217">
        <w:t>6</w:t>
      </w:r>
      <w:r w:rsidR="007B4DE2" w:rsidRPr="00225217">
        <w:t>.5.1</w:t>
      </w:r>
      <w:r w:rsidR="00F16E0B">
        <w:t xml:space="preserve">  </w:t>
      </w:r>
      <w:r w:rsidR="00155364" w:rsidRPr="00225217">
        <w:t>Vzdělávací obor: Dějepis</w:t>
      </w:r>
      <w:bookmarkEnd w:id="378"/>
      <w:bookmarkEnd w:id="379"/>
      <w:bookmarkEnd w:id="380"/>
      <w:bookmarkEnd w:id="381"/>
      <w:bookmarkEnd w:id="382"/>
      <w:bookmarkEnd w:id="383"/>
      <w:bookmarkEnd w:id="384"/>
      <w:bookmarkEnd w:id="385"/>
      <w:bookmarkEnd w:id="386"/>
      <w:bookmarkEnd w:id="387"/>
      <w:bookmarkEnd w:id="388"/>
      <w:bookmarkEnd w:id="389"/>
    </w:p>
    <w:p w:rsidR="00155364" w:rsidRPr="00225217" w:rsidRDefault="00155364" w:rsidP="00225217">
      <w:pPr>
        <w:rPr>
          <w:rFonts w:ascii="Arial" w:hAnsi="Arial" w:cs="Arial"/>
        </w:rPr>
      </w:pPr>
      <w:r w:rsidRPr="00225217">
        <w:rPr>
          <w:rFonts w:ascii="Arial" w:hAnsi="Arial" w:cs="Arial"/>
        </w:rPr>
        <w:t xml:space="preserve">Vyučovací předmět: </w:t>
      </w:r>
      <w:r w:rsidR="00FA0A4B" w:rsidRPr="00225217">
        <w:rPr>
          <w:rFonts w:ascii="Arial" w:hAnsi="Arial" w:cs="Arial"/>
        </w:rPr>
        <w:t>Dějepis</w:t>
      </w:r>
    </w:p>
    <w:p w:rsidR="00F12BCE" w:rsidRDefault="00EC7FB6" w:rsidP="00EC7FB6">
      <w:pPr>
        <w:pStyle w:val="Nadpis3"/>
      </w:pPr>
      <w:bookmarkStart w:id="390" w:name="_Toc499188408"/>
      <w:r>
        <w:t xml:space="preserve">6.5.2  </w:t>
      </w:r>
      <w:r w:rsidR="00B62C80" w:rsidRPr="00225217">
        <w:t>Vzdělávací obor: Vých</w:t>
      </w:r>
      <w:r w:rsidR="00AE17C0">
        <w:t>ova</w:t>
      </w:r>
      <w:r w:rsidR="00B62C80" w:rsidRPr="00225217">
        <w:t xml:space="preserve"> k </w:t>
      </w:r>
      <w:r w:rsidR="00B62C80" w:rsidRPr="00EC7FB6">
        <w:t>občanství</w:t>
      </w:r>
      <w:bookmarkEnd w:id="390"/>
      <w:r w:rsidR="00D55972" w:rsidRPr="00225217">
        <w:t xml:space="preserve"> </w:t>
      </w:r>
    </w:p>
    <w:p w:rsidR="00155364" w:rsidRDefault="00155364" w:rsidP="00225217">
      <w:pPr>
        <w:rPr>
          <w:rFonts w:ascii="Arial" w:hAnsi="Arial" w:cs="Arial"/>
        </w:rPr>
      </w:pPr>
      <w:r w:rsidRPr="00225217">
        <w:rPr>
          <w:rFonts w:ascii="Arial" w:hAnsi="Arial" w:cs="Arial"/>
        </w:rPr>
        <w:t>Vyučovací předmět: Osobnostní výchova</w:t>
      </w:r>
    </w:p>
    <w:p w:rsidR="00AE17C0" w:rsidRDefault="00AE17C0" w:rsidP="00AE17C0">
      <w:pPr>
        <w:pStyle w:val="Podtitul"/>
      </w:pPr>
      <w:r>
        <w:t xml:space="preserve">Poznámka: </w:t>
      </w:r>
    </w:p>
    <w:p w:rsidR="00AE17C0" w:rsidRPr="001D56F0" w:rsidRDefault="00AE17C0" w:rsidP="00AE17C0">
      <w:pPr>
        <w:pStyle w:val="text"/>
      </w:pPr>
      <w:r w:rsidRPr="001D56F0">
        <w:t>Předmět vznikl propojením témat vzdělávacích oblastí Výchova k občanství, Výchova ke zdraví a Etická výchova.</w:t>
      </w:r>
    </w:p>
    <w:p w:rsidR="00155364" w:rsidRPr="001D56F0" w:rsidRDefault="006B46B7" w:rsidP="00F12BCE">
      <w:pPr>
        <w:pStyle w:val="Nadpis2"/>
      </w:pPr>
      <w:bookmarkStart w:id="391" w:name="_Toc214089613"/>
      <w:bookmarkStart w:id="392" w:name="_Toc214091200"/>
      <w:bookmarkStart w:id="393" w:name="_Toc214091323"/>
      <w:bookmarkStart w:id="394" w:name="_Toc214091522"/>
      <w:bookmarkStart w:id="395" w:name="_Toc214091627"/>
      <w:bookmarkStart w:id="396" w:name="_Toc214091832"/>
      <w:bookmarkStart w:id="397" w:name="_Toc214092065"/>
      <w:bookmarkStart w:id="398" w:name="_Toc214092210"/>
      <w:bookmarkStart w:id="399" w:name="_Toc214092496"/>
      <w:bookmarkStart w:id="400" w:name="_Toc214092577"/>
      <w:bookmarkStart w:id="401" w:name="_Toc216138691"/>
      <w:bookmarkStart w:id="402" w:name="_Toc499188409"/>
      <w:r w:rsidRPr="001D56F0">
        <w:lastRenderedPageBreak/>
        <w:t>6</w:t>
      </w:r>
      <w:r w:rsidR="00155364" w:rsidRPr="001D56F0">
        <w:t>.6</w:t>
      </w:r>
      <w:r w:rsidR="00E940B7" w:rsidRPr="001D56F0">
        <w:t xml:space="preserve">  </w:t>
      </w:r>
      <w:r w:rsidR="00155364" w:rsidRPr="001D56F0">
        <w:t>Vzdělávací oblast: Člověk a příroda</w:t>
      </w:r>
      <w:bookmarkEnd w:id="391"/>
      <w:bookmarkEnd w:id="392"/>
      <w:bookmarkEnd w:id="393"/>
      <w:bookmarkEnd w:id="394"/>
      <w:bookmarkEnd w:id="395"/>
      <w:bookmarkEnd w:id="396"/>
      <w:bookmarkEnd w:id="397"/>
      <w:bookmarkEnd w:id="398"/>
      <w:bookmarkEnd w:id="399"/>
      <w:bookmarkEnd w:id="400"/>
      <w:bookmarkEnd w:id="401"/>
      <w:bookmarkEnd w:id="402"/>
    </w:p>
    <w:p w:rsidR="00155364" w:rsidRPr="00225217" w:rsidRDefault="006B46B7" w:rsidP="00F12BCE">
      <w:pPr>
        <w:pStyle w:val="Nadpis3"/>
      </w:pPr>
      <w:bookmarkStart w:id="403" w:name="_Toc214089614"/>
      <w:bookmarkStart w:id="404" w:name="_Toc214091201"/>
      <w:bookmarkStart w:id="405" w:name="_Toc214091324"/>
      <w:bookmarkStart w:id="406" w:name="_Toc214091523"/>
      <w:bookmarkStart w:id="407" w:name="_Toc214091628"/>
      <w:bookmarkStart w:id="408" w:name="_Toc214091833"/>
      <w:bookmarkStart w:id="409" w:name="_Toc214092066"/>
      <w:bookmarkStart w:id="410" w:name="_Toc214092211"/>
      <w:bookmarkStart w:id="411" w:name="_Toc214092497"/>
      <w:bookmarkStart w:id="412" w:name="_Toc214092578"/>
      <w:bookmarkStart w:id="413" w:name="_Toc216138692"/>
      <w:bookmarkStart w:id="414" w:name="_Toc499188410"/>
      <w:r w:rsidRPr="00225217">
        <w:t>6</w:t>
      </w:r>
      <w:r w:rsidR="00155364" w:rsidRPr="00225217">
        <w:t>.6.1</w:t>
      </w:r>
      <w:r w:rsidR="00E940B7">
        <w:t xml:space="preserve">  </w:t>
      </w:r>
      <w:r w:rsidR="00155364" w:rsidRPr="00225217">
        <w:t>Vzdělávací obor: Fyzika</w:t>
      </w:r>
      <w:bookmarkEnd w:id="403"/>
      <w:bookmarkEnd w:id="404"/>
      <w:bookmarkEnd w:id="405"/>
      <w:bookmarkEnd w:id="406"/>
      <w:bookmarkEnd w:id="407"/>
      <w:bookmarkEnd w:id="408"/>
      <w:bookmarkEnd w:id="409"/>
      <w:bookmarkEnd w:id="410"/>
      <w:bookmarkEnd w:id="411"/>
      <w:bookmarkEnd w:id="412"/>
      <w:bookmarkEnd w:id="413"/>
      <w:bookmarkEnd w:id="414"/>
    </w:p>
    <w:p w:rsidR="00155364" w:rsidRPr="00225217" w:rsidRDefault="00155364" w:rsidP="00225217">
      <w:pPr>
        <w:rPr>
          <w:rFonts w:ascii="Arial" w:hAnsi="Arial" w:cs="Arial"/>
        </w:rPr>
      </w:pPr>
      <w:r w:rsidRPr="00225217">
        <w:rPr>
          <w:rFonts w:ascii="Arial" w:hAnsi="Arial" w:cs="Arial"/>
        </w:rPr>
        <w:t>Vyučovací předmět: Fyzika</w:t>
      </w:r>
    </w:p>
    <w:p w:rsidR="00155364" w:rsidRPr="00225217" w:rsidRDefault="006B46B7" w:rsidP="00F12BCE">
      <w:pPr>
        <w:pStyle w:val="Nadpis3"/>
      </w:pPr>
      <w:bookmarkStart w:id="415" w:name="_Toc214089615"/>
      <w:bookmarkStart w:id="416" w:name="_Toc214091202"/>
      <w:bookmarkStart w:id="417" w:name="_Toc214091325"/>
      <w:bookmarkStart w:id="418" w:name="_Toc214091524"/>
      <w:bookmarkStart w:id="419" w:name="_Toc214091629"/>
      <w:bookmarkStart w:id="420" w:name="_Toc214091834"/>
      <w:bookmarkStart w:id="421" w:name="_Toc214092067"/>
      <w:bookmarkStart w:id="422" w:name="_Toc214092212"/>
      <w:bookmarkStart w:id="423" w:name="_Toc214092498"/>
      <w:bookmarkStart w:id="424" w:name="_Toc214092579"/>
      <w:bookmarkStart w:id="425" w:name="_Toc216138693"/>
      <w:bookmarkStart w:id="426" w:name="_Toc499188411"/>
      <w:r w:rsidRPr="00225217">
        <w:t>6</w:t>
      </w:r>
      <w:r w:rsidR="00155364" w:rsidRPr="00225217">
        <w:t>.6.2</w:t>
      </w:r>
      <w:r w:rsidR="00E940B7">
        <w:t xml:space="preserve">  </w:t>
      </w:r>
      <w:r w:rsidR="00155364" w:rsidRPr="00225217">
        <w:t>Vzdělávací obor: Chemie</w:t>
      </w:r>
      <w:bookmarkEnd w:id="415"/>
      <w:bookmarkEnd w:id="416"/>
      <w:bookmarkEnd w:id="417"/>
      <w:bookmarkEnd w:id="418"/>
      <w:bookmarkEnd w:id="419"/>
      <w:bookmarkEnd w:id="420"/>
      <w:bookmarkEnd w:id="421"/>
      <w:bookmarkEnd w:id="422"/>
      <w:bookmarkEnd w:id="423"/>
      <w:bookmarkEnd w:id="424"/>
      <w:bookmarkEnd w:id="425"/>
      <w:bookmarkEnd w:id="426"/>
    </w:p>
    <w:p w:rsidR="00155364" w:rsidRPr="00225217" w:rsidRDefault="00155364" w:rsidP="00225217">
      <w:pPr>
        <w:rPr>
          <w:rFonts w:ascii="Arial" w:hAnsi="Arial" w:cs="Arial"/>
        </w:rPr>
      </w:pPr>
      <w:r w:rsidRPr="00225217">
        <w:rPr>
          <w:rFonts w:ascii="Arial" w:hAnsi="Arial" w:cs="Arial"/>
        </w:rPr>
        <w:t xml:space="preserve">Vyučovací předmět: Chemie </w:t>
      </w:r>
    </w:p>
    <w:p w:rsidR="00155364" w:rsidRPr="00225217" w:rsidRDefault="006B46B7" w:rsidP="00F12BCE">
      <w:pPr>
        <w:pStyle w:val="Nadpis3"/>
      </w:pPr>
      <w:bookmarkStart w:id="427" w:name="_Toc214089616"/>
      <w:bookmarkStart w:id="428" w:name="_Toc214091203"/>
      <w:bookmarkStart w:id="429" w:name="_Toc214091326"/>
      <w:bookmarkStart w:id="430" w:name="_Toc214091525"/>
      <w:bookmarkStart w:id="431" w:name="_Toc214091630"/>
      <w:bookmarkStart w:id="432" w:name="_Toc214091835"/>
      <w:bookmarkStart w:id="433" w:name="_Toc214092068"/>
      <w:bookmarkStart w:id="434" w:name="_Toc214092213"/>
      <w:bookmarkStart w:id="435" w:name="_Toc214092499"/>
      <w:bookmarkStart w:id="436" w:name="_Toc214092580"/>
      <w:bookmarkStart w:id="437" w:name="_Toc216138694"/>
      <w:bookmarkStart w:id="438" w:name="_Toc499188412"/>
      <w:r w:rsidRPr="00225217">
        <w:t>6</w:t>
      </w:r>
      <w:r w:rsidR="00C3746F" w:rsidRPr="00225217">
        <w:t>.6.3</w:t>
      </w:r>
      <w:r w:rsidR="00E940B7">
        <w:t xml:space="preserve">  </w:t>
      </w:r>
      <w:r w:rsidR="00155364" w:rsidRPr="00225217">
        <w:t>Vzdělávací obor: Přírodopis</w:t>
      </w:r>
      <w:bookmarkEnd w:id="427"/>
      <w:bookmarkEnd w:id="428"/>
      <w:bookmarkEnd w:id="429"/>
      <w:bookmarkEnd w:id="430"/>
      <w:bookmarkEnd w:id="431"/>
      <w:bookmarkEnd w:id="432"/>
      <w:bookmarkEnd w:id="433"/>
      <w:bookmarkEnd w:id="434"/>
      <w:bookmarkEnd w:id="435"/>
      <w:bookmarkEnd w:id="436"/>
      <w:bookmarkEnd w:id="437"/>
      <w:bookmarkEnd w:id="438"/>
    </w:p>
    <w:p w:rsidR="00155364" w:rsidRPr="00225217" w:rsidRDefault="00155364" w:rsidP="00225217">
      <w:pPr>
        <w:rPr>
          <w:rFonts w:ascii="Arial" w:hAnsi="Arial" w:cs="Arial"/>
        </w:rPr>
      </w:pPr>
      <w:r w:rsidRPr="00225217">
        <w:rPr>
          <w:rFonts w:ascii="Arial" w:hAnsi="Arial" w:cs="Arial"/>
        </w:rPr>
        <w:t>Vyučovací předmět: Přírodopis</w:t>
      </w:r>
    </w:p>
    <w:p w:rsidR="00155364" w:rsidRPr="00225217" w:rsidRDefault="006B46B7" w:rsidP="00F12BCE">
      <w:pPr>
        <w:pStyle w:val="Nadpis3"/>
      </w:pPr>
      <w:bookmarkStart w:id="439" w:name="_Toc214089617"/>
      <w:bookmarkStart w:id="440" w:name="_Toc214091204"/>
      <w:bookmarkStart w:id="441" w:name="_Toc214091327"/>
      <w:bookmarkStart w:id="442" w:name="_Toc214091526"/>
      <w:bookmarkStart w:id="443" w:name="_Toc214091631"/>
      <w:bookmarkStart w:id="444" w:name="_Toc214091836"/>
      <w:bookmarkStart w:id="445" w:name="_Toc214092069"/>
      <w:bookmarkStart w:id="446" w:name="_Toc214092214"/>
      <w:bookmarkStart w:id="447" w:name="_Toc214092500"/>
      <w:bookmarkStart w:id="448" w:name="_Toc214092581"/>
      <w:bookmarkStart w:id="449" w:name="_Toc216138695"/>
      <w:bookmarkStart w:id="450" w:name="_Toc499188413"/>
      <w:r w:rsidRPr="00225217">
        <w:t>6</w:t>
      </w:r>
      <w:r w:rsidR="00155364" w:rsidRPr="00225217">
        <w:t>.6.4</w:t>
      </w:r>
      <w:r w:rsidR="00E940B7">
        <w:t xml:space="preserve">  </w:t>
      </w:r>
      <w:r w:rsidR="00155364" w:rsidRPr="00225217">
        <w:t>Vzdělávací obor: Zeměpis</w:t>
      </w:r>
      <w:bookmarkEnd w:id="439"/>
      <w:bookmarkEnd w:id="440"/>
      <w:bookmarkEnd w:id="441"/>
      <w:bookmarkEnd w:id="442"/>
      <w:bookmarkEnd w:id="443"/>
      <w:bookmarkEnd w:id="444"/>
      <w:bookmarkEnd w:id="445"/>
      <w:bookmarkEnd w:id="446"/>
      <w:bookmarkEnd w:id="447"/>
      <w:bookmarkEnd w:id="448"/>
      <w:bookmarkEnd w:id="449"/>
      <w:bookmarkEnd w:id="450"/>
    </w:p>
    <w:p w:rsidR="00155364" w:rsidRPr="00225217" w:rsidRDefault="00155364" w:rsidP="00225217">
      <w:pPr>
        <w:rPr>
          <w:rFonts w:ascii="Arial" w:hAnsi="Arial" w:cs="Arial"/>
        </w:rPr>
      </w:pPr>
      <w:r w:rsidRPr="00225217">
        <w:rPr>
          <w:rFonts w:ascii="Arial" w:hAnsi="Arial" w:cs="Arial"/>
        </w:rPr>
        <w:t>Vyučovací předmět: Zeměpis</w:t>
      </w:r>
    </w:p>
    <w:p w:rsidR="00155364" w:rsidRPr="00225217" w:rsidRDefault="006B46B7" w:rsidP="00F12BCE">
      <w:pPr>
        <w:pStyle w:val="Nadpis2"/>
      </w:pPr>
      <w:bookmarkStart w:id="451" w:name="_Toc214089618"/>
      <w:bookmarkStart w:id="452" w:name="_Toc214091205"/>
      <w:bookmarkStart w:id="453" w:name="_Toc214091328"/>
      <w:bookmarkStart w:id="454" w:name="_Toc214091527"/>
      <w:bookmarkStart w:id="455" w:name="_Toc214091632"/>
      <w:bookmarkStart w:id="456" w:name="_Toc214091837"/>
      <w:bookmarkStart w:id="457" w:name="_Toc214092070"/>
      <w:bookmarkStart w:id="458" w:name="_Toc214092215"/>
      <w:bookmarkStart w:id="459" w:name="_Toc214092501"/>
      <w:bookmarkStart w:id="460" w:name="_Toc214092582"/>
      <w:bookmarkStart w:id="461" w:name="_Toc216138696"/>
      <w:bookmarkStart w:id="462" w:name="_Toc499188414"/>
      <w:r w:rsidRPr="00225217">
        <w:t>6</w:t>
      </w:r>
      <w:r w:rsidR="00E65489" w:rsidRPr="00225217">
        <w:t>.7</w:t>
      </w:r>
      <w:r w:rsidR="00E940B7">
        <w:t xml:space="preserve">  </w:t>
      </w:r>
      <w:r w:rsidR="00155364" w:rsidRPr="00225217">
        <w:t>Vzdělávací oblast: Umění a kultura</w:t>
      </w:r>
      <w:bookmarkEnd w:id="451"/>
      <w:bookmarkEnd w:id="452"/>
      <w:bookmarkEnd w:id="453"/>
      <w:bookmarkEnd w:id="454"/>
      <w:bookmarkEnd w:id="455"/>
      <w:bookmarkEnd w:id="456"/>
      <w:bookmarkEnd w:id="457"/>
      <w:bookmarkEnd w:id="458"/>
      <w:bookmarkEnd w:id="459"/>
      <w:bookmarkEnd w:id="460"/>
      <w:bookmarkEnd w:id="461"/>
      <w:bookmarkEnd w:id="462"/>
    </w:p>
    <w:p w:rsidR="00155364" w:rsidRPr="00225217" w:rsidRDefault="006B46B7" w:rsidP="00F12BCE">
      <w:pPr>
        <w:pStyle w:val="Nadpis3"/>
      </w:pPr>
      <w:bookmarkStart w:id="463" w:name="_Toc214089619"/>
      <w:bookmarkStart w:id="464" w:name="_Toc214091206"/>
      <w:bookmarkStart w:id="465" w:name="_Toc214091329"/>
      <w:bookmarkStart w:id="466" w:name="_Toc214091528"/>
      <w:bookmarkStart w:id="467" w:name="_Toc214091633"/>
      <w:bookmarkStart w:id="468" w:name="_Toc214091838"/>
      <w:bookmarkStart w:id="469" w:name="_Toc214092071"/>
      <w:bookmarkStart w:id="470" w:name="_Toc214092216"/>
      <w:bookmarkStart w:id="471" w:name="_Toc214092502"/>
      <w:bookmarkStart w:id="472" w:name="_Toc214092583"/>
      <w:bookmarkStart w:id="473" w:name="_Toc216138697"/>
      <w:bookmarkStart w:id="474" w:name="_Toc499188415"/>
      <w:r w:rsidRPr="00225217">
        <w:t>6</w:t>
      </w:r>
      <w:r w:rsidR="00C3746F" w:rsidRPr="00225217">
        <w:t>.7.1</w:t>
      </w:r>
      <w:r w:rsidR="00E940B7">
        <w:t xml:space="preserve">  </w:t>
      </w:r>
      <w:r w:rsidR="00155364" w:rsidRPr="00225217">
        <w:t>Vzdělávací obor: Hudební výchova</w:t>
      </w:r>
      <w:bookmarkEnd w:id="463"/>
      <w:bookmarkEnd w:id="464"/>
      <w:bookmarkEnd w:id="465"/>
      <w:bookmarkEnd w:id="466"/>
      <w:bookmarkEnd w:id="467"/>
      <w:bookmarkEnd w:id="468"/>
      <w:bookmarkEnd w:id="469"/>
      <w:bookmarkEnd w:id="470"/>
      <w:bookmarkEnd w:id="471"/>
      <w:bookmarkEnd w:id="472"/>
      <w:bookmarkEnd w:id="473"/>
      <w:bookmarkEnd w:id="474"/>
    </w:p>
    <w:p w:rsidR="00155364" w:rsidRPr="00225217" w:rsidRDefault="00155364" w:rsidP="00225217">
      <w:pPr>
        <w:rPr>
          <w:rFonts w:ascii="Arial" w:hAnsi="Arial" w:cs="Arial"/>
        </w:rPr>
      </w:pPr>
      <w:r w:rsidRPr="00225217">
        <w:rPr>
          <w:rFonts w:ascii="Arial" w:hAnsi="Arial" w:cs="Arial"/>
        </w:rPr>
        <w:t>Vyučovací předmět: Hudební výchova</w:t>
      </w:r>
    </w:p>
    <w:p w:rsidR="00155364" w:rsidRPr="00225217" w:rsidRDefault="006B46B7" w:rsidP="00F12BCE">
      <w:pPr>
        <w:pStyle w:val="Nadpis3"/>
      </w:pPr>
      <w:bookmarkStart w:id="475" w:name="_Toc214089620"/>
      <w:bookmarkStart w:id="476" w:name="_Toc214091207"/>
      <w:bookmarkStart w:id="477" w:name="_Toc214091330"/>
      <w:bookmarkStart w:id="478" w:name="_Toc214091529"/>
      <w:bookmarkStart w:id="479" w:name="_Toc214091634"/>
      <w:bookmarkStart w:id="480" w:name="_Toc214091839"/>
      <w:bookmarkStart w:id="481" w:name="_Toc214092072"/>
      <w:bookmarkStart w:id="482" w:name="_Toc214092217"/>
      <w:bookmarkStart w:id="483" w:name="_Toc214092503"/>
      <w:bookmarkStart w:id="484" w:name="_Toc214092584"/>
      <w:bookmarkStart w:id="485" w:name="_Toc216138698"/>
      <w:bookmarkStart w:id="486" w:name="_Toc499188416"/>
      <w:r w:rsidRPr="00225217">
        <w:t>6</w:t>
      </w:r>
      <w:r w:rsidR="00C3746F" w:rsidRPr="00225217">
        <w:t>.7.2</w:t>
      </w:r>
      <w:r w:rsidR="00EC7FB6">
        <w:t xml:space="preserve">  </w:t>
      </w:r>
      <w:r w:rsidR="00155364" w:rsidRPr="00225217">
        <w:t>Vzdělávací obor: Výtvarná výchova</w:t>
      </w:r>
      <w:bookmarkEnd w:id="475"/>
      <w:bookmarkEnd w:id="476"/>
      <w:bookmarkEnd w:id="477"/>
      <w:bookmarkEnd w:id="478"/>
      <w:bookmarkEnd w:id="479"/>
      <w:bookmarkEnd w:id="480"/>
      <w:bookmarkEnd w:id="481"/>
      <w:bookmarkEnd w:id="482"/>
      <w:bookmarkEnd w:id="483"/>
      <w:bookmarkEnd w:id="484"/>
      <w:bookmarkEnd w:id="485"/>
      <w:bookmarkEnd w:id="486"/>
    </w:p>
    <w:p w:rsidR="00155364" w:rsidRPr="00225217" w:rsidRDefault="00155364" w:rsidP="00225217">
      <w:pPr>
        <w:rPr>
          <w:rFonts w:ascii="Arial" w:hAnsi="Arial" w:cs="Arial"/>
        </w:rPr>
      </w:pPr>
      <w:r w:rsidRPr="00225217">
        <w:rPr>
          <w:rFonts w:ascii="Arial" w:hAnsi="Arial" w:cs="Arial"/>
        </w:rPr>
        <w:t>Vyučovací předmět: Výtvarná výchova</w:t>
      </w:r>
    </w:p>
    <w:p w:rsidR="00155364" w:rsidRPr="00225217" w:rsidRDefault="006B46B7" w:rsidP="00F12BCE">
      <w:pPr>
        <w:pStyle w:val="Nadpis2"/>
      </w:pPr>
      <w:bookmarkStart w:id="487" w:name="_Toc214089621"/>
      <w:bookmarkStart w:id="488" w:name="_Toc214091208"/>
      <w:bookmarkStart w:id="489" w:name="_Toc214091331"/>
      <w:bookmarkStart w:id="490" w:name="_Toc214091530"/>
      <w:bookmarkStart w:id="491" w:name="_Toc214091635"/>
      <w:bookmarkStart w:id="492" w:name="_Toc214091840"/>
      <w:bookmarkStart w:id="493" w:name="_Toc214092073"/>
      <w:bookmarkStart w:id="494" w:name="_Toc214092218"/>
      <w:bookmarkStart w:id="495" w:name="_Toc214092504"/>
      <w:bookmarkStart w:id="496" w:name="_Toc214092585"/>
      <w:bookmarkStart w:id="497" w:name="_Toc216138699"/>
      <w:bookmarkStart w:id="498" w:name="_Toc499188417"/>
      <w:r w:rsidRPr="00225217">
        <w:t>6</w:t>
      </w:r>
      <w:r w:rsidR="00C3746F" w:rsidRPr="00225217">
        <w:t>.8</w:t>
      </w:r>
      <w:r w:rsidR="00414889">
        <w:t xml:space="preserve">  </w:t>
      </w:r>
      <w:r w:rsidR="00155364" w:rsidRPr="00225217">
        <w:t>Vzdělávací oblast: Člověk a zdraví</w:t>
      </w:r>
      <w:bookmarkEnd w:id="487"/>
      <w:bookmarkEnd w:id="488"/>
      <w:bookmarkEnd w:id="489"/>
      <w:bookmarkEnd w:id="490"/>
      <w:bookmarkEnd w:id="491"/>
      <w:bookmarkEnd w:id="492"/>
      <w:bookmarkEnd w:id="493"/>
      <w:bookmarkEnd w:id="494"/>
      <w:bookmarkEnd w:id="495"/>
      <w:bookmarkEnd w:id="496"/>
      <w:bookmarkEnd w:id="497"/>
      <w:bookmarkEnd w:id="498"/>
    </w:p>
    <w:p w:rsidR="00155364" w:rsidRPr="00225217" w:rsidRDefault="006B46B7" w:rsidP="00F12BCE">
      <w:pPr>
        <w:pStyle w:val="Nadpis3"/>
      </w:pPr>
      <w:bookmarkStart w:id="499" w:name="_Toc214089622"/>
      <w:bookmarkStart w:id="500" w:name="_Toc214091209"/>
      <w:bookmarkStart w:id="501" w:name="_Toc214091332"/>
      <w:bookmarkStart w:id="502" w:name="_Toc214091531"/>
      <w:bookmarkStart w:id="503" w:name="_Toc214091636"/>
      <w:bookmarkStart w:id="504" w:name="_Toc214091841"/>
      <w:bookmarkStart w:id="505" w:name="_Toc214092074"/>
      <w:bookmarkStart w:id="506" w:name="_Toc214092219"/>
      <w:bookmarkStart w:id="507" w:name="_Toc214092505"/>
      <w:bookmarkStart w:id="508" w:name="_Toc214092586"/>
      <w:bookmarkStart w:id="509" w:name="_Toc216138700"/>
      <w:bookmarkStart w:id="510" w:name="_Toc499188418"/>
      <w:r w:rsidRPr="00225217">
        <w:t>6</w:t>
      </w:r>
      <w:r w:rsidR="00C3746F" w:rsidRPr="00225217">
        <w:t>.8.1</w:t>
      </w:r>
      <w:r w:rsidR="00EC7FB6">
        <w:t xml:space="preserve">  </w:t>
      </w:r>
      <w:r w:rsidR="00155364" w:rsidRPr="00225217">
        <w:t>Vzdělávací obor: Výchova ke zdraví</w:t>
      </w:r>
      <w:bookmarkEnd w:id="499"/>
      <w:bookmarkEnd w:id="500"/>
      <w:bookmarkEnd w:id="501"/>
      <w:bookmarkEnd w:id="502"/>
      <w:bookmarkEnd w:id="503"/>
      <w:bookmarkEnd w:id="504"/>
      <w:bookmarkEnd w:id="505"/>
      <w:bookmarkEnd w:id="506"/>
      <w:bookmarkEnd w:id="507"/>
      <w:bookmarkEnd w:id="508"/>
      <w:bookmarkEnd w:id="509"/>
      <w:bookmarkEnd w:id="510"/>
    </w:p>
    <w:p w:rsidR="00F12BCE" w:rsidRDefault="000B2925" w:rsidP="00F12BCE">
      <w:pPr>
        <w:pStyle w:val="Podtitul"/>
      </w:pPr>
      <w:r w:rsidRPr="00225217">
        <w:t>Pozn</w:t>
      </w:r>
      <w:r w:rsidR="00F12BCE">
        <w:t>ámka</w:t>
      </w:r>
      <w:r w:rsidRPr="00225217">
        <w:t xml:space="preserve">: </w:t>
      </w:r>
    </w:p>
    <w:p w:rsidR="00B17F12" w:rsidRPr="00225217" w:rsidRDefault="000B2925" w:rsidP="00B17F12">
      <w:pPr>
        <w:pStyle w:val="text"/>
      </w:pPr>
      <w:r w:rsidRPr="00225217">
        <w:t>Vzdělávací obor Výchova ke zdraví</w:t>
      </w:r>
      <w:r w:rsidR="00155364" w:rsidRPr="00225217">
        <w:t xml:space="preserve"> je </w:t>
      </w:r>
      <w:r w:rsidRPr="00225217">
        <w:t xml:space="preserve">vzhledem k mnoha </w:t>
      </w:r>
      <w:r w:rsidR="001E4D09">
        <w:t xml:space="preserve">příbuzným </w:t>
      </w:r>
      <w:r w:rsidRPr="00225217">
        <w:t xml:space="preserve">tématickým okruhům </w:t>
      </w:r>
      <w:r w:rsidR="00155364" w:rsidRPr="00225217">
        <w:t xml:space="preserve">zpracován </w:t>
      </w:r>
      <w:r w:rsidR="00B17F12">
        <w:t>spolu se vzdělávacím oborem</w:t>
      </w:r>
      <w:r w:rsidR="00B17F12" w:rsidRPr="00225217">
        <w:t xml:space="preserve"> Výchova k občanství </w:t>
      </w:r>
      <w:r w:rsidR="00B17F12">
        <w:t xml:space="preserve"> do předmětu </w:t>
      </w:r>
      <w:r w:rsidR="00B17F12" w:rsidRPr="00225217">
        <w:t>Osobnostní výchova.</w:t>
      </w:r>
    </w:p>
    <w:p w:rsidR="00155364" w:rsidRPr="00225217" w:rsidRDefault="006B46B7" w:rsidP="00F12BCE">
      <w:pPr>
        <w:pStyle w:val="Nadpis3"/>
      </w:pPr>
      <w:bookmarkStart w:id="511" w:name="_Toc214089623"/>
      <w:bookmarkStart w:id="512" w:name="_Toc214091210"/>
      <w:bookmarkStart w:id="513" w:name="_Toc214091333"/>
      <w:bookmarkStart w:id="514" w:name="_Toc214091532"/>
      <w:bookmarkStart w:id="515" w:name="_Toc214091637"/>
      <w:bookmarkStart w:id="516" w:name="_Toc214091842"/>
      <w:bookmarkStart w:id="517" w:name="_Toc214092075"/>
      <w:bookmarkStart w:id="518" w:name="_Toc214092220"/>
      <w:bookmarkStart w:id="519" w:name="_Toc214092506"/>
      <w:bookmarkStart w:id="520" w:name="_Toc214092587"/>
      <w:bookmarkStart w:id="521" w:name="_Toc216138701"/>
      <w:bookmarkStart w:id="522" w:name="_Toc499188419"/>
      <w:r w:rsidRPr="00225217">
        <w:t>6</w:t>
      </w:r>
      <w:r w:rsidR="00C3746F" w:rsidRPr="00225217">
        <w:t>.8.2</w:t>
      </w:r>
      <w:r w:rsidR="00414889">
        <w:t xml:space="preserve">  </w:t>
      </w:r>
      <w:r w:rsidR="00155364" w:rsidRPr="00225217">
        <w:t>Vzdělávací obor: Tělesná výchova</w:t>
      </w:r>
      <w:bookmarkEnd w:id="511"/>
      <w:bookmarkEnd w:id="512"/>
      <w:bookmarkEnd w:id="513"/>
      <w:bookmarkEnd w:id="514"/>
      <w:bookmarkEnd w:id="515"/>
      <w:bookmarkEnd w:id="516"/>
      <w:bookmarkEnd w:id="517"/>
      <w:bookmarkEnd w:id="518"/>
      <w:bookmarkEnd w:id="519"/>
      <w:bookmarkEnd w:id="520"/>
      <w:bookmarkEnd w:id="521"/>
      <w:bookmarkEnd w:id="522"/>
    </w:p>
    <w:p w:rsidR="00155364" w:rsidRPr="00225217" w:rsidRDefault="00155364" w:rsidP="00225217">
      <w:pPr>
        <w:rPr>
          <w:rFonts w:ascii="Arial" w:hAnsi="Arial" w:cs="Arial"/>
        </w:rPr>
      </w:pPr>
      <w:r w:rsidRPr="00225217">
        <w:rPr>
          <w:rFonts w:ascii="Arial" w:hAnsi="Arial" w:cs="Arial"/>
        </w:rPr>
        <w:t>Vyučovací předmět: Tělesná výchova</w:t>
      </w:r>
    </w:p>
    <w:p w:rsidR="00AC79E5" w:rsidRPr="00225217" w:rsidRDefault="006B46B7" w:rsidP="00F12BCE">
      <w:pPr>
        <w:pStyle w:val="Nadpis2"/>
      </w:pPr>
      <w:bookmarkStart w:id="523" w:name="_Toc214089624"/>
      <w:bookmarkStart w:id="524" w:name="_Toc214091211"/>
      <w:bookmarkStart w:id="525" w:name="_Toc214091334"/>
      <w:bookmarkStart w:id="526" w:name="_Toc214091533"/>
      <w:bookmarkStart w:id="527" w:name="_Toc214091638"/>
      <w:bookmarkStart w:id="528" w:name="_Toc214091843"/>
      <w:bookmarkStart w:id="529" w:name="_Toc214092076"/>
      <w:bookmarkStart w:id="530" w:name="_Toc214092221"/>
      <w:bookmarkStart w:id="531" w:name="_Toc214092507"/>
      <w:bookmarkStart w:id="532" w:name="_Toc214092588"/>
      <w:bookmarkStart w:id="533" w:name="_Toc216138702"/>
      <w:bookmarkStart w:id="534" w:name="_Toc499188420"/>
      <w:r w:rsidRPr="00225217">
        <w:t>6</w:t>
      </w:r>
      <w:r w:rsidR="00C3746F" w:rsidRPr="00225217">
        <w:t>.9</w:t>
      </w:r>
      <w:r w:rsidR="00414889">
        <w:t xml:space="preserve">  </w:t>
      </w:r>
      <w:r w:rsidR="00155364" w:rsidRPr="00225217">
        <w:t>Vzdělávací oblast: Člověk a svět práce</w:t>
      </w:r>
      <w:bookmarkEnd w:id="523"/>
      <w:bookmarkEnd w:id="524"/>
      <w:bookmarkEnd w:id="525"/>
      <w:bookmarkEnd w:id="526"/>
      <w:bookmarkEnd w:id="527"/>
      <w:bookmarkEnd w:id="528"/>
      <w:bookmarkEnd w:id="529"/>
      <w:bookmarkEnd w:id="530"/>
      <w:bookmarkEnd w:id="531"/>
      <w:bookmarkEnd w:id="532"/>
      <w:bookmarkEnd w:id="533"/>
      <w:bookmarkEnd w:id="534"/>
    </w:p>
    <w:p w:rsidR="00155364" w:rsidRPr="00225217" w:rsidRDefault="005F5FBA" w:rsidP="00F12BCE">
      <w:pPr>
        <w:pStyle w:val="Nadpis3"/>
      </w:pPr>
      <w:bookmarkStart w:id="535" w:name="_Toc214089625"/>
      <w:bookmarkStart w:id="536" w:name="_Toc214091212"/>
      <w:bookmarkStart w:id="537" w:name="_Toc214091335"/>
      <w:bookmarkStart w:id="538" w:name="_Toc214091534"/>
      <w:bookmarkStart w:id="539" w:name="_Toc214091639"/>
      <w:bookmarkStart w:id="540" w:name="_Toc214091844"/>
      <w:bookmarkStart w:id="541" w:name="_Toc214092077"/>
      <w:bookmarkStart w:id="542" w:name="_Toc214092222"/>
      <w:bookmarkStart w:id="543" w:name="_Toc214092508"/>
      <w:bookmarkStart w:id="544" w:name="_Toc214092589"/>
      <w:bookmarkStart w:id="545" w:name="_Toc216138703"/>
      <w:bookmarkStart w:id="546" w:name="_Toc499188421"/>
      <w:r w:rsidRPr="00225217">
        <w:t>6</w:t>
      </w:r>
      <w:r w:rsidR="00C3746F" w:rsidRPr="00225217">
        <w:t>.9.1</w:t>
      </w:r>
      <w:r w:rsidR="00414889">
        <w:t xml:space="preserve">  </w:t>
      </w:r>
      <w:r w:rsidR="00155364" w:rsidRPr="00225217">
        <w:t>Vzdělávací obor: Člověk a svět práce</w:t>
      </w:r>
      <w:bookmarkEnd w:id="535"/>
      <w:bookmarkEnd w:id="536"/>
      <w:bookmarkEnd w:id="537"/>
      <w:bookmarkEnd w:id="538"/>
      <w:bookmarkEnd w:id="539"/>
      <w:bookmarkEnd w:id="540"/>
      <w:bookmarkEnd w:id="541"/>
      <w:bookmarkEnd w:id="542"/>
      <w:bookmarkEnd w:id="543"/>
      <w:bookmarkEnd w:id="544"/>
      <w:bookmarkEnd w:id="545"/>
      <w:bookmarkEnd w:id="546"/>
    </w:p>
    <w:p w:rsidR="00155364" w:rsidRPr="00225217" w:rsidRDefault="00155364" w:rsidP="00225217">
      <w:pPr>
        <w:rPr>
          <w:rFonts w:ascii="Arial" w:hAnsi="Arial" w:cs="Arial"/>
        </w:rPr>
      </w:pPr>
      <w:r w:rsidRPr="00225217">
        <w:rPr>
          <w:rFonts w:ascii="Arial" w:hAnsi="Arial" w:cs="Arial"/>
        </w:rPr>
        <w:t>Vyučovací předmět: Pracovní činnosti</w:t>
      </w:r>
    </w:p>
    <w:p w:rsidR="00155364" w:rsidRPr="00225217" w:rsidRDefault="006B46B7" w:rsidP="00F12BCE">
      <w:pPr>
        <w:pStyle w:val="Nadpis2"/>
      </w:pPr>
      <w:bookmarkStart w:id="547" w:name="_Toc214089626"/>
      <w:bookmarkStart w:id="548" w:name="_Toc214091213"/>
      <w:bookmarkStart w:id="549" w:name="_Toc214091336"/>
      <w:bookmarkStart w:id="550" w:name="_Toc214091535"/>
      <w:bookmarkStart w:id="551" w:name="_Toc214091640"/>
      <w:bookmarkStart w:id="552" w:name="_Toc214091845"/>
      <w:bookmarkStart w:id="553" w:name="_Toc214092078"/>
      <w:bookmarkStart w:id="554" w:name="_Toc214092223"/>
      <w:bookmarkStart w:id="555" w:name="_Toc214092509"/>
      <w:bookmarkStart w:id="556" w:name="_Toc214092590"/>
      <w:bookmarkStart w:id="557" w:name="_Toc216138704"/>
      <w:bookmarkStart w:id="558" w:name="_Toc499188422"/>
      <w:r w:rsidRPr="00225217">
        <w:t>6.10</w:t>
      </w:r>
      <w:r w:rsidR="00414889">
        <w:t xml:space="preserve">  </w:t>
      </w:r>
      <w:r w:rsidR="00155364" w:rsidRPr="00225217">
        <w:t>Doplňující vzdělávací obory</w:t>
      </w:r>
      <w:bookmarkEnd w:id="547"/>
      <w:bookmarkEnd w:id="548"/>
      <w:bookmarkEnd w:id="549"/>
      <w:bookmarkEnd w:id="550"/>
      <w:bookmarkEnd w:id="551"/>
      <w:bookmarkEnd w:id="552"/>
      <w:bookmarkEnd w:id="553"/>
      <w:bookmarkEnd w:id="554"/>
      <w:bookmarkEnd w:id="555"/>
      <w:bookmarkEnd w:id="556"/>
      <w:bookmarkEnd w:id="557"/>
      <w:bookmarkEnd w:id="558"/>
    </w:p>
    <w:p w:rsidR="00EE370F" w:rsidRDefault="00EE370F" w:rsidP="005B665C">
      <w:pPr>
        <w:ind w:firstLine="709"/>
        <w:jc w:val="both"/>
        <w:rPr>
          <w:rFonts w:ascii="Arial" w:hAnsi="Arial" w:cs="Arial"/>
        </w:rPr>
      </w:pPr>
      <w:r w:rsidRPr="00347D62">
        <w:rPr>
          <w:rFonts w:ascii="Arial" w:hAnsi="Arial" w:cs="Arial"/>
        </w:rPr>
        <w:t xml:space="preserve">Do RVP ZV se zařazují Doplňující vzdělávací obory, které nejsou povinnou součástí základního vzdělávání, jeho vzdělávací obsah pouze doplňují a rozšiřují. Doplňující vzdělávací obory je možné využít pro všechny nebo jen pro některé žáky </w:t>
      </w:r>
      <w:r w:rsidRPr="00347D62">
        <w:rPr>
          <w:rFonts w:ascii="Arial" w:hAnsi="Arial" w:cs="Arial"/>
        </w:rPr>
        <w:lastRenderedPageBreak/>
        <w:t xml:space="preserve">jako povinný nebo volitelný vzdělávací obsah. Očekávané výstupy uvedené v Doplňujících vzdělávacích oborech nestanovují závaznou úroveň a jsou pouze doporučené pro formulování výstupů v učebních osnovách v ŠVP. </w:t>
      </w:r>
    </w:p>
    <w:p w:rsidR="00155364" w:rsidRPr="00225217" w:rsidRDefault="006B46B7" w:rsidP="00F12BCE">
      <w:pPr>
        <w:pStyle w:val="Nadpis3"/>
      </w:pPr>
      <w:bookmarkStart w:id="559" w:name="_Toc499188423"/>
      <w:r w:rsidRPr="00225217">
        <w:t>6</w:t>
      </w:r>
      <w:bookmarkStart w:id="560" w:name="_Toc214089632"/>
      <w:bookmarkStart w:id="561" w:name="_Toc214091219"/>
      <w:bookmarkStart w:id="562" w:name="_Toc214091342"/>
      <w:bookmarkStart w:id="563" w:name="_Toc214091541"/>
      <w:bookmarkStart w:id="564" w:name="_Toc214091646"/>
      <w:bookmarkStart w:id="565" w:name="_Toc214091851"/>
      <w:bookmarkStart w:id="566" w:name="_Toc214092084"/>
      <w:bookmarkStart w:id="567" w:name="_Toc214092226"/>
      <w:bookmarkStart w:id="568" w:name="_Toc214092512"/>
      <w:bookmarkStart w:id="569" w:name="_Toc214092593"/>
      <w:bookmarkStart w:id="570" w:name="_Toc216138707"/>
      <w:r w:rsidR="00414889">
        <w:t>.10.</w:t>
      </w:r>
      <w:r w:rsidR="00B2447E">
        <w:t>1</w:t>
      </w:r>
      <w:r w:rsidR="00414889">
        <w:t xml:space="preserve">  </w:t>
      </w:r>
      <w:r w:rsidR="00155364" w:rsidRPr="00225217">
        <w:t>Vzdělávací obor: Náboženská výchova</w:t>
      </w:r>
      <w:bookmarkEnd w:id="559"/>
      <w:bookmarkEnd w:id="560"/>
      <w:bookmarkEnd w:id="561"/>
      <w:bookmarkEnd w:id="562"/>
      <w:bookmarkEnd w:id="563"/>
      <w:bookmarkEnd w:id="564"/>
      <w:bookmarkEnd w:id="565"/>
      <w:bookmarkEnd w:id="566"/>
      <w:bookmarkEnd w:id="567"/>
      <w:bookmarkEnd w:id="568"/>
      <w:bookmarkEnd w:id="569"/>
      <w:bookmarkEnd w:id="570"/>
    </w:p>
    <w:p w:rsidR="00155364" w:rsidRPr="00225217" w:rsidRDefault="00155364" w:rsidP="00225217">
      <w:pPr>
        <w:rPr>
          <w:rFonts w:ascii="Arial" w:hAnsi="Arial" w:cs="Arial"/>
        </w:rPr>
      </w:pPr>
      <w:r w:rsidRPr="00225217">
        <w:rPr>
          <w:rFonts w:ascii="Arial" w:hAnsi="Arial" w:cs="Arial"/>
        </w:rPr>
        <w:t xml:space="preserve">Povinně volitelný předmět: Náboženství </w:t>
      </w:r>
    </w:p>
    <w:p w:rsidR="00EE370F" w:rsidRDefault="0093668D" w:rsidP="003206AA">
      <w:pPr>
        <w:pStyle w:val="Nadpis3"/>
      </w:pPr>
      <w:bookmarkStart w:id="571" w:name="_Toc499188424"/>
      <w:r>
        <w:t>6.10.2 Vzdělávací obor: Etická výchova</w:t>
      </w:r>
      <w:bookmarkEnd w:id="571"/>
    </w:p>
    <w:p w:rsidR="0093668D" w:rsidRDefault="0093668D" w:rsidP="0093668D">
      <w:pPr>
        <w:pStyle w:val="Podtitul"/>
      </w:pPr>
      <w:r>
        <w:t>Poznámka:</w:t>
      </w:r>
    </w:p>
    <w:p w:rsidR="0093668D" w:rsidRPr="00C16F20" w:rsidRDefault="0093668D" w:rsidP="0093668D">
      <w:pPr>
        <w:pStyle w:val="text"/>
        <w:rPr>
          <w:b/>
          <w:color w:val="00B050"/>
        </w:rPr>
      </w:pPr>
      <w:r w:rsidRPr="00225217">
        <w:t xml:space="preserve">Vzdělávací obor </w:t>
      </w:r>
      <w:r>
        <w:t>Etická výchova</w:t>
      </w:r>
      <w:r w:rsidRPr="00225217">
        <w:t xml:space="preserve"> je vzhledem k mnoha </w:t>
      </w:r>
      <w:r w:rsidRPr="001E4D09">
        <w:t xml:space="preserve">příbuzným tématickým okruhům </w:t>
      </w:r>
      <w:r>
        <w:t xml:space="preserve">na druhém stupni </w:t>
      </w:r>
      <w:r w:rsidRPr="001E4D09">
        <w:t>zpracován spolu se vzdělávacím oborem Výchova k občanství do předmětu</w:t>
      </w:r>
      <w:r>
        <w:t xml:space="preserve"> </w:t>
      </w:r>
      <w:r w:rsidRPr="00225217">
        <w:t>Osobnostní výchova.</w:t>
      </w:r>
      <w:r>
        <w:t xml:space="preserve"> Na prvním stupni jsou tato příbuzná témata zařazena do předmětů Český jazyk a literatura a Člověk a jeho svět.</w:t>
      </w:r>
    </w:p>
    <w:p w:rsidR="00AC79E5" w:rsidRPr="00225217" w:rsidRDefault="00B2447E" w:rsidP="003206AA">
      <w:pPr>
        <w:pStyle w:val="Nadpis3"/>
      </w:pPr>
      <w:bookmarkStart w:id="572" w:name="_Toc499188425"/>
      <w:r>
        <w:t>6.10.</w:t>
      </w:r>
      <w:r w:rsidR="0093668D">
        <w:t>3</w:t>
      </w:r>
      <w:r w:rsidR="00414889">
        <w:t xml:space="preserve">  </w:t>
      </w:r>
      <w:r w:rsidR="003F2E88" w:rsidRPr="00225217">
        <w:t>Vzdělávací obor</w:t>
      </w:r>
      <w:r w:rsidR="0093668D">
        <w:t>:</w:t>
      </w:r>
      <w:r w:rsidR="003F2E88" w:rsidRPr="00225217">
        <w:t xml:space="preserve"> Užité výtvarné činnosti</w:t>
      </w:r>
      <w:bookmarkEnd w:id="572"/>
    </w:p>
    <w:p w:rsidR="00155364" w:rsidRPr="00225217" w:rsidRDefault="00155364" w:rsidP="00225217">
      <w:pPr>
        <w:rPr>
          <w:rFonts w:ascii="Arial" w:hAnsi="Arial" w:cs="Arial"/>
        </w:rPr>
      </w:pPr>
      <w:r w:rsidRPr="00225217">
        <w:rPr>
          <w:rFonts w:ascii="Arial" w:hAnsi="Arial" w:cs="Arial"/>
        </w:rPr>
        <w:t>Povinně volitelný předmět: Užité výtvarné činnosti</w:t>
      </w:r>
    </w:p>
    <w:p w:rsidR="00155364" w:rsidRPr="00225217" w:rsidRDefault="006B46B7" w:rsidP="003206AA">
      <w:pPr>
        <w:pStyle w:val="Nadpis3"/>
      </w:pPr>
      <w:bookmarkStart w:id="573" w:name="_Toc499188426"/>
      <w:r w:rsidRPr="00225217">
        <w:t>6</w:t>
      </w:r>
      <w:bookmarkStart w:id="574" w:name="_Toc214089635"/>
      <w:bookmarkStart w:id="575" w:name="_Toc214091222"/>
      <w:bookmarkStart w:id="576" w:name="_Toc214091345"/>
      <w:bookmarkStart w:id="577" w:name="_Toc214091544"/>
      <w:bookmarkStart w:id="578" w:name="_Toc214091649"/>
      <w:bookmarkStart w:id="579" w:name="_Toc214091854"/>
      <w:bookmarkStart w:id="580" w:name="_Toc214092087"/>
      <w:bookmarkStart w:id="581" w:name="_Toc214092229"/>
      <w:bookmarkStart w:id="582" w:name="_Toc214092515"/>
      <w:bookmarkStart w:id="583" w:name="_Toc214092596"/>
      <w:bookmarkStart w:id="584" w:name="_Toc216138710"/>
      <w:r w:rsidR="00B2447E">
        <w:t>.10.</w:t>
      </w:r>
      <w:r w:rsidR="0093668D">
        <w:t>4</w:t>
      </w:r>
      <w:r w:rsidR="00414889">
        <w:t xml:space="preserve">  </w:t>
      </w:r>
      <w:r w:rsidR="00155364" w:rsidRPr="00225217">
        <w:t>Vzdělávací obor: Technické kreslení</w:t>
      </w:r>
      <w:bookmarkEnd w:id="573"/>
      <w:bookmarkEnd w:id="574"/>
      <w:bookmarkEnd w:id="575"/>
      <w:bookmarkEnd w:id="576"/>
      <w:bookmarkEnd w:id="577"/>
      <w:bookmarkEnd w:id="578"/>
      <w:bookmarkEnd w:id="579"/>
      <w:bookmarkEnd w:id="580"/>
      <w:bookmarkEnd w:id="581"/>
      <w:bookmarkEnd w:id="582"/>
      <w:bookmarkEnd w:id="583"/>
      <w:bookmarkEnd w:id="584"/>
    </w:p>
    <w:p w:rsidR="00155364" w:rsidRDefault="00155364" w:rsidP="00225217">
      <w:pPr>
        <w:rPr>
          <w:rFonts w:ascii="Arial" w:hAnsi="Arial" w:cs="Arial"/>
        </w:rPr>
      </w:pPr>
      <w:r w:rsidRPr="00225217">
        <w:rPr>
          <w:rFonts w:ascii="Arial" w:hAnsi="Arial" w:cs="Arial"/>
        </w:rPr>
        <w:t>Povinně volitelný předmět: Technické kreslení</w:t>
      </w:r>
    </w:p>
    <w:p w:rsidR="004D6CA9" w:rsidRDefault="006B46B7" w:rsidP="004D6CA9">
      <w:pPr>
        <w:pStyle w:val="Nadpis1"/>
      </w:pPr>
      <w:r w:rsidRPr="00225217">
        <w:br w:type="page"/>
      </w:r>
      <w:bookmarkStart w:id="585" w:name="_Toc214089636"/>
      <w:bookmarkStart w:id="586" w:name="_Toc214091223"/>
      <w:bookmarkStart w:id="587" w:name="_Toc214091346"/>
      <w:bookmarkStart w:id="588" w:name="_Toc214091545"/>
      <w:bookmarkStart w:id="589" w:name="_Toc214091650"/>
      <w:bookmarkStart w:id="590" w:name="_Toc214091855"/>
      <w:bookmarkStart w:id="591" w:name="_Toc214092088"/>
      <w:bookmarkStart w:id="592" w:name="_Toc214092230"/>
      <w:bookmarkStart w:id="593" w:name="_Toc214092516"/>
      <w:bookmarkStart w:id="594" w:name="_Toc214092597"/>
      <w:bookmarkStart w:id="595" w:name="_Toc216138711"/>
      <w:bookmarkStart w:id="596" w:name="_Toc499188427"/>
      <w:r w:rsidRPr="00225217">
        <w:lastRenderedPageBreak/>
        <w:t>7</w:t>
      </w:r>
      <w:r w:rsidR="00155364" w:rsidRPr="00225217">
        <w:t>.</w:t>
      </w:r>
      <w:r w:rsidR="00C8677D">
        <w:t xml:space="preserve">  </w:t>
      </w:r>
      <w:r w:rsidR="00155364" w:rsidRPr="00225217">
        <w:t xml:space="preserve">Hodnocení </w:t>
      </w:r>
      <w:r w:rsidR="000B6770">
        <w:t xml:space="preserve">výsledků vzdělávání </w:t>
      </w:r>
      <w:r w:rsidR="00155364" w:rsidRPr="00225217">
        <w:t>žáků</w:t>
      </w:r>
      <w:bookmarkEnd w:id="585"/>
      <w:bookmarkEnd w:id="586"/>
      <w:bookmarkEnd w:id="587"/>
      <w:bookmarkEnd w:id="588"/>
      <w:bookmarkEnd w:id="589"/>
      <w:bookmarkEnd w:id="590"/>
      <w:bookmarkEnd w:id="591"/>
      <w:bookmarkEnd w:id="592"/>
      <w:bookmarkEnd w:id="593"/>
      <w:bookmarkEnd w:id="594"/>
      <w:bookmarkEnd w:id="595"/>
      <w:bookmarkEnd w:id="596"/>
      <w:r w:rsidR="00B85204" w:rsidRPr="00225217">
        <w:t xml:space="preserve"> </w:t>
      </w:r>
    </w:p>
    <w:p w:rsidR="00155364" w:rsidRPr="00225217" w:rsidRDefault="006B46B7" w:rsidP="004D6CA9">
      <w:pPr>
        <w:pStyle w:val="Nadpis2"/>
      </w:pPr>
      <w:bookmarkStart w:id="597" w:name="_Toc214089637"/>
      <w:bookmarkStart w:id="598" w:name="_Toc214091224"/>
      <w:bookmarkStart w:id="599" w:name="_Toc214091347"/>
      <w:bookmarkStart w:id="600" w:name="_Toc214091546"/>
      <w:bookmarkStart w:id="601" w:name="_Toc214091651"/>
      <w:bookmarkStart w:id="602" w:name="_Toc214091856"/>
      <w:bookmarkStart w:id="603" w:name="_Toc214092089"/>
      <w:bookmarkStart w:id="604" w:name="_Toc214092231"/>
      <w:bookmarkStart w:id="605" w:name="_Toc214092517"/>
      <w:bookmarkStart w:id="606" w:name="_Toc214092598"/>
      <w:bookmarkStart w:id="607" w:name="_Toc216138712"/>
      <w:bookmarkStart w:id="608" w:name="_Toc499188428"/>
      <w:r w:rsidRPr="00225217">
        <w:t>7</w:t>
      </w:r>
      <w:r w:rsidR="00060688" w:rsidRPr="00225217">
        <w:t>.1</w:t>
      </w:r>
      <w:r w:rsidR="00C8677D">
        <w:t xml:space="preserve">  </w:t>
      </w:r>
      <w:r w:rsidR="00155364" w:rsidRPr="00225217">
        <w:t>Hodno</w:t>
      </w:r>
      <w:bookmarkEnd w:id="597"/>
      <w:bookmarkEnd w:id="598"/>
      <w:bookmarkEnd w:id="599"/>
      <w:bookmarkEnd w:id="600"/>
      <w:bookmarkEnd w:id="601"/>
      <w:bookmarkEnd w:id="602"/>
      <w:bookmarkEnd w:id="603"/>
      <w:bookmarkEnd w:id="604"/>
      <w:bookmarkEnd w:id="605"/>
      <w:bookmarkEnd w:id="606"/>
      <w:bookmarkEnd w:id="607"/>
      <w:r w:rsidR="00155364" w:rsidRPr="00225217">
        <w:t>cení žáků</w:t>
      </w:r>
      <w:bookmarkEnd w:id="608"/>
    </w:p>
    <w:p w:rsidR="00155364" w:rsidRPr="00225217" w:rsidRDefault="00155364" w:rsidP="004D6CA9">
      <w:pPr>
        <w:pStyle w:val="text"/>
      </w:pPr>
      <w:r w:rsidRPr="00225217">
        <w:t>Hodnocení žáků je běžnou a pravidelnou činností. Učitel vykonává hodnocení průběžně ve výuce i mimo ni a to celý školní rok. Součástí hodnocení jsou i výchovně vzdělávací programy, které škola organizuje ve škole i mimo školu. Jsou to lyžařské výcviky, školy v přírodě, kurzy, sportovní, kulturní soutěže, předmětové soutěže (olympiády) atd. Cílem hodnocení je poskytování zpětné vazby žákovi a jeho rodičům.</w:t>
      </w:r>
    </w:p>
    <w:p w:rsidR="00155364" w:rsidRPr="00225217" w:rsidRDefault="006B46B7" w:rsidP="004D6CA9">
      <w:pPr>
        <w:pStyle w:val="Nadpis3"/>
      </w:pPr>
      <w:bookmarkStart w:id="609" w:name="_Toc499188429"/>
      <w:r w:rsidRPr="00225217">
        <w:t>7</w:t>
      </w:r>
      <w:r w:rsidR="001D09BE" w:rsidRPr="00225217">
        <w:t>.1.</w:t>
      </w:r>
      <w:bookmarkStart w:id="610" w:name="_Toc214089638"/>
      <w:bookmarkStart w:id="611" w:name="_Toc214091225"/>
      <w:bookmarkStart w:id="612" w:name="_Toc214091348"/>
      <w:bookmarkStart w:id="613" w:name="_Toc214091547"/>
      <w:bookmarkStart w:id="614" w:name="_Toc214091652"/>
      <w:bookmarkStart w:id="615" w:name="_Toc214091857"/>
      <w:bookmarkStart w:id="616" w:name="_Toc214092090"/>
      <w:bookmarkStart w:id="617" w:name="_Toc214092232"/>
      <w:r w:rsidR="00C8677D">
        <w:t xml:space="preserve">1  </w:t>
      </w:r>
      <w:r w:rsidR="00050FFD">
        <w:t>Způsoby</w:t>
      </w:r>
      <w:r w:rsidR="00155364" w:rsidRPr="00225217">
        <w:t xml:space="preserve"> hodnocení</w:t>
      </w:r>
      <w:bookmarkEnd w:id="610"/>
      <w:bookmarkEnd w:id="611"/>
      <w:bookmarkEnd w:id="612"/>
      <w:bookmarkEnd w:id="613"/>
      <w:bookmarkEnd w:id="614"/>
      <w:bookmarkEnd w:id="615"/>
      <w:bookmarkEnd w:id="616"/>
      <w:bookmarkEnd w:id="617"/>
      <w:r w:rsidR="00155364" w:rsidRPr="00225217">
        <w:t xml:space="preserve"> žáků</w:t>
      </w:r>
      <w:bookmarkEnd w:id="609"/>
    </w:p>
    <w:p w:rsidR="0078020A" w:rsidRPr="0078020A" w:rsidRDefault="0078020A" w:rsidP="0078020A">
      <w:pPr>
        <w:pStyle w:val="text"/>
      </w:pPr>
      <w:r w:rsidRPr="0078020A">
        <w:t>V I. třídě jsou žáci průběžně i celkově hodnoceni známkou a motivačním dopisem na konci každého pololetí.</w:t>
      </w:r>
    </w:p>
    <w:p w:rsidR="00155364" w:rsidRPr="00225217" w:rsidRDefault="0078020A" w:rsidP="0078020A">
      <w:pPr>
        <w:pStyle w:val="text"/>
      </w:pPr>
      <w:r w:rsidRPr="0078020A">
        <w:t>Ve II. až IX. třídě jsou žáci průběžně i celkově hodnoceni známkami.</w:t>
      </w:r>
    </w:p>
    <w:p w:rsidR="00155364" w:rsidRPr="00225217" w:rsidRDefault="006B46B7" w:rsidP="004D6CA9">
      <w:pPr>
        <w:pStyle w:val="Nadpis3"/>
      </w:pPr>
      <w:bookmarkStart w:id="618" w:name="_Toc499188430"/>
      <w:r w:rsidRPr="00225217">
        <w:t>7</w:t>
      </w:r>
      <w:r w:rsidR="00C3746F" w:rsidRPr="00225217">
        <w:t>.1.2</w:t>
      </w:r>
      <w:r w:rsidR="00C8677D">
        <w:t xml:space="preserve">  </w:t>
      </w:r>
      <w:r w:rsidR="00050FFD">
        <w:t>Kritéria</w:t>
      </w:r>
      <w:r w:rsidR="00155364" w:rsidRPr="00225217">
        <w:t xml:space="preserve"> hodnocení žáků</w:t>
      </w:r>
      <w:bookmarkEnd w:id="618"/>
    </w:p>
    <w:p w:rsidR="00155364" w:rsidRPr="00225217" w:rsidRDefault="00155364" w:rsidP="00036446">
      <w:pPr>
        <w:pStyle w:val="text"/>
      </w:pPr>
      <w:r w:rsidRPr="00225217">
        <w:t xml:space="preserve">Učitel poskytuje žákovi i jeho zákonným zástupcům průběžně informace o tom, co se naučil, jak s tím umí zacházet, v čem se zlepšil, v čem ještě chybuje, co je třeba dále zlepšit. Dává žákovi konkrétní návod, jak má dál postupovat. </w:t>
      </w:r>
    </w:p>
    <w:p w:rsidR="00155364" w:rsidRPr="00225217" w:rsidRDefault="00155364" w:rsidP="00036446">
      <w:pPr>
        <w:pStyle w:val="text"/>
      </w:pPr>
      <w:r w:rsidRPr="00225217">
        <w:t>Hodnocení sděluje rodičům pravidelně a písemně v žákovské knížce, deníčku, případně v jiném dokladu (hodnotícím listu, formuláři), může využít také e-mail.</w:t>
      </w:r>
      <w:r w:rsidR="00696619">
        <w:t xml:space="preserve"> </w:t>
      </w:r>
      <w:r w:rsidRPr="00225217">
        <w:t>Výchovná opatření sděluje rodičům písemně.</w:t>
      </w:r>
    </w:p>
    <w:p w:rsidR="00155364" w:rsidRPr="00225217" w:rsidRDefault="00155364" w:rsidP="00696619">
      <w:pPr>
        <w:pStyle w:val="text"/>
      </w:pPr>
      <w:r w:rsidRPr="00225217">
        <w:t xml:space="preserve">Vysvětlí dětem a rodičům jasná kritéria pro hodnocení, </w:t>
      </w:r>
      <w:r w:rsidR="00C030D4">
        <w:t>hodnotí</w:t>
      </w:r>
      <w:r w:rsidRPr="00225217">
        <w:t xml:space="preserve"> probrané a procvičené učivo.</w:t>
      </w:r>
    </w:p>
    <w:p w:rsidR="00155364" w:rsidRPr="00225217" w:rsidRDefault="00155364" w:rsidP="00696619">
      <w:pPr>
        <w:pStyle w:val="text"/>
      </w:pPr>
      <w:r w:rsidRPr="00225217">
        <w:t>V hodnocení je významnou změnou pozitivní přístup k žákovi, povzbuzování a vhodná motivace pro další žákovu práci</w:t>
      </w:r>
      <w:r w:rsidRPr="00935B98">
        <w:rPr>
          <w:color w:val="FF0000"/>
        </w:rPr>
        <w:t xml:space="preserve">. </w:t>
      </w:r>
      <w:r w:rsidRPr="00225217">
        <w:t xml:space="preserve"> </w:t>
      </w:r>
    </w:p>
    <w:p w:rsidR="00155364" w:rsidRPr="00225217" w:rsidRDefault="00155364" w:rsidP="00696619">
      <w:pPr>
        <w:pStyle w:val="text"/>
      </w:pPr>
      <w:r w:rsidRPr="00225217">
        <w:t>Učitel posiluje vnitřní motivaci, která podporuje utváření přiměřeného obrazu žá</w:t>
      </w:r>
      <w:r w:rsidR="00997CA1">
        <w:t>ka o sobě samém, jeho sebedůvěru</w:t>
      </w:r>
      <w:r w:rsidRPr="00225217">
        <w:t xml:space="preserve"> a sebevědomí, pomáhá vytvářet vhodné sociální vztahy ve třídě. Podporuje vznik podmínek pro sebehodnocení žáka. </w:t>
      </w:r>
    </w:p>
    <w:p w:rsidR="00155364" w:rsidRPr="00225217" w:rsidRDefault="00155364" w:rsidP="00696619">
      <w:pPr>
        <w:pStyle w:val="text"/>
      </w:pPr>
      <w:r w:rsidRPr="00225217">
        <w:t>Učitel své žáky považuje za partnery, umožňuje jim účast na hodnotícím procesu.</w:t>
      </w:r>
    </w:p>
    <w:p w:rsidR="00155364" w:rsidRPr="00225217" w:rsidRDefault="00155364" w:rsidP="00696619">
      <w:pPr>
        <w:pStyle w:val="text"/>
      </w:pPr>
      <w:r w:rsidRPr="00225217">
        <w:t>Učitel dbá na to, aby prostřednictvím hodnocení nedocházelo k rozdělování žáků na úspěšné a neúspěšné, schopné a neschopné. Nesrovnává výsledky žáka s výsledky ostatních.</w:t>
      </w:r>
    </w:p>
    <w:p w:rsidR="00155364" w:rsidRPr="00225217" w:rsidRDefault="00155364" w:rsidP="00696619">
      <w:pPr>
        <w:pStyle w:val="text"/>
      </w:pPr>
      <w:r w:rsidRPr="00225217">
        <w:t>Učitel využívá při hodnocení i výsledky skupinové práce, kooperaci žáků při výchovně vzdělávacím procesu, řešení problémů, zapojení do třídních a školních projektů, výsledky v soutěžích atd.</w:t>
      </w:r>
    </w:p>
    <w:p w:rsidR="00155364" w:rsidRPr="00225217" w:rsidRDefault="00155364" w:rsidP="00696619">
      <w:pPr>
        <w:pStyle w:val="text"/>
      </w:pPr>
      <w:r w:rsidRPr="00225217">
        <w:t>Hodnocení se vztahuje především k dosahování očekávaných výstupů, klíčových kompetencí v jednotlivých předmětech.</w:t>
      </w:r>
    </w:p>
    <w:p w:rsidR="00155364" w:rsidRPr="00225217" w:rsidRDefault="00155364" w:rsidP="00696619">
      <w:pPr>
        <w:pStyle w:val="text"/>
      </w:pPr>
      <w:r w:rsidRPr="00225217">
        <w:t xml:space="preserve">Učitel využívá </w:t>
      </w:r>
      <w:r w:rsidR="000A0222">
        <w:t>různorodé</w:t>
      </w:r>
      <w:r w:rsidRPr="00225217">
        <w:t xml:space="preserve"> způsoby zjišťování vědomostí a dovedností žáků. Vyváženě hodnotí vědomosti, dovednosti, pracovní postupy, práci s informacemi, </w:t>
      </w:r>
      <w:r w:rsidRPr="00225217">
        <w:lastRenderedPageBreak/>
        <w:t>samostatnost, tvořivost, úroveň komunikace, spolupráci, zapojení do skupinových prací atd.</w:t>
      </w:r>
    </w:p>
    <w:p w:rsidR="00155364" w:rsidRPr="00225217" w:rsidRDefault="00155364" w:rsidP="00696619">
      <w:pPr>
        <w:pStyle w:val="text"/>
      </w:pPr>
      <w:r w:rsidRPr="00225217">
        <w:t>Při hodnocení přihlíží učitel k věkovým a individuálním zvláštnostem žáka, při hodnocení výkonu bere v úvahu jeho momentální stav, případnou indispozici, je si vědom vlivu prostředí, rodiny, klimatu ve třídě.</w:t>
      </w:r>
    </w:p>
    <w:p w:rsidR="00155364" w:rsidRPr="00225217" w:rsidRDefault="00155364" w:rsidP="009C5DDE">
      <w:pPr>
        <w:pStyle w:val="text"/>
      </w:pPr>
      <w:r w:rsidRPr="00225217">
        <w:t>Žák má právo dělat chyby, práce s chybou je součástí procesu učení, učitel vede žáka k jejímu odstranění.</w:t>
      </w:r>
    </w:p>
    <w:p w:rsidR="00155364" w:rsidRPr="00225217" w:rsidRDefault="00155364" w:rsidP="00696619">
      <w:pPr>
        <w:pStyle w:val="text"/>
      </w:pPr>
      <w:r w:rsidRPr="00225217">
        <w:t>Žák má dostatek času na naučení, procvičení a zažití učiva.</w:t>
      </w:r>
    </w:p>
    <w:p w:rsidR="00155364" w:rsidRPr="00225217" w:rsidRDefault="00155364" w:rsidP="00696619">
      <w:pPr>
        <w:pStyle w:val="text"/>
      </w:pPr>
      <w:r w:rsidRPr="00225217">
        <w:t>Každou kontrolní písemnou práci učitel oznámí žákům s d</w:t>
      </w:r>
      <w:r w:rsidR="008B4AE8">
        <w:t xml:space="preserve">ostatečným časovým předstihem, </w:t>
      </w:r>
      <w:r w:rsidRPr="00225217">
        <w:t xml:space="preserve">větší písemné práce (náročnější na čas a zpracování) nejméně týden předem, menší práce alespoň tři dny předem. Při zadávání písemných prací učitel spolupracuje s ostatními vyučujícími, aby nedocházelo k psaní více než jedné </w:t>
      </w:r>
      <w:r w:rsidR="00277976">
        <w:t xml:space="preserve">celohodinové </w:t>
      </w:r>
      <w:r w:rsidRPr="00225217">
        <w:t>písemné práce v jednom vyučovacím dnu. Učitel odpovědně a s ohledem na hygienu práce zvažuje termíny písemných prací. Učitel dbá na to, aby žák nebyl zkoušen více než 1x denně.</w:t>
      </w:r>
    </w:p>
    <w:p w:rsidR="00155364" w:rsidRPr="00225217" w:rsidRDefault="00155364" w:rsidP="00696619">
      <w:pPr>
        <w:pStyle w:val="text"/>
      </w:pPr>
      <w:r w:rsidRPr="00225217">
        <w:t>Žák má právo požádat vyučujícího o opravu neúspěšného hodnocení. Možnost opravy hodnocení používá učitel jako motivaci k učení, kontroluje však, aby se ze strany žáka nestala zneužívaným pravidlem.</w:t>
      </w:r>
    </w:p>
    <w:p w:rsidR="00155364" w:rsidRPr="00225217" w:rsidRDefault="00155364" w:rsidP="00696619">
      <w:pPr>
        <w:pStyle w:val="text"/>
      </w:pPr>
      <w:r w:rsidRPr="00225217">
        <w:t xml:space="preserve">V předmětech hodnotí slovně, známkou nebo kombinací obojího výhradně výkon žáka, ne jeho chování, které je hodnoceno samostatně, učitel dbá na to, aby nevedlo ke snižování důstojnosti žáka a jeho sebedůvěry. </w:t>
      </w:r>
    </w:p>
    <w:p w:rsidR="00155364" w:rsidRPr="00225217" w:rsidRDefault="00155364" w:rsidP="00696619">
      <w:pPr>
        <w:pStyle w:val="text"/>
      </w:pPr>
      <w:r w:rsidRPr="00225217">
        <w:t>Písemné práce a slovní komentáře zakládá učitel žákovi do osobní složky dle svého uvážení.</w:t>
      </w:r>
    </w:p>
    <w:p w:rsidR="00155364" w:rsidRPr="00225217" w:rsidRDefault="00155364" w:rsidP="00696619">
      <w:pPr>
        <w:pStyle w:val="Podtitul"/>
      </w:pPr>
      <w:r w:rsidRPr="00225217">
        <w:t>Pravidla pro hodnocení známkami (klasifikace)</w:t>
      </w:r>
    </w:p>
    <w:p w:rsidR="00155364" w:rsidRDefault="00155364" w:rsidP="00696619">
      <w:pPr>
        <w:pStyle w:val="text"/>
      </w:pPr>
      <w:r w:rsidRPr="00225217">
        <w:t>Učitel používá pět klasifikačních stupňů.</w:t>
      </w:r>
    </w:p>
    <w:p w:rsidR="007C732E" w:rsidRDefault="007C732E" w:rsidP="007C732E">
      <w:pPr>
        <w:pStyle w:val="NormlnArial"/>
      </w:pPr>
      <w:r>
        <w:t>1 – výborný</w:t>
      </w:r>
    </w:p>
    <w:p w:rsidR="007C732E" w:rsidRDefault="007C732E" w:rsidP="007C732E">
      <w:pPr>
        <w:pStyle w:val="NormlnArial"/>
      </w:pPr>
      <w:r>
        <w:t>2 – chvalitebný</w:t>
      </w:r>
    </w:p>
    <w:p w:rsidR="007C732E" w:rsidRDefault="007C732E" w:rsidP="007C732E">
      <w:pPr>
        <w:pStyle w:val="NormlnArial"/>
      </w:pPr>
      <w:r>
        <w:t>3 – dobrý</w:t>
      </w:r>
    </w:p>
    <w:p w:rsidR="007C732E" w:rsidRDefault="007C732E" w:rsidP="007C732E">
      <w:pPr>
        <w:pStyle w:val="NormlnArial"/>
      </w:pPr>
      <w:r>
        <w:t>4 – dostatečný</w:t>
      </w:r>
    </w:p>
    <w:p w:rsidR="007C732E" w:rsidRDefault="007C732E" w:rsidP="007C732E">
      <w:pPr>
        <w:pStyle w:val="NormlnArial"/>
      </w:pPr>
      <w:r>
        <w:t>5 – nedostatečný</w:t>
      </w:r>
    </w:p>
    <w:p w:rsidR="007C732E" w:rsidRPr="00935B98" w:rsidRDefault="007C732E" w:rsidP="007C732E">
      <w:pPr>
        <w:pStyle w:val="text"/>
        <w:rPr>
          <w:color w:val="FF0000"/>
        </w:rPr>
      </w:pPr>
      <w:r>
        <w:t>Při hodnocení žáka se na prvním stupni použije pro zápis stupně hodnocení číslice. Na druhém stupni se</w:t>
      </w:r>
      <w:r w:rsidR="007325A4">
        <w:t xml:space="preserve"> použijí slovní označení stupně.</w:t>
      </w:r>
    </w:p>
    <w:p w:rsidR="00155364" w:rsidRPr="00225217" w:rsidRDefault="00155364" w:rsidP="00696619">
      <w:pPr>
        <w:pStyle w:val="text"/>
      </w:pPr>
      <w:r w:rsidRPr="00225217">
        <w:t>Při hodnocení práce učitel využívá různé formy – bodování, označování písmeny</w:t>
      </w:r>
      <w:r w:rsidR="00B72870" w:rsidRPr="00225217">
        <w:t>, procentuální vyjádření apod. U</w:t>
      </w:r>
      <w:r w:rsidRPr="00225217">
        <w:t>čitel vždy předem seznámí žáky s kritérii takového hodnocení.</w:t>
      </w:r>
    </w:p>
    <w:p w:rsidR="00155364" w:rsidRPr="00225217" w:rsidRDefault="00155364" w:rsidP="00696619">
      <w:pPr>
        <w:pStyle w:val="text"/>
      </w:pPr>
      <w:r w:rsidRPr="00225217">
        <w:t>Učitel s žákem o známce hovoří, informuje ho, proč je takto hodnocen, vede ho k vyjádření názoru a sebehodnocení, teprve potom informuje rodiče.</w:t>
      </w:r>
    </w:p>
    <w:p w:rsidR="00155364" w:rsidRPr="00225217" w:rsidRDefault="00155364" w:rsidP="00696619">
      <w:pPr>
        <w:pStyle w:val="text"/>
      </w:pPr>
      <w:r w:rsidRPr="00225217">
        <w:t>Klasifikace známkami na vysvědčení v 1. a 2. pololetí není aritmetickým průměrem průběžné klasifikace, zahrnuje celou škálu kritérií pro hodnocení.</w:t>
      </w:r>
    </w:p>
    <w:p w:rsidR="00155364" w:rsidRPr="00225217" w:rsidRDefault="00155364" w:rsidP="00696619">
      <w:pPr>
        <w:pStyle w:val="text"/>
      </w:pPr>
      <w:r w:rsidRPr="00225217">
        <w:t>Učitel dbá na pravidelné a průběžné hodnocení žáka po celé hodnocené období</w:t>
      </w:r>
      <w:r w:rsidR="008B4AE8">
        <w:t>.</w:t>
      </w:r>
    </w:p>
    <w:p w:rsidR="004F7D3B" w:rsidRDefault="004F7D3B" w:rsidP="003B228C">
      <w:pPr>
        <w:pStyle w:val="Nadpis3"/>
      </w:pPr>
      <w:bookmarkStart w:id="619" w:name="_Toc499188431"/>
      <w:r>
        <w:lastRenderedPageBreak/>
        <w:t>7.1.3  Kritéria pro hodnocení  klíčových kompetencí</w:t>
      </w:r>
      <w:bookmarkEnd w:id="619"/>
    </w:p>
    <w:p w:rsidR="004F7D3B" w:rsidRPr="004F7D3B" w:rsidRDefault="004F7D3B" w:rsidP="004F7D3B">
      <w:pPr>
        <w:ind w:firstLine="709"/>
        <w:jc w:val="both"/>
        <w:rPr>
          <w:rFonts w:ascii="Arial" w:hAnsi="Arial" w:cs="Arial"/>
        </w:rPr>
      </w:pPr>
      <w:r w:rsidRPr="004F7D3B">
        <w:rPr>
          <w:rFonts w:ascii="Arial" w:hAnsi="Arial" w:cs="Arial"/>
        </w:rPr>
        <w:t xml:space="preserve">Klíčové kompetence je nutno prosazovat podle věkových zvláštností žáků a charakteru předmětu, ve kterém jsou využívány. </w:t>
      </w:r>
    </w:p>
    <w:p w:rsidR="004F7D3B" w:rsidRPr="004F7D3B" w:rsidRDefault="004F7D3B" w:rsidP="004F7D3B">
      <w:pPr>
        <w:jc w:val="both"/>
        <w:rPr>
          <w:rFonts w:ascii="Arial" w:hAnsi="Arial" w:cs="Arial"/>
        </w:rPr>
      </w:pPr>
    </w:p>
    <w:p w:rsidR="004F7D3B" w:rsidRPr="004F7D3B" w:rsidRDefault="004F7D3B" w:rsidP="004F7D3B">
      <w:pPr>
        <w:jc w:val="both"/>
        <w:rPr>
          <w:rFonts w:ascii="Arial" w:hAnsi="Arial" w:cs="Arial"/>
          <w:b/>
        </w:rPr>
      </w:pPr>
      <w:r w:rsidRPr="004F7D3B">
        <w:rPr>
          <w:rFonts w:ascii="Arial" w:hAnsi="Arial" w:cs="Arial"/>
          <w:b/>
        </w:rPr>
        <w:t>Hodnocení klíčových kompetencí na I. stupni</w:t>
      </w:r>
    </w:p>
    <w:p w:rsidR="004F7D3B" w:rsidRPr="004F7D3B" w:rsidRDefault="004F7D3B" w:rsidP="004F7D3B">
      <w:pPr>
        <w:jc w:val="both"/>
        <w:rPr>
          <w:rFonts w:ascii="Arial" w:hAnsi="Arial" w:cs="Arial"/>
        </w:rPr>
      </w:pPr>
    </w:p>
    <w:p w:rsidR="004F7D3B" w:rsidRPr="004F7D3B" w:rsidRDefault="004F7D3B" w:rsidP="004F7D3B">
      <w:pPr>
        <w:ind w:firstLine="709"/>
        <w:jc w:val="both"/>
        <w:rPr>
          <w:rFonts w:ascii="Arial" w:hAnsi="Arial" w:cs="Arial"/>
        </w:rPr>
      </w:pPr>
      <w:r w:rsidRPr="004F7D3B">
        <w:rPr>
          <w:rFonts w:ascii="Arial" w:hAnsi="Arial" w:cs="Arial"/>
        </w:rPr>
        <w:t xml:space="preserve">Ve všech ročnících jsou žákům zadávány dílčí úkoly příslušným vyučujícím tak, aby jejich plněním byly rozvíjeny příslušné kompetence. Výběr a způsob zadávání takových úkolů je plně na zvážení vyučujícího, jako nejvýhodnější se osvědčuje forma malých projektů. Na konci </w:t>
      </w:r>
      <w:smartTag w:uri="urn:schemas-microsoft-com:office:smarttags" w:element="metricconverter">
        <w:smartTagPr>
          <w:attr w:name="ProductID" w:val="1. a"/>
        </w:smartTagPr>
        <w:r w:rsidRPr="004F7D3B">
          <w:rPr>
            <w:rFonts w:ascii="Arial" w:hAnsi="Arial" w:cs="Arial"/>
          </w:rPr>
          <w:t>1. a</w:t>
        </w:r>
      </w:smartTag>
      <w:r w:rsidRPr="004F7D3B">
        <w:rPr>
          <w:rFonts w:ascii="Arial" w:hAnsi="Arial" w:cs="Arial"/>
        </w:rPr>
        <w:t xml:space="preserve"> 2. období je úroveň získaných kompetencí posuzována na základě plnění připravených větších projektů. </w:t>
      </w:r>
      <w:r w:rsidRPr="00C74639">
        <w:rPr>
          <w:rFonts w:ascii="Arial" w:hAnsi="Arial" w:cs="Arial"/>
        </w:rPr>
        <w:t xml:space="preserve">Hodnocení kompetencí je </w:t>
      </w:r>
      <w:r w:rsidR="00C74639" w:rsidRPr="00C74639">
        <w:rPr>
          <w:rFonts w:ascii="Arial" w:hAnsi="Arial" w:cs="Arial"/>
        </w:rPr>
        <w:t>hodnoceno známkami, které mohou být doplněny písemným</w:t>
      </w:r>
      <w:r w:rsidR="00C74639">
        <w:rPr>
          <w:rFonts w:ascii="Arial" w:hAnsi="Arial" w:cs="Arial"/>
          <w:color w:val="FF0000"/>
        </w:rPr>
        <w:t xml:space="preserve"> </w:t>
      </w:r>
      <w:r w:rsidR="00C74639" w:rsidRPr="00C74639">
        <w:rPr>
          <w:rFonts w:ascii="Arial" w:hAnsi="Arial" w:cs="Arial"/>
        </w:rPr>
        <w:t>komentářem</w:t>
      </w:r>
      <w:r w:rsidRPr="00C74639">
        <w:rPr>
          <w:rFonts w:ascii="Arial" w:hAnsi="Arial" w:cs="Arial"/>
        </w:rPr>
        <w:t xml:space="preserve"> </w:t>
      </w:r>
      <w:r w:rsidRPr="004F7D3B">
        <w:rPr>
          <w:rFonts w:ascii="Arial" w:hAnsi="Arial" w:cs="Arial"/>
        </w:rPr>
        <w:t>do žákovské knížky.</w:t>
      </w:r>
      <w:r w:rsidR="00C74639">
        <w:rPr>
          <w:rFonts w:ascii="Arial" w:hAnsi="Arial" w:cs="Arial"/>
        </w:rPr>
        <w:t xml:space="preserve"> Na konci 1. a 2. období vypracovávají žáci ročníkové práce, které obsahují všechny klíčové kompetence.</w:t>
      </w:r>
    </w:p>
    <w:p w:rsidR="004F7D3B" w:rsidRPr="004F7D3B" w:rsidRDefault="004F7D3B" w:rsidP="004F7D3B">
      <w:pPr>
        <w:jc w:val="both"/>
        <w:rPr>
          <w:rFonts w:ascii="Arial" w:hAnsi="Arial" w:cs="Arial"/>
        </w:rPr>
      </w:pPr>
    </w:p>
    <w:p w:rsidR="004F7D3B" w:rsidRPr="004F7D3B" w:rsidRDefault="004F7D3B" w:rsidP="004F7D3B">
      <w:pPr>
        <w:jc w:val="both"/>
        <w:rPr>
          <w:rFonts w:ascii="Arial" w:hAnsi="Arial" w:cs="Arial"/>
          <w:b/>
        </w:rPr>
      </w:pPr>
      <w:r w:rsidRPr="004F7D3B">
        <w:rPr>
          <w:rFonts w:ascii="Arial" w:hAnsi="Arial" w:cs="Arial"/>
          <w:b/>
        </w:rPr>
        <w:t>Hodnocení klíčových kompetencí na II. stupni</w:t>
      </w:r>
    </w:p>
    <w:p w:rsidR="004F7D3B" w:rsidRPr="004F7D3B" w:rsidRDefault="004F7D3B" w:rsidP="004F7D3B">
      <w:pPr>
        <w:jc w:val="both"/>
        <w:rPr>
          <w:rFonts w:ascii="Arial" w:hAnsi="Arial" w:cs="Arial"/>
        </w:rPr>
      </w:pPr>
    </w:p>
    <w:p w:rsidR="004F7D3B" w:rsidRPr="004F7D3B" w:rsidRDefault="004F7D3B" w:rsidP="004F7D3B">
      <w:pPr>
        <w:ind w:firstLine="709"/>
        <w:jc w:val="both"/>
        <w:rPr>
          <w:rFonts w:ascii="Arial" w:hAnsi="Arial" w:cs="Arial"/>
        </w:rPr>
      </w:pPr>
      <w:r w:rsidRPr="004F7D3B">
        <w:rPr>
          <w:rFonts w:ascii="Arial" w:hAnsi="Arial" w:cs="Arial"/>
        </w:rPr>
        <w:t>Učitelé si vzhledem ke specifikaci jednotlivých předmětů stanoví, jaké kompetence budou ve svých předmětech u žáků sledovat, rozvíjet a hodnotit. Žákům zadávají dílčí úkoly, malé projekty, samostatné či skupinové práce apod. k jejich rozvoji. Výběr a způsob zadávání takových úkolů je plně na zvážení vyučujícího. Seznámí žáky se způsoby získávání podkladů pro hodnocení stanovených kompetencí.  K hodnocení těchto kompetence bude přihlíženo při celkovém hodnocení žáků v každém pololetí. Výsledky rozvíjení kompetencí a jejich hodnocení budou pro</w:t>
      </w:r>
      <w:r w:rsidR="00EB4EA8">
        <w:rPr>
          <w:rFonts w:ascii="Arial" w:hAnsi="Arial" w:cs="Arial"/>
        </w:rPr>
        <w:t>jednávány v metodických sekcích</w:t>
      </w:r>
      <w:r w:rsidRPr="004F7D3B">
        <w:rPr>
          <w:rFonts w:ascii="Arial" w:hAnsi="Arial" w:cs="Arial"/>
        </w:rPr>
        <w:t xml:space="preserve">. </w:t>
      </w:r>
    </w:p>
    <w:p w:rsidR="00326B45" w:rsidRPr="00060688" w:rsidRDefault="00155364" w:rsidP="003B228C">
      <w:pPr>
        <w:pStyle w:val="Nadpis3"/>
      </w:pPr>
      <w:r w:rsidRPr="00225217">
        <w:br w:type="page"/>
      </w:r>
      <w:bookmarkStart w:id="620" w:name="_Toc499188432"/>
      <w:r w:rsidR="004F7D3B">
        <w:lastRenderedPageBreak/>
        <w:t>Tabulka hodnocení klíčových kompetencí</w:t>
      </w:r>
      <w:bookmarkEnd w:id="620"/>
    </w:p>
    <w:p w:rsidR="00326B45" w:rsidRPr="00B64FF7" w:rsidRDefault="00326B45" w:rsidP="00326B45">
      <w:pPr>
        <w:tabs>
          <w:tab w:val="left" w:pos="709"/>
        </w:tabs>
        <w:jc w:val="both"/>
        <w:rPr>
          <w:rFonts w:ascii="Arial" w:hAnsi="Arial" w:cs="Arial"/>
        </w:rPr>
      </w:pP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326B45"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326B45" w:rsidRPr="00B64FF7" w:rsidRDefault="00326B45" w:rsidP="00C45BF9">
            <w:pPr>
              <w:tabs>
                <w:tab w:val="left" w:pos="709"/>
              </w:tabs>
              <w:ind w:left="113" w:right="113"/>
              <w:rPr>
                <w:rFonts w:ascii="Arial" w:hAnsi="Arial" w:cs="Arial"/>
                <w:sz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326B45" w:rsidRDefault="00326B45" w:rsidP="00C45BF9">
            <w:pPr>
              <w:pStyle w:val="podtitulTabulka10"/>
            </w:pPr>
            <w:r>
              <w:br w:type="page"/>
              <w:t>Stupeň 1 – výborný</w:t>
            </w:r>
          </w:p>
          <w:p w:rsidR="00326B45" w:rsidRPr="00225217" w:rsidRDefault="00326B45" w:rsidP="00C45BF9">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326B45" w:rsidRDefault="00326B45" w:rsidP="00C45BF9">
            <w:pPr>
              <w:pStyle w:val="podtitulTabulka10"/>
            </w:pPr>
            <w:r w:rsidRPr="00225217">
              <w:t xml:space="preserve">Stupeň 2 </w:t>
            </w:r>
            <w:r>
              <w:t>–</w:t>
            </w:r>
            <w:r w:rsidRPr="00225217">
              <w:t xml:space="preserve"> chvalitebný</w:t>
            </w:r>
          </w:p>
          <w:p w:rsidR="00C45BF9" w:rsidRPr="00225217" w:rsidRDefault="00326B45" w:rsidP="00C45BF9">
            <w:pPr>
              <w:pStyle w:val="podtitulTabulka10"/>
            </w:pPr>
            <w:r w:rsidRPr="00225217">
              <w:t>Žák</w:t>
            </w:r>
            <w:r w:rsidR="00C45BF9">
              <w:t xml:space="preserve"> o</w:t>
            </w:r>
            <w:r w:rsidR="00C45BF9" w:rsidRPr="00B64FF7">
              <w:t>bvykle:</w:t>
            </w:r>
          </w:p>
        </w:tc>
        <w:tc>
          <w:tcPr>
            <w:tcW w:w="2122" w:type="dxa"/>
            <w:tcBorders>
              <w:top w:val="single" w:sz="4" w:space="0" w:color="auto"/>
              <w:left w:val="nil"/>
              <w:bottom w:val="single" w:sz="4" w:space="0" w:color="auto"/>
              <w:right w:val="single" w:sz="4" w:space="0" w:color="auto"/>
            </w:tcBorders>
            <w:vAlign w:val="center"/>
          </w:tcPr>
          <w:p w:rsidR="00326B45" w:rsidRDefault="00326B45" w:rsidP="00C45BF9">
            <w:pPr>
              <w:pStyle w:val="podtitulTabulka10"/>
            </w:pPr>
            <w:r w:rsidRPr="00225217">
              <w:t xml:space="preserve">Stupeň 3 </w:t>
            </w:r>
            <w:r>
              <w:t>–</w:t>
            </w:r>
            <w:r w:rsidRPr="00225217">
              <w:t xml:space="preserve"> dobrý</w:t>
            </w:r>
          </w:p>
          <w:p w:rsidR="00326B45" w:rsidRPr="00225217" w:rsidRDefault="00326B45" w:rsidP="00C45BF9">
            <w:pPr>
              <w:pStyle w:val="podtitulTabulka10"/>
            </w:pPr>
            <w:r w:rsidRPr="00225217">
              <w:t>Žák</w:t>
            </w:r>
            <w:r w:rsidR="00C45BF9">
              <w:t xml:space="preserve"> o</w:t>
            </w:r>
            <w:r w:rsidR="00C45BF9" w:rsidRPr="00B64FF7">
              <w:t>btížně:</w:t>
            </w:r>
          </w:p>
        </w:tc>
        <w:tc>
          <w:tcPr>
            <w:tcW w:w="2122" w:type="dxa"/>
            <w:tcBorders>
              <w:top w:val="single" w:sz="4" w:space="0" w:color="auto"/>
              <w:left w:val="nil"/>
              <w:bottom w:val="single" w:sz="4" w:space="0" w:color="auto"/>
              <w:right w:val="single" w:sz="4" w:space="0" w:color="auto"/>
            </w:tcBorders>
            <w:vAlign w:val="center"/>
          </w:tcPr>
          <w:p w:rsidR="00326B45" w:rsidRDefault="00326B45" w:rsidP="00C45BF9">
            <w:pPr>
              <w:pStyle w:val="podtitulTabulka10"/>
            </w:pPr>
            <w:r w:rsidRPr="00225217">
              <w:t xml:space="preserve">Stupeň 4 </w:t>
            </w:r>
            <w:r>
              <w:t>–</w:t>
            </w:r>
            <w:r w:rsidRPr="00225217">
              <w:t xml:space="preserve"> dostatečný</w:t>
            </w:r>
          </w:p>
          <w:p w:rsidR="00326B45" w:rsidRPr="00225217" w:rsidRDefault="00326B45" w:rsidP="00C45BF9">
            <w:pPr>
              <w:pStyle w:val="podtitulTabulka10"/>
            </w:pPr>
            <w:r w:rsidRPr="00225217">
              <w:t>Žák</w:t>
            </w:r>
            <w:r w:rsidR="00C45BF9" w:rsidRPr="00B64FF7">
              <w:t xml:space="preserve"> </w:t>
            </w:r>
            <w:r w:rsidR="00071BBC">
              <w:t>v</w:t>
            </w:r>
            <w:r w:rsidR="00C45BF9" w:rsidRPr="00C45BF9">
              <w:t xml:space="preserve">elmi obtížně a často jen s dopomocí učitele: </w:t>
            </w:r>
          </w:p>
        </w:tc>
        <w:tc>
          <w:tcPr>
            <w:tcW w:w="2122" w:type="dxa"/>
            <w:tcBorders>
              <w:top w:val="single" w:sz="4" w:space="0" w:color="auto"/>
              <w:left w:val="nil"/>
              <w:bottom w:val="single" w:sz="4" w:space="0" w:color="auto"/>
              <w:right w:val="single" w:sz="4" w:space="0" w:color="auto"/>
            </w:tcBorders>
            <w:vAlign w:val="center"/>
          </w:tcPr>
          <w:p w:rsidR="00326B45" w:rsidRDefault="00326B45" w:rsidP="00C45BF9">
            <w:pPr>
              <w:pStyle w:val="podtitulTabulka10"/>
            </w:pPr>
            <w:r w:rsidRPr="00225217">
              <w:t xml:space="preserve">Stupeň 5 </w:t>
            </w:r>
            <w:r>
              <w:t>–</w:t>
            </w:r>
            <w:r w:rsidRPr="00225217">
              <w:t xml:space="preserve"> nedostatečný</w:t>
            </w:r>
          </w:p>
          <w:p w:rsidR="00C45BF9" w:rsidRPr="00B64FF7" w:rsidRDefault="00326B45" w:rsidP="00C45BF9">
            <w:pPr>
              <w:pStyle w:val="podtitulTabulka10"/>
            </w:pPr>
            <w:r w:rsidRPr="00225217">
              <w:t>Žák</w:t>
            </w:r>
            <w:r w:rsidR="00C45BF9" w:rsidRPr="00B64FF7">
              <w:t xml:space="preserve"> </w:t>
            </w:r>
            <w:r w:rsidR="00C45BF9">
              <w:t>n</w:t>
            </w:r>
            <w:r w:rsidR="00C45BF9" w:rsidRPr="00B64FF7">
              <w:t>eumí:</w:t>
            </w:r>
          </w:p>
          <w:p w:rsidR="00326B45" w:rsidRPr="00225217" w:rsidRDefault="00326B45" w:rsidP="00C45BF9">
            <w:pPr>
              <w:pStyle w:val="podtitulTabulka10"/>
            </w:pPr>
          </w:p>
        </w:tc>
      </w:tr>
      <w:tr w:rsidR="00326B45" w:rsidRPr="00B64FF7">
        <w:trPr>
          <w:trHeight w:val="5788"/>
        </w:trPr>
        <w:tc>
          <w:tcPr>
            <w:tcW w:w="550" w:type="dxa"/>
            <w:tcBorders>
              <w:top w:val="nil"/>
              <w:left w:val="single" w:sz="4" w:space="0" w:color="auto"/>
              <w:bottom w:val="single" w:sz="4" w:space="0" w:color="auto"/>
              <w:right w:val="single" w:sz="4" w:space="0" w:color="auto"/>
            </w:tcBorders>
            <w:textDirection w:val="btLr"/>
            <w:vAlign w:val="center"/>
          </w:tcPr>
          <w:p w:rsidR="00326B45" w:rsidRPr="00B64FF7" w:rsidRDefault="00326B45" w:rsidP="00C45BF9">
            <w:pPr>
              <w:tabs>
                <w:tab w:val="left" w:pos="709"/>
              </w:tabs>
              <w:ind w:left="113" w:right="113"/>
              <w:jc w:val="center"/>
              <w:rPr>
                <w:rFonts w:ascii="Arial" w:hAnsi="Arial" w:cs="Arial"/>
                <w:sz w:val="20"/>
                <w:szCs w:val="20"/>
              </w:rPr>
            </w:pPr>
            <w:r w:rsidRPr="00B64FF7">
              <w:rPr>
                <w:rFonts w:ascii="Arial" w:hAnsi="Arial" w:cs="Arial"/>
                <w:sz w:val="20"/>
                <w:szCs w:val="20"/>
              </w:rPr>
              <w:t>K. k učení</w:t>
            </w:r>
          </w:p>
        </w:tc>
        <w:tc>
          <w:tcPr>
            <w:tcW w:w="2122" w:type="dxa"/>
            <w:tcBorders>
              <w:top w:val="nil"/>
              <w:left w:val="single" w:sz="4" w:space="0" w:color="auto"/>
              <w:bottom w:val="single" w:sz="4" w:space="0" w:color="auto"/>
              <w:right w:val="single" w:sz="4" w:space="0" w:color="auto"/>
            </w:tcBorders>
          </w:tcPr>
          <w:p w:rsidR="00326B45" w:rsidRPr="00B64FF7" w:rsidRDefault="00326B45" w:rsidP="00C45BF9">
            <w:pPr>
              <w:pStyle w:val="Tabulkatext10"/>
            </w:pPr>
            <w:r w:rsidRPr="00B64FF7">
              <w:t xml:space="preserve">Vybírá a využívá vhodné způsoby a metody učení. </w:t>
            </w:r>
          </w:p>
          <w:p w:rsidR="00326B45" w:rsidRPr="00B64FF7" w:rsidRDefault="00326B45" w:rsidP="00C45BF9">
            <w:pPr>
              <w:pStyle w:val="Tabulkatext10"/>
            </w:pPr>
            <w:r w:rsidRPr="00B64FF7">
              <w:t>Organizuje a řídí vlastní učení.</w:t>
            </w:r>
          </w:p>
          <w:p w:rsidR="00326B45" w:rsidRPr="00B64FF7" w:rsidRDefault="00326B45" w:rsidP="00C45BF9">
            <w:pPr>
              <w:pStyle w:val="Tabulkatext10"/>
            </w:pPr>
            <w:r w:rsidRPr="00B64FF7">
              <w:t>Vyhledává a třídí informace z různých zdrojů.</w:t>
            </w:r>
          </w:p>
          <w:p w:rsidR="00326B45" w:rsidRPr="00B64FF7" w:rsidRDefault="00326B45" w:rsidP="00C45BF9">
            <w:pPr>
              <w:pStyle w:val="Tabulkatext10"/>
            </w:pPr>
            <w:r w:rsidRPr="00B64FF7">
              <w:t>Spojuje poznatky z různých vzděl. oblastí do souvislostí.</w:t>
            </w:r>
          </w:p>
          <w:p w:rsidR="00326B45" w:rsidRDefault="00326B45" w:rsidP="00C45BF9">
            <w:pPr>
              <w:pStyle w:val="Tabulkatext10"/>
            </w:pPr>
            <w:r w:rsidRPr="00B64FF7">
              <w:t>Samostatně pozoruje a experimentuje, získané výsledky porovnává, kriticky posuzuje a vyvozuje z nich závěry.</w:t>
            </w:r>
          </w:p>
          <w:p w:rsidR="0069513F" w:rsidRPr="00B64FF7" w:rsidRDefault="0069513F" w:rsidP="00C45BF9">
            <w:pPr>
              <w:pStyle w:val="Tabulkatext10"/>
            </w:pPr>
          </w:p>
          <w:p w:rsidR="00326B45" w:rsidRDefault="00326B45" w:rsidP="00C45BF9">
            <w:pPr>
              <w:pStyle w:val="Tabulkatext10"/>
            </w:pPr>
            <w:r w:rsidRPr="00B64FF7">
              <w:t xml:space="preserve">Zpracovává domácí úkoly a práce nutné ke zvládnutí učiva. </w:t>
            </w:r>
          </w:p>
          <w:p w:rsidR="0069513F" w:rsidRPr="00B64FF7" w:rsidRDefault="0069513F" w:rsidP="00C45BF9">
            <w:pPr>
              <w:pStyle w:val="Tabulkatext10"/>
            </w:pPr>
          </w:p>
          <w:p w:rsidR="00326B45" w:rsidRPr="00B64FF7" w:rsidRDefault="00326B45" w:rsidP="00C45BF9">
            <w:pPr>
              <w:pStyle w:val="Tabulkatext10"/>
            </w:pPr>
            <w:r w:rsidRPr="00B64FF7">
              <w:t>Má pozitivní vztah k učení, chápe jeho smysl a cíl, posoudí vlastní pokrok.</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Vybírá a využívá vhodné způsoby a metody učení.</w:t>
            </w:r>
          </w:p>
          <w:p w:rsidR="00326B45" w:rsidRPr="00B64FF7" w:rsidRDefault="00326B45" w:rsidP="00C45BF9">
            <w:pPr>
              <w:pStyle w:val="Tabulkatext10"/>
            </w:pPr>
            <w:r w:rsidRPr="00B64FF7">
              <w:t>Organizuje a řídí vlastní učení.</w:t>
            </w:r>
          </w:p>
          <w:p w:rsidR="00326B45" w:rsidRPr="00B64FF7" w:rsidRDefault="00326B45" w:rsidP="00C45BF9">
            <w:pPr>
              <w:pStyle w:val="Tabulkatext10"/>
            </w:pPr>
            <w:r w:rsidRPr="00B64FF7">
              <w:t>Vyhledává a třídí informace z různých zdrojů.</w:t>
            </w:r>
          </w:p>
          <w:p w:rsidR="00326B45" w:rsidRPr="00B64FF7" w:rsidRDefault="00326B45" w:rsidP="00C45BF9">
            <w:pPr>
              <w:pStyle w:val="Tabulkatext10"/>
            </w:pPr>
            <w:r w:rsidRPr="00B64FF7">
              <w:t>Spojuje poznatky z různých vzděl. oblastí do souvislostí.</w:t>
            </w:r>
          </w:p>
          <w:p w:rsidR="00326B45" w:rsidRDefault="00326B45" w:rsidP="00C45BF9">
            <w:pPr>
              <w:pStyle w:val="Tabulkatext10"/>
            </w:pPr>
            <w:r w:rsidRPr="00B64FF7">
              <w:t>Samostatně pozoruje a experimentuje, získané výsledky porovnává, kriticky posuzuje a vyvozuje z nich závěry.</w:t>
            </w:r>
          </w:p>
          <w:p w:rsidR="0069513F" w:rsidRPr="00B64FF7" w:rsidRDefault="0069513F" w:rsidP="00C45BF9">
            <w:pPr>
              <w:pStyle w:val="Tabulkatext10"/>
            </w:pPr>
          </w:p>
          <w:p w:rsidR="00326B45" w:rsidRPr="00B64FF7" w:rsidRDefault="00326B45" w:rsidP="00C45BF9">
            <w:pPr>
              <w:pStyle w:val="Tabulkatext10"/>
            </w:pPr>
            <w:r w:rsidRPr="00B64FF7">
              <w:t>Většinou zpracovává domácí úkoly a práce nutné ke zvládnutí učiva</w:t>
            </w:r>
          </w:p>
          <w:p w:rsidR="00326B45" w:rsidRPr="00B64FF7" w:rsidRDefault="00326B45" w:rsidP="00C45BF9">
            <w:pPr>
              <w:pStyle w:val="Tabulkatext10"/>
            </w:pPr>
            <w:r w:rsidRPr="00B64FF7">
              <w:t>Má pozitivní vztah k učení, chápe jeho smysl a cíl,  většinou posoudí vlastní pokrok</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Vybírá a využívá vhodné způsoby a metody učení.</w:t>
            </w:r>
          </w:p>
          <w:p w:rsidR="00326B45" w:rsidRPr="00B64FF7" w:rsidRDefault="00326B45" w:rsidP="00C45BF9">
            <w:pPr>
              <w:pStyle w:val="Tabulkatext10"/>
            </w:pPr>
            <w:r w:rsidRPr="00B64FF7">
              <w:t>Organizuje a řídí vlastní učení.</w:t>
            </w:r>
          </w:p>
          <w:p w:rsidR="00326B45" w:rsidRPr="00B64FF7" w:rsidRDefault="00326B45" w:rsidP="00C45BF9">
            <w:pPr>
              <w:pStyle w:val="Tabulkatext10"/>
            </w:pPr>
            <w:r w:rsidRPr="00B64FF7">
              <w:t>Vyhledává a třídí informace z různých zdrojů.</w:t>
            </w:r>
          </w:p>
          <w:p w:rsidR="00326B45" w:rsidRPr="00B64FF7" w:rsidRDefault="00326B45" w:rsidP="00C45BF9">
            <w:pPr>
              <w:pStyle w:val="Tabulkatext10"/>
            </w:pPr>
            <w:r w:rsidRPr="00B64FF7">
              <w:t>Spojuje poznatky z různých vzděl. oblastí do souvislostí.</w:t>
            </w:r>
          </w:p>
          <w:p w:rsidR="00326B45" w:rsidRDefault="00326B45" w:rsidP="00C45BF9">
            <w:pPr>
              <w:pStyle w:val="Tabulkatext10"/>
            </w:pPr>
            <w:r w:rsidRPr="00B64FF7">
              <w:t>Samostatně pozoruje a experimentuje, získané výsledky porovnává, kriticky posuzuje a vyvozuje z nich závěry.</w:t>
            </w:r>
          </w:p>
          <w:p w:rsidR="0069513F" w:rsidRPr="00B64FF7" w:rsidRDefault="0069513F" w:rsidP="00C45BF9">
            <w:pPr>
              <w:pStyle w:val="Tabulkatext10"/>
            </w:pPr>
          </w:p>
          <w:p w:rsidR="00326B45" w:rsidRPr="00B64FF7" w:rsidRDefault="00326B45" w:rsidP="00C45BF9">
            <w:pPr>
              <w:pStyle w:val="Tabulkatext10"/>
            </w:pPr>
            <w:r w:rsidRPr="00B64FF7">
              <w:t>Málo zodpovědně zpracovává domácí úkoly a práce nutné ke zvládnutí učiva</w:t>
            </w:r>
          </w:p>
          <w:p w:rsidR="00326B45" w:rsidRPr="00B64FF7" w:rsidRDefault="00326B45" w:rsidP="00C45BF9">
            <w:pPr>
              <w:pStyle w:val="Tabulkatext10"/>
              <w:rPr>
                <w:b/>
                <w:bCs/>
              </w:rPr>
            </w:pPr>
            <w:r w:rsidRPr="00B64FF7">
              <w:t>Pozitivní vztah k učení projevuje pouze v některých oblastech,  okrajově chápe jeho smysl a cíl, vlastní pokrok posoudí jen do určité míry.</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Vybírá a využívá vhodné způsoby a metody učení.</w:t>
            </w:r>
          </w:p>
          <w:p w:rsidR="00326B45" w:rsidRPr="00B64FF7" w:rsidRDefault="00326B45" w:rsidP="00C45BF9">
            <w:pPr>
              <w:pStyle w:val="Tabulkatext10"/>
            </w:pPr>
            <w:r w:rsidRPr="00B64FF7">
              <w:t>Organizuje a řídí vlastní učení.</w:t>
            </w:r>
          </w:p>
          <w:p w:rsidR="00326B45" w:rsidRPr="00B64FF7" w:rsidRDefault="00326B45" w:rsidP="00C45BF9">
            <w:pPr>
              <w:pStyle w:val="Tabulkatext10"/>
            </w:pPr>
            <w:r w:rsidRPr="00B64FF7">
              <w:t>Vyhledává a třídí informace z různých zdrojů.</w:t>
            </w:r>
          </w:p>
          <w:p w:rsidR="00326B45" w:rsidRPr="00B64FF7" w:rsidRDefault="00326B45" w:rsidP="00C45BF9">
            <w:pPr>
              <w:pStyle w:val="Tabulkatext10"/>
            </w:pPr>
            <w:r w:rsidRPr="00B64FF7">
              <w:t xml:space="preserve">Spojuje poznatky z různých vzděl. oblastí do souvislostí. </w:t>
            </w:r>
          </w:p>
          <w:p w:rsidR="00326B45" w:rsidRDefault="00326B45" w:rsidP="00C45BF9">
            <w:pPr>
              <w:pStyle w:val="Tabulkatext10"/>
            </w:pPr>
            <w:r w:rsidRPr="00B64FF7">
              <w:t>Samostatně pozoruje a experimentuje, získané výsledky porovnává, kriticky posuzuje a vyvozuje z nich závěry.</w:t>
            </w:r>
          </w:p>
          <w:p w:rsidR="0069513F" w:rsidRPr="00B64FF7" w:rsidRDefault="0069513F" w:rsidP="00C45BF9">
            <w:pPr>
              <w:pStyle w:val="Tabulkatext10"/>
            </w:pPr>
          </w:p>
          <w:p w:rsidR="00326B45" w:rsidRPr="00B64FF7" w:rsidRDefault="00326B45" w:rsidP="00C45BF9">
            <w:pPr>
              <w:pStyle w:val="Tabulkatext10"/>
            </w:pPr>
            <w:r w:rsidRPr="00B64FF7">
              <w:t>Téměř nezpracovává domácí úkoly a práce nutné ke zvládnutí učiva.</w:t>
            </w:r>
          </w:p>
          <w:p w:rsidR="00326B45" w:rsidRPr="00B64FF7" w:rsidRDefault="00326B45" w:rsidP="00C45BF9">
            <w:pPr>
              <w:pStyle w:val="Tabulkatext10"/>
            </w:pPr>
            <w:r w:rsidRPr="00B64FF7">
              <w:t>Neprojevuje pozitivní vztah k učení, nechápe jeho smysl a cíl, vlastní pokrok většinou neposoudí.</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Vybrat a využívat vhodné způsoby a metody učení.</w:t>
            </w:r>
          </w:p>
          <w:p w:rsidR="00326B45" w:rsidRPr="00B64FF7" w:rsidRDefault="00326B45" w:rsidP="00C45BF9">
            <w:pPr>
              <w:pStyle w:val="Tabulkatext10"/>
            </w:pPr>
            <w:r w:rsidRPr="00B64FF7">
              <w:t>Organizovat a řídit vlastní učení.</w:t>
            </w:r>
          </w:p>
          <w:p w:rsidR="00326B45" w:rsidRPr="00B64FF7" w:rsidRDefault="00326B45" w:rsidP="00C45BF9">
            <w:pPr>
              <w:pStyle w:val="Tabulkatext10"/>
            </w:pPr>
            <w:r w:rsidRPr="00B64FF7">
              <w:t>Vyhledávat a třídit informace z různých zdrojů.</w:t>
            </w:r>
          </w:p>
          <w:p w:rsidR="00326B45" w:rsidRPr="00B64FF7" w:rsidRDefault="00326B45" w:rsidP="00C45BF9">
            <w:pPr>
              <w:pStyle w:val="Tabulkatext10"/>
            </w:pPr>
            <w:r w:rsidRPr="00B64FF7">
              <w:t>Spojovat poznatky z různých vzděl. oblastí do souvislostí.</w:t>
            </w:r>
          </w:p>
          <w:p w:rsidR="00326B45" w:rsidRPr="00B64FF7" w:rsidRDefault="00326B45" w:rsidP="00C45BF9">
            <w:pPr>
              <w:pStyle w:val="Tabulkatext10"/>
            </w:pPr>
            <w:r w:rsidRPr="00B64FF7">
              <w:t>Samostatně pozorovat a experimentovat, získané výsledky porovnávat, kriticky posuzovat a vyvozovat z nich závěry.</w:t>
            </w:r>
          </w:p>
          <w:p w:rsidR="00326B45" w:rsidRPr="00B64FF7" w:rsidRDefault="00326B45" w:rsidP="00C45BF9">
            <w:pPr>
              <w:pStyle w:val="Tabulkatext10"/>
            </w:pPr>
            <w:r w:rsidRPr="00B64FF7">
              <w:t>Nepracovává domácí úkoly a práce nutné ke zvládnutí učiva.</w:t>
            </w:r>
          </w:p>
          <w:p w:rsidR="00326B45" w:rsidRPr="00B64FF7" w:rsidRDefault="00326B45" w:rsidP="00C45BF9">
            <w:pPr>
              <w:pStyle w:val="Tabulkatext10"/>
            </w:pPr>
            <w:r w:rsidRPr="00B64FF7">
              <w:t>Nemá pozitivní vztah k učení, nechápe jeho smysl a cíl, neposoudí vlastní pokrok</w:t>
            </w:r>
          </w:p>
        </w:tc>
      </w:tr>
    </w:tbl>
    <w:p w:rsidR="00326B45" w:rsidRPr="00B64FF7" w:rsidRDefault="00326B45" w:rsidP="00326B45">
      <w:pPr>
        <w:tabs>
          <w:tab w:val="left" w:pos="709"/>
        </w:tabs>
        <w:rPr>
          <w:rFonts w:ascii="Arial" w:hAnsi="Arial" w:cs="Arial"/>
        </w:rPr>
      </w:pPr>
    </w:p>
    <w:p w:rsidR="00326B45" w:rsidRPr="00B64FF7" w:rsidRDefault="00326B45" w:rsidP="00326B45">
      <w:pPr>
        <w:tabs>
          <w:tab w:val="left" w:pos="709"/>
        </w:tabs>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C45BF9"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C45BF9" w:rsidRPr="00B64FF7" w:rsidRDefault="00C45BF9" w:rsidP="00C45BF9">
            <w:pPr>
              <w:tabs>
                <w:tab w:val="left" w:pos="709"/>
              </w:tabs>
              <w:ind w:left="113" w:right="113"/>
              <w:rPr>
                <w:rFonts w:ascii="Arial" w:hAnsi="Arial" w:cs="Arial"/>
                <w:sz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C45BF9" w:rsidRDefault="00C45BF9" w:rsidP="00C45BF9">
            <w:pPr>
              <w:pStyle w:val="podtitulTabulka10"/>
            </w:pPr>
            <w:r>
              <w:br w:type="page"/>
              <w:t>Stupeň 1 – výborný</w:t>
            </w:r>
          </w:p>
          <w:p w:rsidR="00C45BF9" w:rsidRPr="00225217" w:rsidRDefault="00C45BF9" w:rsidP="00C45BF9">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2 </w:t>
            </w:r>
            <w:r>
              <w:t>–</w:t>
            </w:r>
            <w:r w:rsidRPr="00225217">
              <w:t xml:space="preserve"> chvalitebný</w:t>
            </w:r>
          </w:p>
          <w:p w:rsidR="00C45BF9" w:rsidRPr="00225217" w:rsidRDefault="00C45BF9" w:rsidP="00C45BF9">
            <w:pPr>
              <w:pStyle w:val="podtitulTabulka10"/>
            </w:pPr>
            <w:r w:rsidRPr="00225217">
              <w:t>Žák</w:t>
            </w:r>
            <w:r>
              <w:t xml:space="preserve"> o</w:t>
            </w:r>
            <w:r w:rsidRPr="00B64FF7">
              <w:t xml:space="preserve">bvykle </w:t>
            </w:r>
            <w:r>
              <w:t>nebo s menšími podněty učitele</w:t>
            </w:r>
            <w:r w:rsidRPr="00B64FF7">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3 </w:t>
            </w:r>
            <w:r>
              <w:t>–</w:t>
            </w:r>
            <w:r w:rsidRPr="00225217">
              <w:t xml:space="preserve"> dobrý</w:t>
            </w:r>
          </w:p>
          <w:p w:rsidR="00C45BF9" w:rsidRPr="00225217" w:rsidRDefault="00C45BF9" w:rsidP="00C45BF9">
            <w:pPr>
              <w:pStyle w:val="podtitulTabulka10"/>
            </w:pPr>
            <w:r w:rsidRPr="00225217">
              <w:t>Žák</w:t>
            </w:r>
            <w:r w:rsidRPr="00B64FF7">
              <w:t xml:space="preserve"> se</w:t>
            </w:r>
            <w:r>
              <w:t xml:space="preserve"> d</w:t>
            </w:r>
            <w:r w:rsidRPr="00B64FF7">
              <w:t>opouští chyb, které však s pomocí učitele dokáže odstranit</w:t>
            </w:r>
            <w:r>
              <w:t>.</w:t>
            </w:r>
            <w:r w:rsidRPr="00B64FF7">
              <w:t xml:space="preserve"> Obtížně a ne vždy:</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4 </w:t>
            </w:r>
            <w:r>
              <w:t>–</w:t>
            </w:r>
            <w:r w:rsidRPr="00225217">
              <w:t xml:space="preserve"> dostatečný</w:t>
            </w:r>
          </w:p>
          <w:p w:rsidR="00C45BF9" w:rsidRPr="00225217" w:rsidRDefault="00C45BF9" w:rsidP="00C45BF9">
            <w:pPr>
              <w:pStyle w:val="podtitulTabulka10"/>
            </w:pPr>
            <w:r w:rsidRPr="00225217">
              <w:t>Žák</w:t>
            </w:r>
            <w:r w:rsidRPr="00B64FF7">
              <w:t xml:space="preserve"> </w:t>
            </w:r>
            <w:r>
              <w:t>se d</w:t>
            </w:r>
            <w:r w:rsidRPr="00B64FF7">
              <w:t>opouští podstatných chyb, ani s pomocí učitele je nedokáže všechny odstranit.</w:t>
            </w:r>
            <w:r>
              <w:t xml:space="preserve"> </w:t>
            </w:r>
            <w:r w:rsidRPr="00B64FF7">
              <w:t>Velmi obtížně a často jen s dopomocí učitele</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5 </w:t>
            </w:r>
            <w:r>
              <w:t>–</w:t>
            </w:r>
            <w:r w:rsidRPr="00225217">
              <w:t xml:space="preserve"> nedostatečný</w:t>
            </w:r>
          </w:p>
          <w:p w:rsidR="00C45BF9" w:rsidRPr="00225217" w:rsidRDefault="00C45BF9" w:rsidP="00C45BF9">
            <w:pPr>
              <w:pStyle w:val="podtitulTabulka10"/>
            </w:pPr>
            <w:r w:rsidRPr="00225217">
              <w:t>Žák</w:t>
            </w:r>
            <w:r w:rsidRPr="00B64FF7">
              <w:t xml:space="preserve"> </w:t>
            </w:r>
            <w:r>
              <w:t>n</w:t>
            </w:r>
            <w:r w:rsidRPr="00B64FF7">
              <w:t>eumí</w:t>
            </w:r>
            <w:r w:rsidR="00AF4BA4" w:rsidRPr="00B64FF7">
              <w:t xml:space="preserve"> ani s dopomocí učitele</w:t>
            </w:r>
            <w:r w:rsidRPr="00B64FF7">
              <w:t>:</w:t>
            </w:r>
          </w:p>
        </w:tc>
      </w:tr>
      <w:tr w:rsidR="00326B45" w:rsidRPr="00B64FF7">
        <w:trPr>
          <w:trHeight w:val="5362"/>
        </w:trPr>
        <w:tc>
          <w:tcPr>
            <w:tcW w:w="550" w:type="dxa"/>
            <w:tcBorders>
              <w:top w:val="nil"/>
              <w:left w:val="single" w:sz="4" w:space="0" w:color="auto"/>
              <w:bottom w:val="single" w:sz="4" w:space="0" w:color="auto"/>
              <w:right w:val="single" w:sz="4" w:space="0" w:color="auto"/>
            </w:tcBorders>
            <w:textDirection w:val="btLr"/>
            <w:vAlign w:val="center"/>
          </w:tcPr>
          <w:p w:rsidR="00326B45" w:rsidRPr="00B64FF7" w:rsidRDefault="00326B45" w:rsidP="00C45BF9">
            <w:pPr>
              <w:tabs>
                <w:tab w:val="left" w:pos="709"/>
              </w:tabs>
              <w:ind w:left="113" w:right="113"/>
              <w:jc w:val="center"/>
              <w:rPr>
                <w:rFonts w:ascii="Arial" w:hAnsi="Arial" w:cs="Arial"/>
                <w:sz w:val="20"/>
                <w:szCs w:val="20"/>
              </w:rPr>
            </w:pPr>
            <w:r w:rsidRPr="00B64FF7">
              <w:rPr>
                <w:rFonts w:ascii="Arial" w:hAnsi="Arial" w:cs="Arial"/>
                <w:sz w:val="20"/>
                <w:szCs w:val="20"/>
              </w:rPr>
              <w:t>K. k řešení problémů</w:t>
            </w:r>
          </w:p>
        </w:tc>
        <w:tc>
          <w:tcPr>
            <w:tcW w:w="2122" w:type="dxa"/>
            <w:tcBorders>
              <w:top w:val="nil"/>
              <w:left w:val="single" w:sz="4" w:space="0" w:color="auto"/>
              <w:bottom w:val="single" w:sz="4" w:space="0" w:color="auto"/>
              <w:right w:val="single" w:sz="4" w:space="0" w:color="auto"/>
            </w:tcBorders>
          </w:tcPr>
          <w:p w:rsidR="00326B45" w:rsidRPr="00B64FF7" w:rsidRDefault="00326B45" w:rsidP="00C45BF9">
            <w:pPr>
              <w:pStyle w:val="Tabulkatext10"/>
            </w:pPr>
            <w:r w:rsidRPr="00B64FF7">
              <w:t>Rozpozná a pochopí problém.</w:t>
            </w:r>
          </w:p>
          <w:p w:rsidR="00326B45" w:rsidRPr="00B64FF7" w:rsidRDefault="00326B45" w:rsidP="00C45BF9">
            <w:pPr>
              <w:pStyle w:val="Tabulkatext10"/>
            </w:pPr>
            <w:r w:rsidRPr="00B64FF7">
              <w:t>Přemýšlí o nesrovnalostech a jejich příčinách.</w:t>
            </w:r>
          </w:p>
          <w:p w:rsidR="00326B45" w:rsidRPr="00B64FF7" w:rsidRDefault="00326B45" w:rsidP="00C45BF9">
            <w:pPr>
              <w:pStyle w:val="Tabulkatext10"/>
            </w:pPr>
            <w:r w:rsidRPr="00B64FF7">
              <w:t>Promyslí a naplánuje způsob řešení problémů.</w:t>
            </w:r>
          </w:p>
          <w:p w:rsidR="00326B45" w:rsidRPr="00B64FF7" w:rsidRDefault="00326B45" w:rsidP="00C45BF9">
            <w:pPr>
              <w:pStyle w:val="Tabulkatext10"/>
            </w:pPr>
            <w:r w:rsidRPr="00B64FF7">
              <w:t>Vyhledá informace vhodné k jejich řešení a využívá k tomu získané vědomosti a dovednosti.</w:t>
            </w:r>
          </w:p>
          <w:p w:rsidR="00326B45" w:rsidRPr="00B64FF7" w:rsidRDefault="00326B45" w:rsidP="00C45BF9">
            <w:pPr>
              <w:pStyle w:val="Tabulkatext10"/>
            </w:pPr>
            <w:r w:rsidRPr="00B64FF7">
              <w:t>Vytrvale hledá konečné řešení problémů.</w:t>
            </w:r>
          </w:p>
          <w:p w:rsidR="00326B45" w:rsidRPr="00B64FF7" w:rsidRDefault="00326B45" w:rsidP="00C45BF9">
            <w:pPr>
              <w:pStyle w:val="Tabulkatext10"/>
            </w:pPr>
            <w:r w:rsidRPr="00B64FF7">
              <w:t>Problémy řeší samostatně a volí při tom vhodné způsoby.</w:t>
            </w:r>
          </w:p>
          <w:p w:rsidR="00326B45" w:rsidRPr="00B64FF7" w:rsidRDefault="00326B45" w:rsidP="00C45BF9">
            <w:pPr>
              <w:pStyle w:val="Tabulkatext10"/>
            </w:pPr>
            <w:r w:rsidRPr="00B64FF7">
              <w:t>Prakticky ověřuje správnost řešení.</w:t>
            </w:r>
          </w:p>
          <w:p w:rsidR="00326B45" w:rsidRPr="00B64FF7" w:rsidRDefault="00326B45" w:rsidP="00C45BF9">
            <w:pPr>
              <w:pStyle w:val="Tabulkatext10"/>
            </w:pPr>
            <w:r w:rsidRPr="00B64FF7">
              <w:t>Osvědčené postupy aplikuje v dalších situacích.</w:t>
            </w:r>
          </w:p>
          <w:p w:rsidR="00326B45" w:rsidRPr="00B64FF7" w:rsidRDefault="00326B45" w:rsidP="00C45BF9">
            <w:pPr>
              <w:pStyle w:val="Tabulkatext10"/>
            </w:pPr>
            <w:r w:rsidRPr="00B64FF7">
              <w:t>Myslí kriticky, činí uvážlivá rozhodnutí, je schopen je obhájit.</w:t>
            </w:r>
          </w:p>
          <w:p w:rsidR="00326B45" w:rsidRPr="00B64FF7" w:rsidRDefault="00326B45" w:rsidP="00C45BF9">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Rozpozná a pochopí problém.</w:t>
            </w:r>
          </w:p>
          <w:p w:rsidR="00326B45" w:rsidRPr="00B64FF7" w:rsidRDefault="00326B45" w:rsidP="00C45BF9">
            <w:pPr>
              <w:pStyle w:val="Tabulkatext10"/>
            </w:pPr>
            <w:r w:rsidRPr="00B64FF7">
              <w:t>Přemýšlí o nesrovnalostech a jejich příčinách.</w:t>
            </w:r>
          </w:p>
          <w:p w:rsidR="00326B45" w:rsidRPr="00B64FF7" w:rsidRDefault="00326B45" w:rsidP="00C45BF9">
            <w:pPr>
              <w:pStyle w:val="Tabulkatext10"/>
            </w:pPr>
            <w:r w:rsidRPr="00B64FF7">
              <w:t>Promyslí a naplánuje způsob řešení problémů.</w:t>
            </w:r>
          </w:p>
          <w:p w:rsidR="00326B45" w:rsidRPr="00B64FF7" w:rsidRDefault="00326B45" w:rsidP="00C45BF9">
            <w:pPr>
              <w:pStyle w:val="Tabulkatext10"/>
            </w:pPr>
            <w:r w:rsidRPr="00B64FF7">
              <w:t>Vyhledá informace vhodné k jejich řešení a využívá k tomu získané vědomosti a dovednosti.</w:t>
            </w:r>
          </w:p>
          <w:p w:rsidR="00326B45" w:rsidRPr="00B64FF7" w:rsidRDefault="00326B45" w:rsidP="00C45BF9">
            <w:pPr>
              <w:pStyle w:val="Tabulkatext10"/>
            </w:pPr>
            <w:r w:rsidRPr="00B64FF7">
              <w:t>Vytrvale hledá konečné řešení problémů.</w:t>
            </w:r>
          </w:p>
          <w:p w:rsidR="00326B45" w:rsidRPr="00B64FF7" w:rsidRDefault="00326B45" w:rsidP="00C45BF9">
            <w:pPr>
              <w:pStyle w:val="Tabulkatext10"/>
            </w:pPr>
            <w:r w:rsidRPr="00B64FF7">
              <w:t>Problémy řeší samostatně a volí při tom vhodné způsoby.</w:t>
            </w:r>
          </w:p>
          <w:p w:rsidR="00326B45" w:rsidRPr="00B64FF7" w:rsidRDefault="00326B45" w:rsidP="00C45BF9">
            <w:pPr>
              <w:pStyle w:val="Tabulkatext10"/>
            </w:pPr>
            <w:r w:rsidRPr="00B64FF7">
              <w:t>Prakticky ověřuje správnost řešení.</w:t>
            </w:r>
          </w:p>
          <w:p w:rsidR="00326B45" w:rsidRPr="00B64FF7" w:rsidRDefault="00326B45" w:rsidP="00C45BF9">
            <w:pPr>
              <w:pStyle w:val="Tabulkatext10"/>
            </w:pPr>
            <w:r w:rsidRPr="00B64FF7">
              <w:t>Osvědčené postupy aplikuje v dalších situacích.</w:t>
            </w:r>
          </w:p>
          <w:p w:rsidR="00326B45" w:rsidRPr="00B64FF7" w:rsidRDefault="00326B45" w:rsidP="00C45BF9">
            <w:pPr>
              <w:pStyle w:val="Tabulkatext10"/>
            </w:pPr>
            <w:r w:rsidRPr="00B64FF7">
              <w:t>Myslí kriticky, činí uvážlivá rozhodnutí, je schopen je obhájit.</w:t>
            </w:r>
          </w:p>
          <w:p w:rsidR="00326B45" w:rsidRPr="00B64FF7" w:rsidRDefault="00326B45" w:rsidP="00C45BF9">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Rozpozná a pochopí problém.</w:t>
            </w:r>
          </w:p>
          <w:p w:rsidR="00326B45" w:rsidRPr="00B64FF7" w:rsidRDefault="00326B45" w:rsidP="00C45BF9">
            <w:pPr>
              <w:pStyle w:val="Tabulkatext10"/>
            </w:pPr>
            <w:r w:rsidRPr="00B64FF7">
              <w:t>Přemýšlí o nesrovnalostech a jejich příčinách.</w:t>
            </w:r>
          </w:p>
          <w:p w:rsidR="00326B45" w:rsidRPr="00B64FF7" w:rsidRDefault="00326B45" w:rsidP="00C45BF9">
            <w:pPr>
              <w:pStyle w:val="Tabulkatext10"/>
            </w:pPr>
            <w:r w:rsidRPr="00B64FF7">
              <w:t>Promyslí a naplánuje způsob řešení problémů.</w:t>
            </w:r>
          </w:p>
          <w:p w:rsidR="00326B45" w:rsidRPr="00B64FF7" w:rsidRDefault="00326B45" w:rsidP="00C45BF9">
            <w:pPr>
              <w:pStyle w:val="Tabulkatext10"/>
            </w:pPr>
            <w:r w:rsidRPr="00B64FF7">
              <w:t>Vyhledá informace vhodné k jejich řešení a využívá k tomu získané vědomosti a dovednosti.</w:t>
            </w:r>
          </w:p>
          <w:p w:rsidR="00326B45" w:rsidRPr="00B64FF7" w:rsidRDefault="00326B45" w:rsidP="00C45BF9">
            <w:pPr>
              <w:pStyle w:val="Tabulkatext10"/>
            </w:pPr>
            <w:r w:rsidRPr="00B64FF7">
              <w:t>Vytrvale hledá konečné řešení problémů.</w:t>
            </w:r>
          </w:p>
          <w:p w:rsidR="00326B45" w:rsidRPr="00B64FF7" w:rsidRDefault="00326B45" w:rsidP="00C45BF9">
            <w:pPr>
              <w:pStyle w:val="Tabulkatext10"/>
            </w:pPr>
            <w:r w:rsidRPr="00B64FF7">
              <w:t>Řeší problémy samostatně a volí při tom vhodné způsoby.</w:t>
            </w:r>
          </w:p>
          <w:p w:rsidR="00326B45" w:rsidRPr="00B64FF7" w:rsidRDefault="00326B45" w:rsidP="00C45BF9">
            <w:pPr>
              <w:pStyle w:val="Tabulkatext10"/>
            </w:pPr>
            <w:r w:rsidRPr="00B64FF7">
              <w:t>Ověřuje prakticky správnost řešení.</w:t>
            </w:r>
          </w:p>
          <w:p w:rsidR="00326B45" w:rsidRPr="00B64FF7" w:rsidRDefault="00326B45" w:rsidP="00C45BF9">
            <w:pPr>
              <w:pStyle w:val="Tabulkatext10"/>
            </w:pPr>
            <w:r w:rsidRPr="00B64FF7">
              <w:t>Aplikuje osvědčené postupy v dalších situacích.</w:t>
            </w:r>
          </w:p>
          <w:p w:rsidR="00326B45" w:rsidRPr="00B64FF7" w:rsidRDefault="00326B45" w:rsidP="00C45BF9">
            <w:pPr>
              <w:pStyle w:val="Tabulkatext10"/>
            </w:pPr>
            <w:r w:rsidRPr="00B64FF7">
              <w:t>Myslí kriticky, činí uvážlivá rozhodnutí, je schopen je obhájit.</w:t>
            </w:r>
          </w:p>
          <w:p w:rsidR="00326B45" w:rsidRPr="00B64FF7" w:rsidRDefault="00326B45" w:rsidP="00C45BF9">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Rozpozná a pochopí problém.</w:t>
            </w:r>
          </w:p>
          <w:p w:rsidR="00326B45" w:rsidRPr="00B64FF7" w:rsidRDefault="00326B45" w:rsidP="00C45BF9">
            <w:pPr>
              <w:pStyle w:val="Tabulkatext10"/>
            </w:pPr>
            <w:r w:rsidRPr="00B64FF7">
              <w:t>Přemýšlí o nesrovnalostech a jejich příčinách.</w:t>
            </w:r>
          </w:p>
          <w:p w:rsidR="00326B45" w:rsidRPr="00B64FF7" w:rsidRDefault="00326B45" w:rsidP="00C45BF9">
            <w:pPr>
              <w:pStyle w:val="Tabulkatext10"/>
            </w:pPr>
            <w:r w:rsidRPr="00B64FF7">
              <w:t>Promyslí a naplánuje způsob řešení problémů.</w:t>
            </w:r>
          </w:p>
          <w:p w:rsidR="00326B45" w:rsidRPr="00B64FF7" w:rsidRDefault="00326B45" w:rsidP="00C45BF9">
            <w:pPr>
              <w:pStyle w:val="Tabulkatext10"/>
            </w:pPr>
            <w:r w:rsidRPr="00B64FF7">
              <w:t>Vyhledá informace vhodné k jejich řešení a využívá k tomu získané vědomosti a dovednosti.</w:t>
            </w:r>
          </w:p>
          <w:p w:rsidR="00326B45" w:rsidRPr="00B64FF7" w:rsidRDefault="00326B45" w:rsidP="00C45BF9">
            <w:pPr>
              <w:pStyle w:val="Tabulkatext10"/>
            </w:pPr>
            <w:r w:rsidRPr="00B64FF7">
              <w:t>Vytrvale hledá konečné řešení problémů.</w:t>
            </w:r>
          </w:p>
          <w:p w:rsidR="00326B45" w:rsidRPr="00B64FF7" w:rsidRDefault="00326B45" w:rsidP="00C45BF9">
            <w:pPr>
              <w:pStyle w:val="Tabulkatext10"/>
            </w:pPr>
            <w:r w:rsidRPr="00B64FF7">
              <w:t>Řeší problémy samostatně a volí při tom vhodné způsoby.</w:t>
            </w:r>
          </w:p>
          <w:p w:rsidR="00326B45" w:rsidRPr="00B64FF7" w:rsidRDefault="00326B45" w:rsidP="00C45BF9">
            <w:pPr>
              <w:pStyle w:val="Tabulkatext10"/>
            </w:pPr>
            <w:r w:rsidRPr="00B64FF7">
              <w:t>Ověřuje prakticky správnost řešení.</w:t>
            </w:r>
          </w:p>
          <w:p w:rsidR="00326B45" w:rsidRPr="00B64FF7" w:rsidRDefault="00326B45" w:rsidP="00C45BF9">
            <w:pPr>
              <w:pStyle w:val="Tabulkatext10"/>
            </w:pPr>
            <w:r w:rsidRPr="00B64FF7">
              <w:t>Aplikuje osvědčené postupy v dalších situacích.</w:t>
            </w:r>
          </w:p>
          <w:p w:rsidR="00326B45" w:rsidRPr="00B64FF7" w:rsidRDefault="00326B45" w:rsidP="00C45BF9">
            <w:pPr>
              <w:pStyle w:val="Tabulkatext10"/>
            </w:pPr>
            <w:r w:rsidRPr="00B64FF7">
              <w:t>Myslí kriticky, činí uvážlivá rozhodnutí, je schopen je obhájit.</w:t>
            </w:r>
          </w:p>
          <w:p w:rsidR="00326B45" w:rsidRPr="00B64FF7" w:rsidRDefault="00326B45" w:rsidP="00C45BF9">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Rozpoznat a pochopit problém.</w:t>
            </w:r>
          </w:p>
          <w:p w:rsidR="00326B45" w:rsidRPr="00B64FF7" w:rsidRDefault="00326B45" w:rsidP="00C45BF9">
            <w:pPr>
              <w:pStyle w:val="Tabulkatext10"/>
            </w:pPr>
            <w:r w:rsidRPr="00B64FF7">
              <w:t>Přemýšlet o nesrovnalostech a jejich příčinách.</w:t>
            </w:r>
          </w:p>
          <w:p w:rsidR="00326B45" w:rsidRPr="00B64FF7" w:rsidRDefault="00326B45" w:rsidP="00C45BF9">
            <w:pPr>
              <w:pStyle w:val="Tabulkatext10"/>
            </w:pPr>
            <w:r w:rsidRPr="00B64FF7">
              <w:t>Promyslet a naplánovat způsob řešení problémů.</w:t>
            </w:r>
          </w:p>
          <w:p w:rsidR="00326B45" w:rsidRPr="00B64FF7" w:rsidRDefault="00326B45" w:rsidP="00C45BF9">
            <w:pPr>
              <w:pStyle w:val="Tabulkatext10"/>
            </w:pPr>
            <w:r w:rsidRPr="00B64FF7">
              <w:t>Vyhledat informace vhodné k jejich řešení a využívat k tomu získané vědomosti a dovednosti.</w:t>
            </w:r>
          </w:p>
          <w:p w:rsidR="00326B45" w:rsidRPr="00B64FF7" w:rsidRDefault="00326B45" w:rsidP="00C45BF9">
            <w:pPr>
              <w:pStyle w:val="Tabulkatext10"/>
            </w:pPr>
            <w:r w:rsidRPr="00B64FF7">
              <w:t>Vytrvale hledat konečné řešení problémů.</w:t>
            </w:r>
          </w:p>
          <w:p w:rsidR="00326B45" w:rsidRPr="00B64FF7" w:rsidRDefault="00326B45" w:rsidP="00C45BF9">
            <w:pPr>
              <w:pStyle w:val="Tabulkatext10"/>
            </w:pPr>
            <w:r w:rsidRPr="00B64FF7">
              <w:t>Problémy řešit samostatně a volit při tom vhodné způsoby.</w:t>
            </w:r>
          </w:p>
          <w:p w:rsidR="00326B45" w:rsidRPr="00B64FF7" w:rsidRDefault="00326B45" w:rsidP="00C45BF9">
            <w:pPr>
              <w:pStyle w:val="Tabulkatext10"/>
            </w:pPr>
            <w:r w:rsidRPr="00B64FF7">
              <w:t>Prakticky ověřovat správnost řešení.</w:t>
            </w:r>
          </w:p>
          <w:p w:rsidR="00326B45" w:rsidRPr="00B64FF7" w:rsidRDefault="00326B45" w:rsidP="00C45BF9">
            <w:pPr>
              <w:pStyle w:val="Tabulkatext10"/>
            </w:pPr>
            <w:r w:rsidRPr="00B64FF7">
              <w:t>Osvědčené postupy aplikovat v dalších situacích.</w:t>
            </w:r>
          </w:p>
          <w:p w:rsidR="00326B45" w:rsidRPr="00B64FF7" w:rsidRDefault="00326B45" w:rsidP="00C45BF9">
            <w:pPr>
              <w:pStyle w:val="Tabulkatext10"/>
            </w:pPr>
            <w:r w:rsidRPr="00B64FF7">
              <w:t>Myslet kriticky, činit uvážlivá rozhodnutí, je schopen je obhájit.</w:t>
            </w:r>
          </w:p>
          <w:p w:rsidR="00326B45" w:rsidRPr="00B64FF7" w:rsidRDefault="00326B45" w:rsidP="00C45BF9">
            <w:pPr>
              <w:pStyle w:val="Tabulkatext10"/>
            </w:pPr>
            <w:r w:rsidRPr="00B64FF7">
              <w:t>Uvědomovat si zodpovědnost za svá rozhodnutí a výsledky svých činů.</w:t>
            </w:r>
          </w:p>
        </w:tc>
      </w:tr>
    </w:tbl>
    <w:p w:rsidR="00326B45" w:rsidRPr="00B64FF7" w:rsidRDefault="00326B45" w:rsidP="00326B45">
      <w:pPr>
        <w:tabs>
          <w:tab w:val="left" w:pos="709"/>
        </w:tabs>
        <w:rPr>
          <w:rFonts w:ascii="Arial" w:hAnsi="Arial" w:cs="Arial"/>
        </w:rPr>
      </w:pPr>
    </w:p>
    <w:p w:rsidR="00326B45" w:rsidRPr="00B64FF7" w:rsidRDefault="00326B45" w:rsidP="00326B45">
      <w:pPr>
        <w:tabs>
          <w:tab w:val="left" w:pos="709"/>
        </w:tabs>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C45BF9"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C45BF9" w:rsidRPr="00B64FF7" w:rsidRDefault="00C45BF9" w:rsidP="00C45BF9">
            <w:pPr>
              <w:tabs>
                <w:tab w:val="left" w:pos="709"/>
              </w:tabs>
              <w:ind w:left="113" w:right="113"/>
              <w:rPr>
                <w:rFonts w:ascii="Arial" w:hAnsi="Arial" w:cs="Arial"/>
                <w:sz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C45BF9" w:rsidRDefault="00C45BF9" w:rsidP="00C45BF9">
            <w:pPr>
              <w:pStyle w:val="podtitulTabulka10"/>
            </w:pPr>
            <w:r>
              <w:br w:type="page"/>
              <w:t>Stupeň 1 – výborný</w:t>
            </w:r>
          </w:p>
          <w:p w:rsidR="00C45BF9" w:rsidRPr="00225217" w:rsidRDefault="00C45BF9" w:rsidP="00C45BF9">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2 </w:t>
            </w:r>
            <w:r>
              <w:t>–</w:t>
            </w:r>
            <w:r w:rsidRPr="00225217">
              <w:t xml:space="preserve"> chvalitebný</w:t>
            </w:r>
          </w:p>
          <w:p w:rsidR="00C45BF9" w:rsidRPr="00225217" w:rsidRDefault="00C45BF9" w:rsidP="00C45BF9">
            <w:pPr>
              <w:pStyle w:val="podtitulTabulka10"/>
            </w:pPr>
            <w:r w:rsidRPr="00225217">
              <w:t>Žák</w:t>
            </w:r>
            <w:r w:rsidR="00663863">
              <w:t xml:space="preserve"> v</w:t>
            </w:r>
            <w:r w:rsidR="00663863" w:rsidRPr="00B64FF7">
              <w:t>ětšinou a bez větších obtíží</w:t>
            </w:r>
            <w:r w:rsidR="00663863">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3 </w:t>
            </w:r>
            <w:r>
              <w:t>–</w:t>
            </w:r>
            <w:r w:rsidRPr="00225217">
              <w:t xml:space="preserve"> dobrý</w:t>
            </w:r>
          </w:p>
          <w:p w:rsidR="00C45BF9" w:rsidRPr="00225217" w:rsidRDefault="00C45BF9" w:rsidP="00C45BF9">
            <w:pPr>
              <w:pStyle w:val="podtitulTabulka10"/>
            </w:pPr>
            <w:r w:rsidRPr="00225217">
              <w:t>Žák</w:t>
            </w:r>
            <w:r w:rsidR="00663863">
              <w:t xml:space="preserve"> o</w:t>
            </w:r>
            <w:r w:rsidR="00663863" w:rsidRPr="00B64FF7">
              <w:t>btížněji, s chybami a s pomocí učitele</w:t>
            </w:r>
            <w:r w:rsidRPr="00B64FF7">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4 </w:t>
            </w:r>
            <w:r>
              <w:t>–</w:t>
            </w:r>
            <w:r w:rsidRPr="00225217">
              <w:t xml:space="preserve"> dostatečný</w:t>
            </w:r>
          </w:p>
          <w:p w:rsidR="00C45BF9" w:rsidRPr="00225217" w:rsidRDefault="00C45BF9" w:rsidP="00C45BF9">
            <w:pPr>
              <w:pStyle w:val="podtitulTabulka10"/>
            </w:pPr>
            <w:r w:rsidRPr="00225217">
              <w:t>Žák</w:t>
            </w:r>
            <w:r w:rsidR="00663863">
              <w:t xml:space="preserve"> n</w:t>
            </w:r>
            <w:r w:rsidR="00663863" w:rsidRPr="00B64FF7">
              <w:t>esprávně, s chybami a nesamostatně</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5 </w:t>
            </w:r>
            <w:r>
              <w:t>–</w:t>
            </w:r>
            <w:r w:rsidRPr="00225217">
              <w:t xml:space="preserve"> nedostatečný</w:t>
            </w:r>
          </w:p>
          <w:p w:rsidR="00C45BF9" w:rsidRPr="00225217" w:rsidRDefault="00C45BF9" w:rsidP="00C45BF9">
            <w:pPr>
              <w:pStyle w:val="podtitulTabulka10"/>
            </w:pPr>
            <w:r w:rsidRPr="00225217">
              <w:t>Žák</w:t>
            </w:r>
            <w:r w:rsidR="00663863">
              <w:t xml:space="preserve"> a</w:t>
            </w:r>
            <w:r w:rsidR="00663863" w:rsidRPr="00B64FF7">
              <w:t>ni s pomocí učitele nedokáže</w:t>
            </w:r>
            <w:r w:rsidRPr="00B64FF7">
              <w:t>:</w:t>
            </w:r>
          </w:p>
        </w:tc>
      </w:tr>
      <w:tr w:rsidR="00326B45" w:rsidRPr="00B64FF7">
        <w:trPr>
          <w:trHeight w:val="6668"/>
        </w:trPr>
        <w:tc>
          <w:tcPr>
            <w:tcW w:w="550" w:type="dxa"/>
            <w:tcBorders>
              <w:top w:val="nil"/>
              <w:left w:val="single" w:sz="4" w:space="0" w:color="auto"/>
              <w:bottom w:val="single" w:sz="4" w:space="0" w:color="auto"/>
              <w:right w:val="single" w:sz="4" w:space="0" w:color="auto"/>
            </w:tcBorders>
            <w:textDirection w:val="btLr"/>
            <w:vAlign w:val="center"/>
          </w:tcPr>
          <w:p w:rsidR="00326B45" w:rsidRPr="00B64FF7" w:rsidRDefault="00326B45" w:rsidP="00C45BF9">
            <w:pPr>
              <w:tabs>
                <w:tab w:val="left" w:pos="709"/>
              </w:tabs>
              <w:ind w:left="113" w:right="113"/>
              <w:jc w:val="center"/>
              <w:rPr>
                <w:rFonts w:ascii="Arial" w:hAnsi="Arial" w:cs="Arial"/>
                <w:sz w:val="20"/>
                <w:szCs w:val="20"/>
              </w:rPr>
            </w:pPr>
            <w:r w:rsidRPr="00B64FF7">
              <w:rPr>
                <w:rFonts w:ascii="Arial" w:hAnsi="Arial" w:cs="Arial"/>
                <w:sz w:val="20"/>
                <w:szCs w:val="20"/>
              </w:rPr>
              <w:t>K. komunikativní</w:t>
            </w:r>
          </w:p>
        </w:tc>
        <w:tc>
          <w:tcPr>
            <w:tcW w:w="2122" w:type="dxa"/>
            <w:tcBorders>
              <w:top w:val="nil"/>
              <w:left w:val="single" w:sz="4" w:space="0" w:color="auto"/>
              <w:bottom w:val="single" w:sz="4" w:space="0" w:color="auto"/>
              <w:right w:val="single" w:sz="4" w:space="0" w:color="auto"/>
            </w:tcBorders>
          </w:tcPr>
          <w:p w:rsidR="00326B45" w:rsidRPr="00B64FF7" w:rsidRDefault="00326B45" w:rsidP="00C45BF9">
            <w:pPr>
              <w:pStyle w:val="Tabulkatext10"/>
            </w:pPr>
            <w:r w:rsidRPr="00B64FF7">
              <w:t>Formuluje a vyjadřuje své myšlenky a názory.</w:t>
            </w:r>
          </w:p>
          <w:p w:rsidR="00326B45" w:rsidRDefault="00326B45" w:rsidP="00C45BF9">
            <w:pPr>
              <w:pStyle w:val="Tabulkatext10"/>
            </w:pPr>
            <w:r w:rsidRPr="00B64FF7">
              <w:t>Vyjadřuje se výstižně, souvisle a kultivovaně v písemném i ústním projevu.</w:t>
            </w:r>
          </w:p>
          <w:p w:rsidR="00257668" w:rsidRPr="00B64FF7" w:rsidRDefault="00257668" w:rsidP="00C45BF9">
            <w:pPr>
              <w:pStyle w:val="Tabulkatext10"/>
            </w:pPr>
          </w:p>
          <w:p w:rsidR="00326B45" w:rsidRPr="00B64FF7" w:rsidRDefault="00326B45" w:rsidP="00C45BF9">
            <w:pPr>
              <w:pStyle w:val="Tabulkatext10"/>
            </w:pPr>
            <w:r w:rsidRPr="00B64FF7">
              <w:t>Naslouchá promluvám druhých lidí, porozumí jim, vhodně na ně reaguje.</w:t>
            </w:r>
          </w:p>
          <w:p w:rsidR="00326B45" w:rsidRPr="00B64FF7" w:rsidRDefault="00326B45" w:rsidP="00C45BF9">
            <w:pPr>
              <w:pStyle w:val="Tabulkatext10"/>
            </w:pPr>
            <w:r w:rsidRPr="00B64FF7">
              <w:t>Účinně se zapojuje do diskuse, obhajuje svůj názor a vhodně argumentuje.</w:t>
            </w:r>
          </w:p>
          <w:p w:rsidR="00326B45" w:rsidRPr="00B64FF7" w:rsidRDefault="00326B45" w:rsidP="00C45BF9">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Formuluje a vyjadřuje své myšlenky a názory.</w:t>
            </w:r>
          </w:p>
          <w:p w:rsidR="00326B45" w:rsidRDefault="00326B45" w:rsidP="00C45BF9">
            <w:pPr>
              <w:pStyle w:val="Tabulkatext10"/>
            </w:pPr>
            <w:r w:rsidRPr="00B64FF7">
              <w:t>Vyjadřuje se výstižně, souvisle a kultivovaně v písemném i ústním projevu.</w:t>
            </w:r>
          </w:p>
          <w:p w:rsidR="00257668" w:rsidRPr="00B64FF7" w:rsidRDefault="00257668" w:rsidP="00C45BF9">
            <w:pPr>
              <w:pStyle w:val="Tabulkatext10"/>
            </w:pPr>
          </w:p>
          <w:p w:rsidR="00326B45" w:rsidRPr="00B64FF7" w:rsidRDefault="00326B45" w:rsidP="00C45BF9">
            <w:pPr>
              <w:pStyle w:val="Tabulkatext10"/>
            </w:pPr>
            <w:r w:rsidRPr="00B64FF7">
              <w:t>Naslouchá promluvám druhých lidí, porozumí jim, vhodně na ně reaguje.</w:t>
            </w:r>
          </w:p>
          <w:p w:rsidR="00326B45" w:rsidRPr="00B64FF7" w:rsidRDefault="00326B45" w:rsidP="00C45BF9">
            <w:pPr>
              <w:pStyle w:val="Tabulkatext10"/>
            </w:pPr>
            <w:r w:rsidRPr="00B64FF7">
              <w:t>Účinně se zapojuje do diskuse, obhajuje svůj názor a vhodně argumentuje.</w:t>
            </w:r>
          </w:p>
          <w:p w:rsidR="00326B45" w:rsidRPr="00B64FF7" w:rsidRDefault="00326B45" w:rsidP="00C45BF9">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Formuluje a vyjadřuje své myšlenky a názory.</w:t>
            </w:r>
          </w:p>
          <w:p w:rsidR="00326B45" w:rsidRDefault="00326B45" w:rsidP="00C45BF9">
            <w:pPr>
              <w:pStyle w:val="Tabulkatext10"/>
            </w:pPr>
            <w:r w:rsidRPr="00B64FF7">
              <w:t>Vyjadřuje se výstižně, souvisle a kultivovaně v písemném i ústním projevu.</w:t>
            </w:r>
          </w:p>
          <w:p w:rsidR="00257668" w:rsidRPr="00B64FF7" w:rsidRDefault="00257668" w:rsidP="00C45BF9">
            <w:pPr>
              <w:pStyle w:val="Tabulkatext10"/>
            </w:pPr>
          </w:p>
          <w:p w:rsidR="00326B45" w:rsidRPr="00B64FF7" w:rsidRDefault="00326B45" w:rsidP="00C45BF9">
            <w:pPr>
              <w:pStyle w:val="Tabulkatext10"/>
            </w:pPr>
            <w:r w:rsidRPr="00B64FF7">
              <w:t>Naslouchá promluvám druhých lidí, porozumí jim, vhodně na ně reaguje.</w:t>
            </w:r>
          </w:p>
          <w:p w:rsidR="00326B45" w:rsidRPr="00B64FF7" w:rsidRDefault="00326B45" w:rsidP="00C45BF9">
            <w:pPr>
              <w:pStyle w:val="Tabulkatext10"/>
            </w:pPr>
            <w:r w:rsidRPr="00B64FF7">
              <w:t>Účinně se zapojuje do diskuse, obhajuje svůj názor a vhodně argumentuje.</w:t>
            </w:r>
          </w:p>
          <w:p w:rsidR="00326B45" w:rsidRPr="00B64FF7" w:rsidRDefault="00326B45" w:rsidP="00C45BF9">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Formuluje a vyjadřuje své myšlenky a názory.</w:t>
            </w:r>
          </w:p>
          <w:p w:rsidR="00326B45" w:rsidRDefault="00326B45" w:rsidP="00C45BF9">
            <w:pPr>
              <w:pStyle w:val="Tabulkatext10"/>
            </w:pPr>
            <w:r w:rsidRPr="00B64FF7">
              <w:t>Se souvisle a kultivovaně vyjadřuje, v písemném i ústním projevu.</w:t>
            </w:r>
          </w:p>
          <w:p w:rsidR="00257668" w:rsidRPr="00B64FF7" w:rsidRDefault="00257668" w:rsidP="00C45BF9">
            <w:pPr>
              <w:pStyle w:val="Tabulkatext10"/>
            </w:pPr>
          </w:p>
          <w:p w:rsidR="00326B45" w:rsidRPr="00B64FF7" w:rsidRDefault="00326B45" w:rsidP="00C45BF9">
            <w:pPr>
              <w:pStyle w:val="Tabulkatext10"/>
            </w:pPr>
            <w:r w:rsidRPr="00B64FF7">
              <w:t>Naslouchá promluvám druhých lidí, porozumí jim, vhodně na ně reaguje.</w:t>
            </w:r>
          </w:p>
          <w:p w:rsidR="00326B45" w:rsidRPr="00B64FF7" w:rsidRDefault="00326B45" w:rsidP="00C45BF9">
            <w:pPr>
              <w:pStyle w:val="Tabulkatext10"/>
            </w:pPr>
            <w:r w:rsidRPr="00B64FF7">
              <w:t>Se zapojuje do diskuse, obhajuje svůj názor a vhodně argumentuje.</w:t>
            </w:r>
          </w:p>
          <w:p w:rsidR="00326B45" w:rsidRPr="00B64FF7" w:rsidRDefault="00326B45" w:rsidP="00C45BF9">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Formulova</w:t>
            </w:r>
            <w:r w:rsidR="00663863">
              <w:t>t</w:t>
            </w:r>
            <w:r w:rsidRPr="00B64FF7">
              <w:t xml:space="preserve"> a vyjadřovat své myšlenky a názory.</w:t>
            </w:r>
          </w:p>
          <w:p w:rsidR="00326B45" w:rsidRPr="00B64FF7" w:rsidRDefault="00326B45" w:rsidP="00C45BF9">
            <w:pPr>
              <w:pStyle w:val="Tabulkatext10"/>
            </w:pPr>
            <w:r w:rsidRPr="00B64FF7">
              <w:t>Vyjadřovat se výstižně, souvisle a kultivovaně v písemném i ústním projevu.</w:t>
            </w:r>
          </w:p>
          <w:p w:rsidR="00326B45" w:rsidRPr="00B64FF7" w:rsidRDefault="00326B45" w:rsidP="00C45BF9">
            <w:pPr>
              <w:pStyle w:val="Tabulkatext10"/>
            </w:pPr>
            <w:r w:rsidRPr="00B64FF7">
              <w:t>Naslouchat promluvám druhých lidí, porozumět jim, vhodně na ně reagovat.</w:t>
            </w:r>
          </w:p>
          <w:p w:rsidR="00326B45" w:rsidRPr="00B64FF7" w:rsidRDefault="00326B45" w:rsidP="00C45BF9">
            <w:pPr>
              <w:pStyle w:val="Tabulkatext10"/>
            </w:pPr>
            <w:r w:rsidRPr="00B64FF7">
              <w:t>Účinně se zapojovat do diskuse, obhajovat svůj názor a vhodně argumentovat.</w:t>
            </w:r>
          </w:p>
          <w:p w:rsidR="00326B45" w:rsidRPr="00B64FF7" w:rsidRDefault="00326B45" w:rsidP="00C45BF9">
            <w:pPr>
              <w:pStyle w:val="Tabulkatext10"/>
            </w:pPr>
            <w:r w:rsidRPr="00B64FF7">
              <w:t>Rozumět různým informačním a komunikačním prostředkům, přemýšlet o nich a tvořivě je využívat ke svému rozvoji, k aktivnímu zapojení se do společenského dění a k vytváření vztahů potřebných k plnohodnotnému soužití a kvalitní spolupráci s ostatními lidmi.</w:t>
            </w:r>
          </w:p>
        </w:tc>
      </w:tr>
    </w:tbl>
    <w:p w:rsidR="00326B45" w:rsidRPr="00B64FF7" w:rsidRDefault="00326B45" w:rsidP="00326B45">
      <w:pPr>
        <w:tabs>
          <w:tab w:val="left" w:pos="709"/>
        </w:tabs>
        <w:rPr>
          <w:rFonts w:ascii="Arial" w:hAnsi="Arial" w:cs="Arial"/>
        </w:rPr>
      </w:pPr>
    </w:p>
    <w:p w:rsidR="00326B45" w:rsidRPr="00B64FF7" w:rsidRDefault="00326B45" w:rsidP="00326B45">
      <w:pPr>
        <w:tabs>
          <w:tab w:val="left" w:pos="709"/>
        </w:tabs>
        <w:jc w:val="center"/>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C45BF9"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C45BF9" w:rsidRPr="00B64FF7" w:rsidRDefault="00C45BF9" w:rsidP="00C45BF9">
            <w:pPr>
              <w:tabs>
                <w:tab w:val="left" w:pos="709"/>
              </w:tabs>
              <w:ind w:left="113" w:right="113"/>
              <w:rPr>
                <w:rFonts w:ascii="Arial" w:hAnsi="Arial" w:cs="Arial"/>
                <w:sz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C45BF9" w:rsidRDefault="00C45BF9" w:rsidP="00C45BF9">
            <w:pPr>
              <w:pStyle w:val="podtitulTabulka10"/>
            </w:pPr>
            <w:r>
              <w:br w:type="page"/>
              <w:t>Stupeň 1 – výborný</w:t>
            </w:r>
          </w:p>
          <w:p w:rsidR="00C45BF9" w:rsidRPr="00225217" w:rsidRDefault="00C45BF9" w:rsidP="00C45BF9">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2 </w:t>
            </w:r>
            <w:r>
              <w:t>–</w:t>
            </w:r>
            <w:r w:rsidRPr="00225217">
              <w:t xml:space="preserve"> chvalitebný</w:t>
            </w:r>
          </w:p>
          <w:p w:rsidR="00C45BF9" w:rsidRPr="00225217" w:rsidRDefault="00C45BF9" w:rsidP="00C45BF9">
            <w:pPr>
              <w:pStyle w:val="podtitulTabulka10"/>
            </w:pPr>
            <w:r w:rsidRPr="00225217">
              <w:t>Žák</w:t>
            </w:r>
            <w:r w:rsidR="001A72F7">
              <w:t xml:space="preserve"> p</w:t>
            </w:r>
            <w:r w:rsidR="001A72F7" w:rsidRPr="00B64FF7">
              <w:t>ři většině zadaných úkolů ale v menší míře</w:t>
            </w:r>
            <w:r w:rsidRPr="00B64FF7">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3 </w:t>
            </w:r>
            <w:r>
              <w:t>–</w:t>
            </w:r>
            <w:r w:rsidRPr="00225217">
              <w:t xml:space="preserve"> dobrý</w:t>
            </w:r>
          </w:p>
          <w:p w:rsidR="00C45BF9" w:rsidRPr="00225217" w:rsidRDefault="00C45BF9" w:rsidP="00C45BF9">
            <w:pPr>
              <w:pStyle w:val="podtitulTabulka10"/>
            </w:pPr>
            <w:r w:rsidRPr="00225217">
              <w:t>Žák</w:t>
            </w:r>
            <w:r w:rsidR="001A72F7">
              <w:t xml:space="preserve"> j</w:t>
            </w:r>
            <w:r w:rsidR="001A72F7" w:rsidRPr="00B64FF7">
              <w:t>en v malé míře a s pobídkou ostatních</w:t>
            </w:r>
            <w:r w:rsidRPr="00B64FF7">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4 </w:t>
            </w:r>
            <w:r>
              <w:t>–</w:t>
            </w:r>
            <w:r w:rsidRPr="00225217">
              <w:t xml:space="preserve"> dostatečný</w:t>
            </w:r>
          </w:p>
          <w:p w:rsidR="00C45BF9" w:rsidRPr="00225217" w:rsidRDefault="00C45BF9" w:rsidP="00C45BF9">
            <w:pPr>
              <w:pStyle w:val="podtitulTabulka10"/>
            </w:pPr>
            <w:r w:rsidRPr="00225217">
              <w:t>Žák</w:t>
            </w:r>
            <w:r w:rsidR="001A72F7">
              <w:t xml:space="preserve"> z</w:t>
            </w:r>
            <w:r w:rsidR="001A72F7" w:rsidRPr="00B64FF7">
              <w:t>řídka samostatně a účinně</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5 </w:t>
            </w:r>
            <w:r>
              <w:t>–</w:t>
            </w:r>
            <w:r w:rsidRPr="00225217">
              <w:t xml:space="preserve"> nedostatečný</w:t>
            </w:r>
          </w:p>
          <w:p w:rsidR="00C45BF9" w:rsidRPr="00225217" w:rsidRDefault="00C45BF9" w:rsidP="00C45BF9">
            <w:pPr>
              <w:pStyle w:val="podtitulTabulka10"/>
            </w:pPr>
            <w:r w:rsidRPr="00225217">
              <w:t>Žák</w:t>
            </w:r>
            <w:r w:rsidR="00C1135A">
              <w:t xml:space="preserve"> n</w:t>
            </w:r>
            <w:r w:rsidR="00C1135A" w:rsidRPr="00B64FF7">
              <w:t>edokáže</w:t>
            </w:r>
            <w:r w:rsidRPr="00B64FF7">
              <w:t>:</w:t>
            </w:r>
          </w:p>
        </w:tc>
      </w:tr>
      <w:tr w:rsidR="00326B45" w:rsidRPr="00B64FF7">
        <w:trPr>
          <w:trHeight w:val="7591"/>
        </w:trPr>
        <w:tc>
          <w:tcPr>
            <w:tcW w:w="550" w:type="dxa"/>
            <w:tcBorders>
              <w:top w:val="nil"/>
              <w:left w:val="single" w:sz="4" w:space="0" w:color="auto"/>
              <w:bottom w:val="single" w:sz="4" w:space="0" w:color="auto"/>
              <w:right w:val="single" w:sz="4" w:space="0" w:color="auto"/>
            </w:tcBorders>
            <w:textDirection w:val="btLr"/>
            <w:vAlign w:val="center"/>
          </w:tcPr>
          <w:p w:rsidR="00326B45" w:rsidRPr="00B64FF7" w:rsidRDefault="00326B45" w:rsidP="00C45BF9">
            <w:pPr>
              <w:tabs>
                <w:tab w:val="left" w:pos="709"/>
              </w:tabs>
              <w:ind w:left="113" w:right="113"/>
              <w:jc w:val="center"/>
              <w:rPr>
                <w:rFonts w:ascii="Arial" w:hAnsi="Arial" w:cs="Arial"/>
                <w:sz w:val="20"/>
                <w:szCs w:val="20"/>
              </w:rPr>
            </w:pPr>
            <w:r w:rsidRPr="00B64FF7">
              <w:rPr>
                <w:rFonts w:ascii="Arial" w:hAnsi="Arial" w:cs="Arial"/>
                <w:sz w:val="20"/>
                <w:szCs w:val="20"/>
              </w:rPr>
              <w:t>K. sociální a personální</w:t>
            </w:r>
          </w:p>
        </w:tc>
        <w:tc>
          <w:tcPr>
            <w:tcW w:w="2122" w:type="dxa"/>
            <w:tcBorders>
              <w:top w:val="nil"/>
              <w:left w:val="single" w:sz="4" w:space="0" w:color="auto"/>
              <w:bottom w:val="single" w:sz="4" w:space="0" w:color="auto"/>
              <w:right w:val="single" w:sz="4" w:space="0" w:color="auto"/>
            </w:tcBorders>
          </w:tcPr>
          <w:p w:rsidR="00326B45" w:rsidRPr="00B64FF7" w:rsidRDefault="00326B45" w:rsidP="00C45BF9">
            <w:pPr>
              <w:pStyle w:val="Tabulkatext10"/>
            </w:pPr>
            <w:r w:rsidRPr="00B64FF7">
              <w:t>Účinně spolupracuje ve skupině.</w:t>
            </w:r>
          </w:p>
          <w:p w:rsidR="00326B45" w:rsidRPr="00B64FF7" w:rsidRDefault="00326B45" w:rsidP="00C45BF9">
            <w:pPr>
              <w:pStyle w:val="Tabulkatext10"/>
            </w:pPr>
            <w:r w:rsidRPr="00B64FF7">
              <w:t>Podílí se společně s pedagogy na vytváření pravidel práce v týmu.</w:t>
            </w:r>
          </w:p>
          <w:p w:rsidR="00326B45" w:rsidRPr="00B64FF7" w:rsidRDefault="00326B45" w:rsidP="00C45BF9">
            <w:pPr>
              <w:pStyle w:val="Tabulkatext10"/>
            </w:pPr>
            <w:r w:rsidRPr="00B64FF7">
              <w:t>Pozitivně ov</w:t>
            </w:r>
            <w:r w:rsidR="00257668">
              <w:t>livňuje kvalitu společné práce.</w:t>
            </w:r>
          </w:p>
          <w:p w:rsidR="00326B45" w:rsidRPr="00B64FF7" w:rsidRDefault="00326B45" w:rsidP="00C45BF9">
            <w:pPr>
              <w:pStyle w:val="Tabulkatext10"/>
            </w:pPr>
            <w:r w:rsidRPr="00B64FF7">
              <w:t>Přispívá k  utváření příjemné atmosféry v týmu a k</w:t>
            </w:r>
            <w:r w:rsidR="00257668">
              <w:t xml:space="preserve"> </w:t>
            </w:r>
            <w:r w:rsidRPr="00B64FF7">
              <w:t>upevňování dobrých mezilidských vztahů.</w:t>
            </w:r>
          </w:p>
          <w:p w:rsidR="00326B45" w:rsidRPr="00B64FF7" w:rsidRDefault="00326B45" w:rsidP="00C45BF9">
            <w:pPr>
              <w:pStyle w:val="Tabulkatext10"/>
            </w:pPr>
            <w:r w:rsidRPr="00B64FF7">
              <w:t>Poskytne pomoc nebo o ni požádá.</w:t>
            </w:r>
          </w:p>
          <w:p w:rsidR="00326B45" w:rsidRPr="00B64FF7" w:rsidRDefault="00326B45" w:rsidP="00C45BF9">
            <w:pPr>
              <w:pStyle w:val="Tabulkatext10"/>
            </w:pPr>
            <w:r w:rsidRPr="00B64FF7">
              <w:t>Přispívá k diskusi.</w:t>
            </w:r>
          </w:p>
          <w:p w:rsidR="00326B45" w:rsidRPr="00B64FF7" w:rsidRDefault="00326B45" w:rsidP="00C45BF9">
            <w:pPr>
              <w:pStyle w:val="Tabulkatext10"/>
            </w:pPr>
            <w:r w:rsidRPr="00B64FF7">
              <w:t>Chápe potřebu efektivně spolupracovat s druhými.</w:t>
            </w:r>
          </w:p>
          <w:p w:rsidR="00326B45" w:rsidRPr="00B64FF7" w:rsidRDefault="00326B45" w:rsidP="00C45BF9">
            <w:pPr>
              <w:pStyle w:val="Tabulkatext10"/>
            </w:pPr>
            <w:r w:rsidRPr="00B64FF7">
              <w:t>Oceňuje zkušenosti druhých lidí, respektuje hlediska druhých a čerpá z toho poučení.</w:t>
            </w:r>
          </w:p>
          <w:p w:rsidR="00326B45" w:rsidRPr="00B64FF7" w:rsidRDefault="00326B45" w:rsidP="00C45BF9">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Účinně spolupracuje ve skupině.</w:t>
            </w:r>
          </w:p>
          <w:p w:rsidR="00326B45" w:rsidRPr="00B64FF7" w:rsidRDefault="00326B45" w:rsidP="00C45BF9">
            <w:pPr>
              <w:pStyle w:val="Tabulkatext10"/>
            </w:pPr>
            <w:r w:rsidRPr="00B64FF7">
              <w:t>Podílí se společně s pedagogy na vytváření pravidel práce v týmu.</w:t>
            </w:r>
          </w:p>
          <w:p w:rsidR="00326B45" w:rsidRPr="00B64FF7" w:rsidRDefault="00326B45" w:rsidP="00C45BF9">
            <w:pPr>
              <w:pStyle w:val="Tabulkatext10"/>
            </w:pPr>
            <w:r w:rsidRPr="00B64FF7">
              <w:t>Pozitivně ov</w:t>
            </w:r>
            <w:r w:rsidR="00257668">
              <w:t>livňuje kvalitu společné práce.</w:t>
            </w:r>
          </w:p>
          <w:p w:rsidR="00326B45" w:rsidRPr="00B64FF7" w:rsidRDefault="00326B45" w:rsidP="00C45BF9">
            <w:pPr>
              <w:pStyle w:val="Tabulkatext10"/>
            </w:pPr>
            <w:r w:rsidRPr="00B64FF7">
              <w:t>Přispívá k  utváření příjemné atmosféry v týmu a k</w:t>
            </w:r>
            <w:r w:rsidR="00257668">
              <w:t xml:space="preserve"> </w:t>
            </w:r>
            <w:r w:rsidRPr="00B64FF7">
              <w:t>upevňování dobrých mezilidských vztahů.</w:t>
            </w:r>
          </w:p>
          <w:p w:rsidR="00326B45" w:rsidRPr="00B64FF7" w:rsidRDefault="00326B45" w:rsidP="00C45BF9">
            <w:pPr>
              <w:pStyle w:val="Tabulkatext10"/>
            </w:pPr>
            <w:r w:rsidRPr="00B64FF7">
              <w:t>Poskytne pomoc nebo o ni požádá.</w:t>
            </w:r>
          </w:p>
          <w:p w:rsidR="00326B45" w:rsidRPr="00B64FF7" w:rsidRDefault="00326B45" w:rsidP="00C45BF9">
            <w:pPr>
              <w:pStyle w:val="Tabulkatext10"/>
            </w:pPr>
            <w:r w:rsidRPr="00B64FF7">
              <w:t>Přispívá k diskusi.</w:t>
            </w:r>
          </w:p>
          <w:p w:rsidR="00326B45" w:rsidRPr="00B64FF7" w:rsidRDefault="00326B45" w:rsidP="00C45BF9">
            <w:pPr>
              <w:pStyle w:val="Tabulkatext10"/>
            </w:pPr>
            <w:r w:rsidRPr="00B64FF7">
              <w:t>Chápe potřebu efektivně spolupracovat s druhými.</w:t>
            </w:r>
          </w:p>
          <w:p w:rsidR="00326B45" w:rsidRPr="00B64FF7" w:rsidRDefault="00326B45" w:rsidP="00C45BF9">
            <w:pPr>
              <w:pStyle w:val="Tabulkatext10"/>
            </w:pPr>
            <w:r w:rsidRPr="00B64FF7">
              <w:t>Oceňuje zkušenosti druhých lidí, respektuje hlediska druhých a čerpá z toho poučení.</w:t>
            </w:r>
          </w:p>
          <w:p w:rsidR="00326B45" w:rsidRPr="00B64FF7" w:rsidRDefault="00326B45" w:rsidP="00C45BF9">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Spolupracuje ve skupině.</w:t>
            </w:r>
          </w:p>
          <w:p w:rsidR="00326B45" w:rsidRPr="00B64FF7" w:rsidRDefault="00326B45" w:rsidP="00C45BF9">
            <w:pPr>
              <w:pStyle w:val="Tabulkatext10"/>
            </w:pPr>
            <w:r w:rsidRPr="00B64FF7">
              <w:t>Podílí se společně s pedagogy na vytváření pravidel práce v týmu.</w:t>
            </w:r>
          </w:p>
          <w:p w:rsidR="00326B45" w:rsidRPr="00B64FF7" w:rsidRDefault="00326B45" w:rsidP="00C45BF9">
            <w:pPr>
              <w:pStyle w:val="Tabulkatext10"/>
            </w:pPr>
            <w:r w:rsidRPr="00B64FF7">
              <w:t>Pozitivně ov</w:t>
            </w:r>
            <w:r w:rsidR="00257668">
              <w:t>livňuje kvalitu společné práce.</w:t>
            </w:r>
          </w:p>
          <w:p w:rsidR="00326B45" w:rsidRPr="00B64FF7" w:rsidRDefault="00326B45" w:rsidP="00C45BF9">
            <w:pPr>
              <w:pStyle w:val="Tabulkatext10"/>
            </w:pPr>
            <w:r w:rsidRPr="00B64FF7">
              <w:t>Přispívá k  utváření příjemné atmosféry v týmu a k</w:t>
            </w:r>
            <w:r w:rsidR="00257668">
              <w:t xml:space="preserve"> </w:t>
            </w:r>
            <w:r w:rsidRPr="00B64FF7">
              <w:t>upevňování dobrých mezilidských vztahů.</w:t>
            </w:r>
          </w:p>
          <w:p w:rsidR="00326B45" w:rsidRPr="00B64FF7" w:rsidRDefault="00326B45" w:rsidP="00C45BF9">
            <w:pPr>
              <w:pStyle w:val="Tabulkatext10"/>
            </w:pPr>
            <w:r w:rsidRPr="00B64FF7">
              <w:t>Poskytne pomoc nebo o ni požádá.</w:t>
            </w:r>
          </w:p>
          <w:p w:rsidR="00326B45" w:rsidRPr="00B64FF7" w:rsidRDefault="00326B45" w:rsidP="00C45BF9">
            <w:pPr>
              <w:pStyle w:val="Tabulkatext10"/>
            </w:pPr>
            <w:r w:rsidRPr="00B64FF7">
              <w:t>Přispívá k diskusi.</w:t>
            </w:r>
          </w:p>
          <w:p w:rsidR="00326B45" w:rsidRPr="00B64FF7" w:rsidRDefault="00326B45" w:rsidP="00C45BF9">
            <w:pPr>
              <w:pStyle w:val="Tabulkatext10"/>
            </w:pPr>
            <w:r w:rsidRPr="00B64FF7">
              <w:t>Chápe potřebu efektivně spolupracovat s druhými.</w:t>
            </w:r>
          </w:p>
          <w:p w:rsidR="00326B45" w:rsidRPr="00B64FF7" w:rsidRDefault="00326B45" w:rsidP="00C45BF9">
            <w:pPr>
              <w:pStyle w:val="Tabulkatext10"/>
            </w:pPr>
            <w:r w:rsidRPr="00B64FF7">
              <w:t>Oceňuje zkušenosti druhých lidí, respektuje hlediska druhých a čerpá z toho poučení.</w:t>
            </w:r>
          </w:p>
          <w:p w:rsidR="00326B45" w:rsidRPr="00B64FF7" w:rsidRDefault="00326B45" w:rsidP="00C45BF9">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Spolupracuje ve skupině.</w:t>
            </w:r>
          </w:p>
          <w:p w:rsidR="00326B45" w:rsidRPr="00B64FF7" w:rsidRDefault="00326B45" w:rsidP="00C45BF9">
            <w:pPr>
              <w:pStyle w:val="Tabulkatext10"/>
            </w:pPr>
            <w:r w:rsidRPr="00B64FF7">
              <w:t>Podílí se společně s pedagogy na vytváření pravidel práce v týmu.</w:t>
            </w:r>
          </w:p>
          <w:p w:rsidR="00326B45" w:rsidRPr="00B64FF7" w:rsidRDefault="00326B45" w:rsidP="00C45BF9">
            <w:pPr>
              <w:pStyle w:val="Tabulkatext10"/>
            </w:pPr>
            <w:r w:rsidRPr="00B64FF7">
              <w:t>Pozitivně ovlivňuje kvalitu společné práce.</w:t>
            </w:r>
          </w:p>
          <w:p w:rsidR="00326B45" w:rsidRPr="00B64FF7" w:rsidRDefault="00326B45" w:rsidP="00C45BF9">
            <w:pPr>
              <w:pStyle w:val="Tabulkatext10"/>
            </w:pPr>
            <w:r w:rsidRPr="00B64FF7">
              <w:t>Přispívá k  utváření příjemné atmosféry v týmu a kupevňování dobrých mezilidských vztahů.</w:t>
            </w:r>
          </w:p>
          <w:p w:rsidR="00326B45" w:rsidRPr="00B64FF7" w:rsidRDefault="00326B45" w:rsidP="00C45BF9">
            <w:pPr>
              <w:pStyle w:val="Tabulkatext10"/>
            </w:pPr>
            <w:r w:rsidRPr="00B64FF7">
              <w:t>Poskytne pomoc nebo o ni požádá.</w:t>
            </w:r>
          </w:p>
          <w:p w:rsidR="00326B45" w:rsidRPr="00B64FF7" w:rsidRDefault="00326B45" w:rsidP="00C45BF9">
            <w:pPr>
              <w:pStyle w:val="Tabulkatext10"/>
            </w:pPr>
            <w:r w:rsidRPr="00B64FF7">
              <w:t>Přispívá k diskusi.</w:t>
            </w:r>
          </w:p>
          <w:p w:rsidR="00326B45" w:rsidRPr="00B64FF7" w:rsidRDefault="00326B45" w:rsidP="00C45BF9">
            <w:pPr>
              <w:pStyle w:val="Tabulkatext10"/>
            </w:pPr>
            <w:r w:rsidRPr="00B64FF7">
              <w:t>Chápe potřebu efektivně spolupracovat s druhými.</w:t>
            </w:r>
          </w:p>
          <w:p w:rsidR="00326B45" w:rsidRPr="00B64FF7" w:rsidRDefault="00326B45" w:rsidP="00C45BF9">
            <w:pPr>
              <w:pStyle w:val="Tabulkatext10"/>
            </w:pPr>
            <w:r w:rsidRPr="00B64FF7">
              <w:t>Oceňuje zkušenosti druhých lidí, respektuje hlediska druhých a čerpá z toho poučení.</w:t>
            </w:r>
          </w:p>
          <w:p w:rsidR="00326B45" w:rsidRPr="00B64FF7" w:rsidRDefault="00326B45" w:rsidP="00C45BF9">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Spolupracovat ve skupině.</w:t>
            </w:r>
          </w:p>
          <w:p w:rsidR="00326B45" w:rsidRPr="00B64FF7" w:rsidRDefault="00326B45" w:rsidP="00C45BF9">
            <w:pPr>
              <w:pStyle w:val="Tabulkatext10"/>
            </w:pPr>
            <w:r w:rsidRPr="00B64FF7">
              <w:t>Podílet se společně s pedagogy na vytváření pravidel práce v týmu.</w:t>
            </w:r>
          </w:p>
          <w:p w:rsidR="00326B45" w:rsidRPr="00B64FF7" w:rsidRDefault="00326B45" w:rsidP="00C45BF9">
            <w:pPr>
              <w:pStyle w:val="Tabulkatext10"/>
            </w:pPr>
            <w:r w:rsidRPr="00B64FF7">
              <w:t>Pozitivně ovl</w:t>
            </w:r>
            <w:r w:rsidR="00257668">
              <w:t>ivňovat kvalitu společné práce.</w:t>
            </w:r>
          </w:p>
          <w:p w:rsidR="00326B45" w:rsidRPr="00B64FF7" w:rsidRDefault="00326B45" w:rsidP="00C45BF9">
            <w:pPr>
              <w:pStyle w:val="Tabulkatext10"/>
            </w:pPr>
            <w:r w:rsidRPr="00B64FF7">
              <w:t>Přispívat k  utváření příjemné atmosféry v týmu a k</w:t>
            </w:r>
            <w:r w:rsidR="00257668">
              <w:t xml:space="preserve"> </w:t>
            </w:r>
            <w:r w:rsidRPr="00B64FF7">
              <w:t>upevňování dobrých mezilidských vztahů.</w:t>
            </w:r>
          </w:p>
          <w:p w:rsidR="00326B45" w:rsidRPr="00B64FF7" w:rsidRDefault="00326B45" w:rsidP="00C45BF9">
            <w:pPr>
              <w:pStyle w:val="Tabulkatext10"/>
            </w:pPr>
            <w:r w:rsidRPr="00B64FF7">
              <w:t>Poskytnout pomoc nebo o ni požádá.</w:t>
            </w:r>
          </w:p>
          <w:p w:rsidR="00326B45" w:rsidRPr="00B64FF7" w:rsidRDefault="00326B45" w:rsidP="00C45BF9">
            <w:pPr>
              <w:pStyle w:val="Tabulkatext10"/>
            </w:pPr>
            <w:r w:rsidRPr="00B64FF7">
              <w:t>Přispívat k diskusi.</w:t>
            </w:r>
          </w:p>
          <w:p w:rsidR="00326B45" w:rsidRPr="00B64FF7" w:rsidRDefault="00326B45" w:rsidP="00C45BF9">
            <w:pPr>
              <w:pStyle w:val="Tabulkatext10"/>
            </w:pPr>
            <w:r w:rsidRPr="00B64FF7">
              <w:t>Chápat potřebu efektivně spolupracovat s druhými.</w:t>
            </w:r>
          </w:p>
          <w:p w:rsidR="00326B45" w:rsidRPr="00B64FF7" w:rsidRDefault="00326B45" w:rsidP="00C45BF9">
            <w:pPr>
              <w:pStyle w:val="Tabulkatext10"/>
            </w:pPr>
            <w:r w:rsidRPr="00B64FF7">
              <w:t>Oceňovat zkušenosti druhých lidí, respektovat hlediska druhých a čerpat z toho poučení.</w:t>
            </w:r>
          </w:p>
          <w:p w:rsidR="00326B45" w:rsidRPr="00B64FF7" w:rsidRDefault="00326B45" w:rsidP="00C45BF9">
            <w:pPr>
              <w:pStyle w:val="Tabulkatext10"/>
            </w:pPr>
            <w:r w:rsidRPr="00B64FF7">
              <w:t>Ovládat svoje chování a jednání a vytvářet si pozitivní představu o sobě samém.</w:t>
            </w:r>
          </w:p>
        </w:tc>
      </w:tr>
    </w:tbl>
    <w:p w:rsidR="00326B45" w:rsidRPr="00B64FF7" w:rsidRDefault="00326B45" w:rsidP="00326B45">
      <w:pPr>
        <w:tabs>
          <w:tab w:val="left" w:pos="709"/>
        </w:tabs>
        <w:jc w:val="center"/>
        <w:rPr>
          <w:rFonts w:ascii="Arial" w:hAnsi="Arial" w:cs="Arial"/>
        </w:rPr>
      </w:pPr>
    </w:p>
    <w:p w:rsidR="00326B45" w:rsidRPr="00B64FF7" w:rsidRDefault="00326B45" w:rsidP="00326B45">
      <w:pPr>
        <w:tabs>
          <w:tab w:val="left" w:pos="709"/>
        </w:tabs>
        <w:jc w:val="center"/>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C45BF9"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C45BF9" w:rsidRPr="00B64FF7" w:rsidRDefault="00C45BF9" w:rsidP="00C45BF9">
            <w:pPr>
              <w:tabs>
                <w:tab w:val="left" w:pos="709"/>
              </w:tabs>
              <w:ind w:left="113" w:right="113"/>
              <w:rPr>
                <w:rFonts w:ascii="Arial" w:hAnsi="Arial" w:cs="Arial"/>
                <w:sz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C45BF9" w:rsidRDefault="00C45BF9" w:rsidP="00C45BF9">
            <w:pPr>
              <w:pStyle w:val="podtitulTabulka10"/>
            </w:pPr>
            <w:r>
              <w:br w:type="page"/>
              <w:t>Stupeň 1 – výborný</w:t>
            </w:r>
          </w:p>
          <w:p w:rsidR="00C45BF9" w:rsidRPr="00225217" w:rsidRDefault="00C45BF9" w:rsidP="00C45BF9">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2 </w:t>
            </w:r>
            <w:r>
              <w:t>–</w:t>
            </w:r>
            <w:r w:rsidRPr="00225217">
              <w:t xml:space="preserve"> chvalitebný</w:t>
            </w:r>
          </w:p>
          <w:p w:rsidR="00C45BF9" w:rsidRPr="00225217" w:rsidRDefault="00C45BF9" w:rsidP="00C45BF9">
            <w:pPr>
              <w:pStyle w:val="podtitulTabulka10"/>
            </w:pPr>
            <w:r w:rsidRPr="00225217">
              <w:t>Žák</w:t>
            </w:r>
            <w:r>
              <w:t xml:space="preserve"> o</w:t>
            </w:r>
            <w:r w:rsidRPr="00B64FF7">
              <w:t>bvykle:</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3 </w:t>
            </w:r>
            <w:r>
              <w:t>–</w:t>
            </w:r>
            <w:r w:rsidRPr="00225217">
              <w:t xml:space="preserve"> dobrý</w:t>
            </w:r>
          </w:p>
          <w:p w:rsidR="00C45BF9" w:rsidRPr="00225217" w:rsidRDefault="00C45BF9" w:rsidP="00C45BF9">
            <w:pPr>
              <w:pStyle w:val="podtitulTabulka10"/>
            </w:pPr>
            <w:r w:rsidRPr="00225217">
              <w:t>Žák</w:t>
            </w:r>
            <w:r w:rsidR="00223908">
              <w:t xml:space="preserve"> n</w:t>
            </w:r>
            <w:r w:rsidR="00223908" w:rsidRPr="00B64FF7">
              <w:t>e vždy a za pomocí a usměrňován</w:t>
            </w:r>
            <w:r w:rsidR="00223908">
              <w:t>í druhých</w:t>
            </w:r>
            <w:r w:rsidRPr="00B64FF7">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4 </w:t>
            </w:r>
            <w:r>
              <w:t>–</w:t>
            </w:r>
            <w:r w:rsidRPr="00225217">
              <w:t xml:space="preserve"> dostatečný</w:t>
            </w:r>
          </w:p>
          <w:p w:rsidR="00C45BF9" w:rsidRPr="00225217" w:rsidRDefault="00C45BF9" w:rsidP="00C45BF9">
            <w:pPr>
              <w:pStyle w:val="podtitulTabulka10"/>
            </w:pPr>
            <w:r w:rsidRPr="00225217">
              <w:t>Žák</w:t>
            </w:r>
            <w:r w:rsidR="00223908">
              <w:t xml:space="preserve"> m</w:t>
            </w:r>
            <w:r w:rsidR="00223908" w:rsidRPr="00B64FF7">
              <w:t>álokdy a za velké pomoci a usměrňování druhých</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5 </w:t>
            </w:r>
            <w:r>
              <w:t>–</w:t>
            </w:r>
            <w:r w:rsidRPr="00225217">
              <w:t xml:space="preserve"> nedostatečný</w:t>
            </w:r>
          </w:p>
          <w:p w:rsidR="00C45BF9" w:rsidRPr="00225217" w:rsidRDefault="00C45BF9" w:rsidP="00C45BF9">
            <w:pPr>
              <w:pStyle w:val="podtitulTabulka10"/>
            </w:pPr>
            <w:r w:rsidRPr="00225217">
              <w:t>Žák</w:t>
            </w:r>
            <w:r w:rsidR="00223908">
              <w:t xml:space="preserve"> a</w:t>
            </w:r>
            <w:r w:rsidR="00223908" w:rsidRPr="00B64FF7">
              <w:t>ni s pomocí nedokáže</w:t>
            </w:r>
            <w:r w:rsidRPr="00B64FF7">
              <w:t>:</w:t>
            </w:r>
          </w:p>
        </w:tc>
      </w:tr>
      <w:tr w:rsidR="00326B45" w:rsidRPr="00B64FF7">
        <w:trPr>
          <w:trHeight w:val="7828"/>
        </w:trPr>
        <w:tc>
          <w:tcPr>
            <w:tcW w:w="550" w:type="dxa"/>
            <w:tcBorders>
              <w:top w:val="nil"/>
              <w:left w:val="single" w:sz="4" w:space="0" w:color="auto"/>
              <w:bottom w:val="single" w:sz="4" w:space="0" w:color="auto"/>
              <w:right w:val="single" w:sz="4" w:space="0" w:color="auto"/>
            </w:tcBorders>
            <w:textDirection w:val="btLr"/>
            <w:vAlign w:val="center"/>
          </w:tcPr>
          <w:p w:rsidR="00326B45" w:rsidRPr="00B64FF7" w:rsidRDefault="00326B45" w:rsidP="00C45BF9">
            <w:pPr>
              <w:tabs>
                <w:tab w:val="left" w:pos="709"/>
              </w:tabs>
              <w:ind w:left="113" w:right="113"/>
              <w:jc w:val="center"/>
              <w:rPr>
                <w:rFonts w:ascii="Arial" w:hAnsi="Arial" w:cs="Arial"/>
                <w:sz w:val="20"/>
                <w:szCs w:val="20"/>
              </w:rPr>
            </w:pPr>
            <w:r w:rsidRPr="00B64FF7">
              <w:rPr>
                <w:rFonts w:ascii="Arial" w:hAnsi="Arial" w:cs="Arial"/>
                <w:sz w:val="20"/>
                <w:szCs w:val="20"/>
              </w:rPr>
              <w:t>K. občanské</w:t>
            </w:r>
          </w:p>
        </w:tc>
        <w:tc>
          <w:tcPr>
            <w:tcW w:w="2122" w:type="dxa"/>
            <w:tcBorders>
              <w:top w:val="nil"/>
              <w:left w:val="single" w:sz="4" w:space="0" w:color="auto"/>
              <w:bottom w:val="single" w:sz="4" w:space="0" w:color="auto"/>
              <w:right w:val="single" w:sz="4" w:space="0" w:color="auto"/>
            </w:tcBorders>
          </w:tcPr>
          <w:p w:rsidR="00326B45" w:rsidRPr="00B64FF7" w:rsidRDefault="00326B45" w:rsidP="00C45BF9">
            <w:pPr>
              <w:pStyle w:val="Tabulkatext10"/>
            </w:pPr>
            <w:r w:rsidRPr="00B64FF7">
              <w:t>Respektuje přesvědčení druhých lidí a jejich vnitřní hodnoty.</w:t>
            </w:r>
          </w:p>
          <w:p w:rsidR="00326B45" w:rsidRPr="00B64FF7" w:rsidRDefault="00326B45" w:rsidP="00C45BF9">
            <w:pPr>
              <w:pStyle w:val="Tabulkatext10"/>
            </w:pPr>
            <w:r w:rsidRPr="00B64FF7">
              <w:t>Je schopen se vcítit do situací ostatních lidí.</w:t>
            </w:r>
          </w:p>
          <w:p w:rsidR="00326B45" w:rsidRPr="00B64FF7" w:rsidRDefault="00326B45" w:rsidP="00C45BF9">
            <w:pPr>
              <w:pStyle w:val="Tabulkatext10"/>
            </w:pPr>
            <w:r w:rsidRPr="00B64FF7">
              <w:t>Odmítá útlak a hrubé zacházení.</w:t>
            </w:r>
          </w:p>
          <w:p w:rsidR="00326B45" w:rsidRPr="00B64FF7" w:rsidRDefault="00326B45" w:rsidP="00C45BF9">
            <w:pPr>
              <w:pStyle w:val="Tabulkatext10"/>
            </w:pPr>
            <w:r w:rsidRPr="00B64FF7">
              <w:t>Uvědomuje si povinnost postavit se proti psychickému a fyzickému násilí.</w:t>
            </w:r>
          </w:p>
          <w:p w:rsidR="00326B45" w:rsidRPr="00B64FF7" w:rsidRDefault="00326B45" w:rsidP="00C45BF9">
            <w:pPr>
              <w:pStyle w:val="Tabulkatext10"/>
            </w:pPr>
            <w:r w:rsidRPr="00B64FF7">
              <w:t>Chápe základní zákony a společenské normy.</w:t>
            </w:r>
          </w:p>
          <w:p w:rsidR="00326B45" w:rsidRPr="00B64FF7" w:rsidRDefault="00326B45" w:rsidP="00C45BF9">
            <w:pPr>
              <w:pStyle w:val="Tabulkatext10"/>
            </w:pPr>
            <w:r w:rsidRPr="00B64FF7">
              <w:t>Je si vědom svých práv a povinností.</w:t>
            </w:r>
          </w:p>
          <w:p w:rsidR="00326B45" w:rsidRPr="00B64FF7" w:rsidRDefault="00326B45" w:rsidP="00C45BF9">
            <w:pPr>
              <w:pStyle w:val="Tabulkatext10"/>
            </w:pPr>
            <w:r w:rsidRPr="00B64FF7">
              <w:t>Rozhoduje se a chová se zodpovědně v krizových situacích.</w:t>
            </w:r>
          </w:p>
          <w:p w:rsidR="00326B45" w:rsidRDefault="00326B45" w:rsidP="00C45BF9">
            <w:pPr>
              <w:pStyle w:val="Tabulkatext10"/>
            </w:pPr>
            <w:r w:rsidRPr="00B64FF7">
              <w:t>Chrání, respektuje a oceňuje naše tradice a kulturní i historické dědictví.</w:t>
            </w:r>
          </w:p>
          <w:p w:rsidR="001535D3" w:rsidRPr="00B64FF7" w:rsidRDefault="001535D3" w:rsidP="00C45BF9">
            <w:pPr>
              <w:pStyle w:val="Tabulkatext10"/>
            </w:pPr>
          </w:p>
          <w:p w:rsidR="00326B45" w:rsidRPr="00B64FF7" w:rsidRDefault="00326B45" w:rsidP="00C45BF9">
            <w:pPr>
              <w:pStyle w:val="Tabulkatext10"/>
            </w:pPr>
            <w:r w:rsidRPr="00B64FF7">
              <w:t>Aktivně se zapojuje do kulturního i sportovního dění.</w:t>
            </w:r>
          </w:p>
          <w:p w:rsidR="00326B45" w:rsidRPr="00B64FF7" w:rsidRDefault="00326B45" w:rsidP="00C45BF9">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Respektuje přesvědčení druhých lidí a jejich vnitřní hodnoty.</w:t>
            </w:r>
          </w:p>
          <w:p w:rsidR="00326B45" w:rsidRPr="00B64FF7" w:rsidRDefault="00326B45" w:rsidP="00C45BF9">
            <w:pPr>
              <w:pStyle w:val="Tabulkatext10"/>
            </w:pPr>
            <w:r w:rsidRPr="00B64FF7">
              <w:t>Je schopen se vcítit do situací ostatních lidí.</w:t>
            </w:r>
          </w:p>
          <w:p w:rsidR="00326B45" w:rsidRPr="00B64FF7" w:rsidRDefault="00326B45" w:rsidP="00C45BF9">
            <w:pPr>
              <w:pStyle w:val="Tabulkatext10"/>
            </w:pPr>
            <w:r w:rsidRPr="00B64FF7">
              <w:t>Odmítá útlak a hrubé zacházení.</w:t>
            </w:r>
          </w:p>
          <w:p w:rsidR="00326B45" w:rsidRPr="00B64FF7" w:rsidRDefault="00326B45" w:rsidP="00C45BF9">
            <w:pPr>
              <w:pStyle w:val="Tabulkatext10"/>
            </w:pPr>
            <w:r w:rsidRPr="00B64FF7">
              <w:t>Uvědomuje si povinnost postavit se proti psychickému a fyzickému násilí.</w:t>
            </w:r>
          </w:p>
          <w:p w:rsidR="00326B45" w:rsidRPr="00B64FF7" w:rsidRDefault="00326B45" w:rsidP="00C45BF9">
            <w:pPr>
              <w:pStyle w:val="Tabulkatext10"/>
            </w:pPr>
            <w:r w:rsidRPr="00B64FF7">
              <w:t>Chápe základní zákony a společenské normy.</w:t>
            </w:r>
          </w:p>
          <w:p w:rsidR="00326B45" w:rsidRPr="00B64FF7" w:rsidRDefault="00326B45" w:rsidP="00C45BF9">
            <w:pPr>
              <w:pStyle w:val="Tabulkatext10"/>
            </w:pPr>
            <w:r w:rsidRPr="00B64FF7">
              <w:t>Je si vědom svých práv a povinností.</w:t>
            </w:r>
          </w:p>
          <w:p w:rsidR="00326B45" w:rsidRPr="00B64FF7" w:rsidRDefault="00326B45" w:rsidP="00C45BF9">
            <w:pPr>
              <w:pStyle w:val="Tabulkatext10"/>
            </w:pPr>
            <w:r w:rsidRPr="00B64FF7">
              <w:t>Rozhoduje se a chová se zodpovědně v krizových situacích.</w:t>
            </w:r>
          </w:p>
          <w:p w:rsidR="00326B45" w:rsidRDefault="00326B45" w:rsidP="00C45BF9">
            <w:pPr>
              <w:pStyle w:val="Tabulkatext10"/>
            </w:pPr>
            <w:r w:rsidRPr="00B64FF7">
              <w:t>Chrání, respektuje a oceňuje naše tradice a kulturní i historické dědictví.</w:t>
            </w:r>
          </w:p>
          <w:p w:rsidR="001535D3" w:rsidRPr="00B64FF7" w:rsidRDefault="001535D3" w:rsidP="00C45BF9">
            <w:pPr>
              <w:pStyle w:val="Tabulkatext10"/>
            </w:pPr>
          </w:p>
          <w:p w:rsidR="00326B45" w:rsidRPr="00B64FF7" w:rsidRDefault="00326B45" w:rsidP="00C45BF9">
            <w:pPr>
              <w:pStyle w:val="Tabulkatext10"/>
            </w:pPr>
            <w:r w:rsidRPr="00B64FF7">
              <w:t>Aktivně se zapojuje do kulturního i sportovního dění.</w:t>
            </w:r>
          </w:p>
          <w:p w:rsidR="00326B45" w:rsidRPr="00B64FF7" w:rsidRDefault="00326B45" w:rsidP="00C45BF9">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Respektuje přesvědčení druhých lidí a jejich vnitřní hodnoty.</w:t>
            </w:r>
          </w:p>
          <w:p w:rsidR="00326B45" w:rsidRPr="00B64FF7" w:rsidRDefault="00326B45" w:rsidP="00C45BF9">
            <w:pPr>
              <w:pStyle w:val="Tabulkatext10"/>
            </w:pPr>
            <w:r w:rsidRPr="00B64FF7">
              <w:t>Je schopen se vcítit do situací ostatních lidí.</w:t>
            </w:r>
          </w:p>
          <w:p w:rsidR="00326B45" w:rsidRPr="00B64FF7" w:rsidRDefault="00326B45" w:rsidP="00C45BF9">
            <w:pPr>
              <w:pStyle w:val="Tabulkatext10"/>
            </w:pPr>
            <w:r w:rsidRPr="00B64FF7">
              <w:t>Odmítá útlak a hrubé zacházení.</w:t>
            </w:r>
          </w:p>
          <w:p w:rsidR="00326B45" w:rsidRPr="00B64FF7" w:rsidRDefault="00326B45" w:rsidP="00C45BF9">
            <w:pPr>
              <w:pStyle w:val="Tabulkatext10"/>
            </w:pPr>
            <w:r w:rsidRPr="00B64FF7">
              <w:t>Uvědomuje si povinnost postavit se proti psychickému a fyzickému násilí.</w:t>
            </w:r>
          </w:p>
          <w:p w:rsidR="00326B45" w:rsidRPr="00B64FF7" w:rsidRDefault="00326B45" w:rsidP="00C45BF9">
            <w:pPr>
              <w:pStyle w:val="Tabulkatext10"/>
            </w:pPr>
            <w:r w:rsidRPr="00B64FF7">
              <w:t>Chápe základní zákony a společenské normy.</w:t>
            </w:r>
          </w:p>
          <w:p w:rsidR="00326B45" w:rsidRPr="00B64FF7" w:rsidRDefault="00326B45" w:rsidP="00C45BF9">
            <w:pPr>
              <w:pStyle w:val="Tabulkatext10"/>
            </w:pPr>
            <w:r w:rsidRPr="00B64FF7">
              <w:t>Je si vědom svých práv a povinností.</w:t>
            </w:r>
          </w:p>
          <w:p w:rsidR="00326B45" w:rsidRPr="00B64FF7" w:rsidRDefault="00326B45" w:rsidP="00C45BF9">
            <w:pPr>
              <w:pStyle w:val="Tabulkatext10"/>
            </w:pPr>
            <w:r w:rsidRPr="00B64FF7">
              <w:t>Rozhoduje se a chová se zodpovědně v krizových situacích.</w:t>
            </w:r>
          </w:p>
          <w:p w:rsidR="00326B45" w:rsidRDefault="00326B45" w:rsidP="00C45BF9">
            <w:pPr>
              <w:pStyle w:val="Tabulkatext10"/>
            </w:pPr>
            <w:r w:rsidRPr="00B64FF7">
              <w:t>Chrání, respektuje a oceňuje naše tradice a kulturní i historické dědictví.</w:t>
            </w:r>
          </w:p>
          <w:p w:rsidR="001535D3" w:rsidRPr="00B64FF7" w:rsidRDefault="001535D3" w:rsidP="00C45BF9">
            <w:pPr>
              <w:pStyle w:val="Tabulkatext10"/>
            </w:pPr>
          </w:p>
          <w:p w:rsidR="00326B45" w:rsidRPr="00B64FF7" w:rsidRDefault="00326B45" w:rsidP="00C45BF9">
            <w:pPr>
              <w:pStyle w:val="Tabulkatext10"/>
            </w:pPr>
            <w:r w:rsidRPr="00B64FF7">
              <w:t>Aktivně se zapojuje do kulturního i sportovního dění.</w:t>
            </w:r>
          </w:p>
          <w:p w:rsidR="00326B45" w:rsidRPr="00B64FF7" w:rsidRDefault="00326B45" w:rsidP="00C45BF9">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Respektuje přesvědčení druhých lidí a jejich vnitřní hodnoty.</w:t>
            </w:r>
          </w:p>
          <w:p w:rsidR="00326B45" w:rsidRPr="00B64FF7" w:rsidRDefault="00326B45" w:rsidP="00C45BF9">
            <w:pPr>
              <w:pStyle w:val="Tabulkatext10"/>
            </w:pPr>
            <w:r w:rsidRPr="00B64FF7">
              <w:t>Je schopen se vcítit do situací ostatních lidí.</w:t>
            </w:r>
          </w:p>
          <w:p w:rsidR="00326B45" w:rsidRPr="00B64FF7" w:rsidRDefault="00326B45" w:rsidP="00C45BF9">
            <w:pPr>
              <w:pStyle w:val="Tabulkatext10"/>
            </w:pPr>
            <w:r w:rsidRPr="00B64FF7">
              <w:t>Odmítá útlak a hrubé zacházení.</w:t>
            </w:r>
          </w:p>
          <w:p w:rsidR="00326B45" w:rsidRPr="00B64FF7" w:rsidRDefault="00326B45" w:rsidP="00C45BF9">
            <w:pPr>
              <w:pStyle w:val="Tabulkatext10"/>
            </w:pPr>
            <w:r w:rsidRPr="00B64FF7">
              <w:t>Uvědomuje si povinnost postavit se proti psychickému a fyzickému násilí.</w:t>
            </w:r>
          </w:p>
          <w:p w:rsidR="00326B45" w:rsidRPr="00B64FF7" w:rsidRDefault="00326B45" w:rsidP="00C45BF9">
            <w:pPr>
              <w:pStyle w:val="Tabulkatext10"/>
            </w:pPr>
            <w:r w:rsidRPr="00B64FF7">
              <w:t>Chápe základní zákony a společenské normy.</w:t>
            </w:r>
          </w:p>
          <w:p w:rsidR="00326B45" w:rsidRPr="00B64FF7" w:rsidRDefault="00326B45" w:rsidP="00C45BF9">
            <w:pPr>
              <w:pStyle w:val="Tabulkatext10"/>
            </w:pPr>
            <w:r w:rsidRPr="00B64FF7">
              <w:t>Je si vědom svých práv a povinností.</w:t>
            </w:r>
          </w:p>
          <w:p w:rsidR="00326B45" w:rsidRPr="00B64FF7" w:rsidRDefault="00326B45" w:rsidP="00C45BF9">
            <w:pPr>
              <w:pStyle w:val="Tabulkatext10"/>
            </w:pPr>
            <w:r w:rsidRPr="00B64FF7">
              <w:t>Rozhoduje se a chová se zodpovědně v krizových situacích.</w:t>
            </w:r>
          </w:p>
          <w:p w:rsidR="00326B45" w:rsidRDefault="00326B45" w:rsidP="00C45BF9">
            <w:pPr>
              <w:pStyle w:val="Tabulkatext10"/>
            </w:pPr>
            <w:r w:rsidRPr="00B64FF7">
              <w:t>Chrání, respektuje a oceňuje naše tradice a kulturní i historické dědictví.</w:t>
            </w:r>
          </w:p>
          <w:p w:rsidR="001535D3" w:rsidRPr="00B64FF7" w:rsidRDefault="001535D3" w:rsidP="00C45BF9">
            <w:pPr>
              <w:pStyle w:val="Tabulkatext10"/>
            </w:pPr>
          </w:p>
          <w:p w:rsidR="00326B45" w:rsidRPr="00B64FF7" w:rsidRDefault="00326B45" w:rsidP="00C45BF9">
            <w:pPr>
              <w:pStyle w:val="Tabulkatext10"/>
            </w:pPr>
            <w:r w:rsidRPr="00B64FF7">
              <w:t>Aktivně se zapojuje do kulturního i sportovního dění.</w:t>
            </w:r>
          </w:p>
          <w:p w:rsidR="00326B45" w:rsidRPr="00B64FF7" w:rsidRDefault="00326B45" w:rsidP="00C45BF9">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Respektovat přesvědčení druhých lidí a jejich vnitřní hodnoty.</w:t>
            </w:r>
          </w:p>
          <w:p w:rsidR="00326B45" w:rsidRPr="00B64FF7" w:rsidRDefault="00326B45" w:rsidP="00C45BF9">
            <w:pPr>
              <w:pStyle w:val="Tabulkatext10"/>
            </w:pPr>
            <w:r w:rsidRPr="00B64FF7">
              <w:t>Být schopen se vcítit do situací ostatních lidí.</w:t>
            </w:r>
          </w:p>
          <w:p w:rsidR="00326B45" w:rsidRPr="00B64FF7" w:rsidRDefault="00326B45" w:rsidP="00C45BF9">
            <w:pPr>
              <w:pStyle w:val="Tabulkatext10"/>
            </w:pPr>
            <w:r w:rsidRPr="00B64FF7">
              <w:t>Odmítat útlak a hrubé zacházení.</w:t>
            </w:r>
          </w:p>
          <w:p w:rsidR="00326B45" w:rsidRPr="00B64FF7" w:rsidRDefault="00326B45" w:rsidP="00C45BF9">
            <w:pPr>
              <w:pStyle w:val="Tabulkatext10"/>
            </w:pPr>
            <w:r w:rsidRPr="00B64FF7">
              <w:t>Uvědomovat si povinnost postavit se proti psychickému a fyzickému násilí.</w:t>
            </w:r>
          </w:p>
          <w:p w:rsidR="00326B45" w:rsidRPr="00B64FF7" w:rsidRDefault="00326B45" w:rsidP="00C45BF9">
            <w:pPr>
              <w:pStyle w:val="Tabulkatext10"/>
            </w:pPr>
            <w:r w:rsidRPr="00B64FF7">
              <w:t>Chápat základní zákony a společenské normy.</w:t>
            </w:r>
          </w:p>
          <w:p w:rsidR="00326B45" w:rsidRPr="00B64FF7" w:rsidRDefault="00326B45" w:rsidP="00C45BF9">
            <w:pPr>
              <w:pStyle w:val="Tabulkatext10"/>
            </w:pPr>
            <w:r w:rsidRPr="00B64FF7">
              <w:t>Být si vědom svých práv a povinností.</w:t>
            </w:r>
          </w:p>
          <w:p w:rsidR="00326B45" w:rsidRPr="00B64FF7" w:rsidRDefault="00326B45" w:rsidP="00C45BF9">
            <w:pPr>
              <w:pStyle w:val="Tabulkatext10"/>
            </w:pPr>
            <w:r w:rsidRPr="00B64FF7">
              <w:t>Rozhodovat se a chovat se zodpovědně v krizových situacích.</w:t>
            </w:r>
          </w:p>
          <w:p w:rsidR="00326B45" w:rsidRPr="00B64FF7" w:rsidRDefault="00326B45" w:rsidP="00C45BF9">
            <w:pPr>
              <w:pStyle w:val="Tabulkatext10"/>
            </w:pPr>
            <w:r w:rsidRPr="00B64FF7">
              <w:t>Chránit, respektovat a oceňovat naše tradice a kulturní i historické dědictví.</w:t>
            </w:r>
          </w:p>
          <w:p w:rsidR="00326B45" w:rsidRPr="00B64FF7" w:rsidRDefault="00326B45" w:rsidP="00C45BF9">
            <w:pPr>
              <w:pStyle w:val="Tabulkatext10"/>
            </w:pPr>
            <w:r w:rsidRPr="00B64FF7">
              <w:t>Aktivně se zapojovat do kulturního i sportovního dění.</w:t>
            </w:r>
          </w:p>
          <w:p w:rsidR="00326B45" w:rsidRPr="00B64FF7" w:rsidRDefault="00326B45" w:rsidP="00C45BF9">
            <w:pPr>
              <w:pStyle w:val="Tabulkatext10"/>
            </w:pPr>
            <w:r w:rsidRPr="00B64FF7">
              <w:t>Chápat základní ekologické souvislosti a environmentální problémy a rozhodovat se v zájmu podpory životního prostředí.</w:t>
            </w:r>
          </w:p>
        </w:tc>
      </w:tr>
    </w:tbl>
    <w:p w:rsidR="00326B45" w:rsidRPr="00B64FF7" w:rsidRDefault="00326B45" w:rsidP="00326B45">
      <w:pPr>
        <w:tabs>
          <w:tab w:val="left" w:pos="709"/>
        </w:tabs>
        <w:jc w:val="center"/>
        <w:rPr>
          <w:rFonts w:ascii="Arial" w:hAnsi="Arial" w:cs="Arial"/>
        </w:rPr>
      </w:pPr>
    </w:p>
    <w:p w:rsidR="00326B45" w:rsidRPr="00E3184B" w:rsidRDefault="00326B45" w:rsidP="00E3184B">
      <w:pPr>
        <w:tabs>
          <w:tab w:val="left" w:pos="709"/>
        </w:tabs>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C45BF9"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C45BF9" w:rsidRPr="00B64FF7" w:rsidRDefault="00C45BF9" w:rsidP="00C45BF9">
            <w:pPr>
              <w:tabs>
                <w:tab w:val="left" w:pos="709"/>
              </w:tabs>
              <w:ind w:left="113" w:right="113"/>
              <w:rPr>
                <w:rFonts w:ascii="Arial" w:hAnsi="Arial" w:cs="Arial"/>
                <w:sz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C45BF9" w:rsidRDefault="00C45BF9" w:rsidP="00C45BF9">
            <w:pPr>
              <w:pStyle w:val="podtitulTabulka10"/>
            </w:pPr>
            <w:r>
              <w:br w:type="page"/>
              <w:t>Stupeň 1 – výborný</w:t>
            </w:r>
          </w:p>
          <w:p w:rsidR="00C45BF9" w:rsidRPr="00225217" w:rsidRDefault="00C45BF9" w:rsidP="00C45BF9">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2 </w:t>
            </w:r>
            <w:r>
              <w:t>–</w:t>
            </w:r>
            <w:r w:rsidRPr="00225217">
              <w:t xml:space="preserve"> chvalitebný</w:t>
            </w:r>
          </w:p>
          <w:p w:rsidR="00C45BF9" w:rsidRPr="00225217" w:rsidRDefault="00C45BF9" w:rsidP="00C45BF9">
            <w:pPr>
              <w:pStyle w:val="podtitulTabulka10"/>
            </w:pPr>
            <w:r w:rsidRPr="00225217">
              <w:t>Žák</w:t>
            </w:r>
            <w:r w:rsidR="00D50FE4">
              <w:t xml:space="preserve"> v</w:t>
            </w:r>
            <w:r w:rsidR="00D50FE4" w:rsidRPr="00B64FF7">
              <w:t>ětšinou</w:t>
            </w:r>
            <w:r w:rsidRPr="00B64FF7">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3 </w:t>
            </w:r>
            <w:r>
              <w:t>–</w:t>
            </w:r>
            <w:r w:rsidRPr="00225217">
              <w:t xml:space="preserve"> dobrý</w:t>
            </w:r>
          </w:p>
          <w:p w:rsidR="00C45BF9" w:rsidRPr="00225217" w:rsidRDefault="00C45BF9" w:rsidP="00C45BF9">
            <w:pPr>
              <w:pStyle w:val="podtitulTabulka10"/>
            </w:pPr>
            <w:r w:rsidRPr="00225217">
              <w:t>Žák</w:t>
            </w:r>
            <w:r w:rsidR="00D50FE4">
              <w:t xml:space="preserve"> o</w:t>
            </w:r>
            <w:r w:rsidR="00D50FE4" w:rsidRPr="00B64FF7">
              <w:t>bčas a s pomocí</w:t>
            </w:r>
            <w:r w:rsidRPr="00B64FF7">
              <w:t>:</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4 </w:t>
            </w:r>
            <w:r>
              <w:t>–</w:t>
            </w:r>
            <w:r w:rsidRPr="00225217">
              <w:t xml:space="preserve"> dostatečný</w:t>
            </w:r>
          </w:p>
          <w:p w:rsidR="00C45BF9" w:rsidRPr="00225217" w:rsidRDefault="00C45BF9" w:rsidP="00C45BF9">
            <w:pPr>
              <w:pStyle w:val="podtitulTabulka10"/>
            </w:pPr>
            <w:r w:rsidRPr="00225217">
              <w:t>Žák</w:t>
            </w:r>
            <w:r w:rsidR="00D50FE4">
              <w:t xml:space="preserve"> v</w:t>
            </w:r>
            <w:r w:rsidR="00D50FE4" w:rsidRPr="00B64FF7">
              <w:t>elmi málo a s obtížemi</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C45BF9" w:rsidRDefault="00C45BF9" w:rsidP="00C45BF9">
            <w:pPr>
              <w:pStyle w:val="podtitulTabulka10"/>
            </w:pPr>
            <w:r w:rsidRPr="00225217">
              <w:t xml:space="preserve">Stupeň 5 </w:t>
            </w:r>
            <w:r>
              <w:t>–</w:t>
            </w:r>
            <w:r w:rsidRPr="00225217">
              <w:t xml:space="preserve"> nedostatečný</w:t>
            </w:r>
          </w:p>
          <w:p w:rsidR="00C45BF9" w:rsidRPr="00225217" w:rsidRDefault="00C45BF9" w:rsidP="00C45BF9">
            <w:pPr>
              <w:pStyle w:val="podtitulTabulka10"/>
            </w:pPr>
            <w:r w:rsidRPr="00225217">
              <w:t>Žák</w:t>
            </w:r>
            <w:r w:rsidR="00D50FE4">
              <w:t xml:space="preserve"> n</w:t>
            </w:r>
            <w:r w:rsidR="00D50FE4" w:rsidRPr="00B64FF7">
              <w:t>edokáže ani s pomocí</w:t>
            </w:r>
            <w:r w:rsidRPr="00B64FF7">
              <w:t>:</w:t>
            </w:r>
          </w:p>
        </w:tc>
      </w:tr>
      <w:tr w:rsidR="00326B45" w:rsidRPr="00B64FF7">
        <w:trPr>
          <w:trHeight w:val="4851"/>
        </w:trPr>
        <w:tc>
          <w:tcPr>
            <w:tcW w:w="550" w:type="dxa"/>
            <w:tcBorders>
              <w:top w:val="nil"/>
              <w:left w:val="single" w:sz="4" w:space="0" w:color="auto"/>
              <w:bottom w:val="single" w:sz="4" w:space="0" w:color="auto"/>
              <w:right w:val="single" w:sz="4" w:space="0" w:color="auto"/>
            </w:tcBorders>
            <w:textDirection w:val="btLr"/>
            <w:vAlign w:val="center"/>
          </w:tcPr>
          <w:p w:rsidR="00326B45" w:rsidRPr="00B64FF7" w:rsidRDefault="00326B45" w:rsidP="00C45BF9">
            <w:pPr>
              <w:tabs>
                <w:tab w:val="left" w:pos="709"/>
              </w:tabs>
              <w:ind w:left="113" w:right="113"/>
              <w:jc w:val="center"/>
              <w:rPr>
                <w:rFonts w:ascii="Arial" w:hAnsi="Arial" w:cs="Arial"/>
                <w:sz w:val="20"/>
                <w:szCs w:val="20"/>
              </w:rPr>
            </w:pPr>
            <w:r w:rsidRPr="00B64FF7">
              <w:rPr>
                <w:rFonts w:ascii="Arial" w:hAnsi="Arial" w:cs="Arial"/>
                <w:sz w:val="20"/>
                <w:szCs w:val="20"/>
              </w:rPr>
              <w:t>K. pracovní</w:t>
            </w:r>
          </w:p>
        </w:tc>
        <w:tc>
          <w:tcPr>
            <w:tcW w:w="2122" w:type="dxa"/>
            <w:tcBorders>
              <w:top w:val="nil"/>
              <w:left w:val="single" w:sz="4" w:space="0" w:color="auto"/>
              <w:bottom w:val="single" w:sz="4" w:space="0" w:color="auto"/>
              <w:right w:val="single" w:sz="4" w:space="0" w:color="auto"/>
            </w:tcBorders>
          </w:tcPr>
          <w:p w:rsidR="00326B45" w:rsidRPr="00B64FF7" w:rsidRDefault="00326B45" w:rsidP="00C45BF9">
            <w:pPr>
              <w:pStyle w:val="Tabulkatext10"/>
            </w:pPr>
            <w:r w:rsidRPr="00B64FF7">
              <w:t>Používá bezpečně a účinně materiály, nástroje a vybavení.</w:t>
            </w:r>
          </w:p>
          <w:p w:rsidR="00326B45" w:rsidRPr="00B64FF7" w:rsidRDefault="00326B45" w:rsidP="00C45BF9">
            <w:pPr>
              <w:pStyle w:val="Tabulkatext10"/>
            </w:pPr>
            <w:r w:rsidRPr="00B64FF7">
              <w:t>Dodržuje vymezená pravidla a adaptuje se na změněné nebo nové pracovní podmínky.</w:t>
            </w:r>
          </w:p>
          <w:p w:rsidR="00326B45" w:rsidRPr="00B64FF7" w:rsidRDefault="00326B45" w:rsidP="00C45BF9">
            <w:pPr>
              <w:pStyle w:val="Tabulkatext10"/>
            </w:pPr>
            <w:r w:rsidRPr="00B64FF7">
              <w:t>Pracuje s ohledem na kvalitu, funkčnost i ochranu zdraví, životní prostředí a kulturních hodnot.</w:t>
            </w:r>
          </w:p>
          <w:p w:rsidR="00326B45" w:rsidRPr="00B64FF7" w:rsidRDefault="00326B45" w:rsidP="00C45BF9">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Používá bezpečně a účinně materiály, nástroje a vybavení.</w:t>
            </w:r>
          </w:p>
          <w:p w:rsidR="00326B45" w:rsidRPr="00B64FF7" w:rsidRDefault="00326B45" w:rsidP="00C45BF9">
            <w:pPr>
              <w:pStyle w:val="Tabulkatext10"/>
            </w:pPr>
            <w:r w:rsidRPr="00B64FF7">
              <w:t>Dodržuje vymezená pravidla a adaptuje se na změněné nebo nové pracovní podmínky.</w:t>
            </w:r>
          </w:p>
          <w:p w:rsidR="00326B45" w:rsidRPr="00B64FF7" w:rsidRDefault="00326B45" w:rsidP="00C45BF9">
            <w:pPr>
              <w:pStyle w:val="Tabulkatext10"/>
            </w:pPr>
            <w:r w:rsidRPr="00B64FF7">
              <w:t>Pracuje s ohledem na kvalitu, funkčnost i ochranu zdraví, životní prostředí a kulturních hodnot.</w:t>
            </w:r>
          </w:p>
          <w:p w:rsidR="00326B45" w:rsidRPr="00B64FF7" w:rsidRDefault="00326B45" w:rsidP="00C45BF9">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Používá bezpečně a účinně materiály, nástroje a vybavení.</w:t>
            </w:r>
          </w:p>
          <w:p w:rsidR="00326B45" w:rsidRPr="00B64FF7" w:rsidRDefault="00326B45" w:rsidP="00C45BF9">
            <w:pPr>
              <w:pStyle w:val="Tabulkatext10"/>
            </w:pPr>
            <w:r w:rsidRPr="00B64FF7">
              <w:t>Dodržuje vymezená pravidla a adaptuje se na změněné nebo nové pracovní podmínky.</w:t>
            </w:r>
          </w:p>
          <w:p w:rsidR="00326B45" w:rsidRPr="00B64FF7" w:rsidRDefault="00326B45" w:rsidP="00C45BF9">
            <w:pPr>
              <w:pStyle w:val="Tabulkatext10"/>
            </w:pPr>
            <w:r w:rsidRPr="00B64FF7">
              <w:t>Pracuje s ohledem na kvalitu, funkčnost i ochranu zdraví, životní prostředí a kulturních hodnot.</w:t>
            </w:r>
          </w:p>
          <w:p w:rsidR="00326B45" w:rsidRPr="00B64FF7" w:rsidRDefault="00326B45" w:rsidP="00C45BF9">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Používá bezpečně a účinně materiály, nástroje a vybavení.</w:t>
            </w:r>
          </w:p>
          <w:p w:rsidR="00326B45" w:rsidRPr="00B64FF7" w:rsidRDefault="00326B45" w:rsidP="00C45BF9">
            <w:pPr>
              <w:pStyle w:val="Tabulkatext10"/>
            </w:pPr>
            <w:r w:rsidRPr="00B64FF7">
              <w:t>Dodržuje vymezená pravidla a adaptuje se na změněné nebo nové pracovní podmínky.</w:t>
            </w:r>
          </w:p>
          <w:p w:rsidR="00326B45" w:rsidRPr="00B64FF7" w:rsidRDefault="00326B45" w:rsidP="00C45BF9">
            <w:pPr>
              <w:pStyle w:val="Tabulkatext10"/>
            </w:pPr>
            <w:r w:rsidRPr="00B64FF7">
              <w:t>Pracuje s ohledem na kvalitu, funkčnost i ochranu zdraví, životní prostředí a kulturních hodnot.</w:t>
            </w:r>
          </w:p>
          <w:p w:rsidR="00326B45" w:rsidRPr="00B64FF7" w:rsidRDefault="00326B45" w:rsidP="00C45BF9">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326B45" w:rsidRPr="00B64FF7" w:rsidRDefault="00326B45" w:rsidP="00C45BF9">
            <w:pPr>
              <w:pStyle w:val="Tabulkatext10"/>
            </w:pPr>
            <w:r w:rsidRPr="00B64FF7">
              <w:t>Používat bezpečně a účinně materiály, nástroje a vybavení.</w:t>
            </w:r>
          </w:p>
          <w:p w:rsidR="00326B45" w:rsidRPr="00B64FF7" w:rsidRDefault="00326B45" w:rsidP="00C45BF9">
            <w:pPr>
              <w:pStyle w:val="Tabulkatext10"/>
            </w:pPr>
            <w:r w:rsidRPr="00B64FF7">
              <w:t>Dodržovat vymezená pravidla a adaptovat se na změněné nebo nové pracovní podmínky.</w:t>
            </w:r>
          </w:p>
          <w:p w:rsidR="00326B45" w:rsidRPr="00B64FF7" w:rsidRDefault="00326B45" w:rsidP="00C45BF9">
            <w:pPr>
              <w:pStyle w:val="Tabulkatext10"/>
            </w:pPr>
            <w:r w:rsidRPr="00B64FF7">
              <w:t>Pracovat s ohledem na kvalitu, funkčnost i ochranu zdraví, životní prostředí a kulturních hodnot.</w:t>
            </w:r>
          </w:p>
          <w:p w:rsidR="00326B45" w:rsidRPr="00B64FF7" w:rsidRDefault="00326B45" w:rsidP="00C45BF9">
            <w:pPr>
              <w:pStyle w:val="Tabulkatext10"/>
            </w:pPr>
            <w:r w:rsidRPr="00B64FF7">
              <w:t>Využívat znalosti a zkušenosti v zájmu vlastního rozvoje i své přípravy na budoucnost.</w:t>
            </w:r>
          </w:p>
        </w:tc>
      </w:tr>
    </w:tbl>
    <w:p w:rsidR="00326B45" w:rsidRDefault="00326B45" w:rsidP="00326B45">
      <w:pPr>
        <w:tabs>
          <w:tab w:val="left" w:pos="709"/>
        </w:tabs>
        <w:jc w:val="both"/>
        <w:rPr>
          <w:rFonts w:ascii="Arial" w:hAnsi="Arial" w:cs="Arial"/>
          <w:b/>
          <w:bCs/>
          <w:szCs w:val="32"/>
        </w:rPr>
      </w:pPr>
    </w:p>
    <w:p w:rsidR="00155364" w:rsidRPr="00935B98" w:rsidRDefault="00326B45" w:rsidP="00CC0207">
      <w:pPr>
        <w:pStyle w:val="Podtitul"/>
        <w:rPr>
          <w:color w:val="00B050"/>
        </w:rPr>
      </w:pPr>
      <w:r>
        <w:rPr>
          <w:szCs w:val="32"/>
        </w:rPr>
        <w:br w:type="page"/>
      </w:r>
      <w:r w:rsidR="0056270F">
        <w:rPr>
          <w:szCs w:val="32"/>
        </w:rPr>
        <w:lastRenderedPageBreak/>
        <w:t>Kriteria pro h</w:t>
      </w:r>
      <w:r w:rsidR="00155364" w:rsidRPr="00225217">
        <w:t>odnocení chování</w:t>
      </w:r>
      <w:r w:rsidR="00935B98">
        <w:t xml:space="preserve"> </w:t>
      </w:r>
    </w:p>
    <w:p w:rsidR="00155364" w:rsidRPr="00225217" w:rsidRDefault="00155364" w:rsidP="00977145">
      <w:pPr>
        <w:pStyle w:val="text"/>
      </w:pPr>
      <w:r w:rsidRPr="00225217">
        <w:t>Chování žáka je hodnoceno stupni:</w:t>
      </w:r>
    </w:p>
    <w:p w:rsidR="00060688" w:rsidRPr="00225217" w:rsidRDefault="00155364" w:rsidP="002932F1">
      <w:pPr>
        <w:pStyle w:val="NormlnArial"/>
      </w:pPr>
      <w:r w:rsidRPr="00225217">
        <w:t>1 – velmi dobré</w:t>
      </w:r>
    </w:p>
    <w:p w:rsidR="00155364" w:rsidRPr="00225217" w:rsidRDefault="00155364" w:rsidP="00977145">
      <w:pPr>
        <w:pStyle w:val="text"/>
      </w:pPr>
      <w:r w:rsidRPr="00225217">
        <w:t xml:space="preserve">Žák dodržuje školní řád, pravidla slušného chování, malého přestupku proti školnímu řádu a pravidlům slušného chování se dopustí jen výjimečně. </w:t>
      </w:r>
    </w:p>
    <w:p w:rsidR="00155364" w:rsidRPr="00225217" w:rsidRDefault="007A2FEF" w:rsidP="002932F1">
      <w:pPr>
        <w:pStyle w:val="NormlnArial"/>
      </w:pPr>
      <w:r w:rsidRPr="00225217">
        <w:t xml:space="preserve">2 </w:t>
      </w:r>
      <w:r w:rsidR="00155364" w:rsidRPr="00225217">
        <w:t>- uspokojivé</w:t>
      </w:r>
    </w:p>
    <w:p w:rsidR="00155364" w:rsidRPr="00225217" w:rsidRDefault="00155364" w:rsidP="00977145">
      <w:pPr>
        <w:pStyle w:val="text"/>
      </w:pPr>
      <w:r w:rsidRPr="00225217">
        <w:t>Žák se dopustil v hodnoceném období závažnějšího přestupku nebo se opakovaně dopustil méně závažných přest</w:t>
      </w:r>
      <w:r w:rsidR="008B4AE8">
        <w:t>upků a snaží se chyby napravit.</w:t>
      </w:r>
    </w:p>
    <w:p w:rsidR="00155364" w:rsidRPr="00225217" w:rsidRDefault="007A2FEF" w:rsidP="002932F1">
      <w:pPr>
        <w:pStyle w:val="NormlnArial"/>
      </w:pPr>
      <w:r w:rsidRPr="00225217">
        <w:t xml:space="preserve">3 </w:t>
      </w:r>
      <w:r w:rsidR="00155364" w:rsidRPr="00225217">
        <w:t>– neuspokojivé</w:t>
      </w:r>
    </w:p>
    <w:p w:rsidR="00155364" w:rsidRPr="00225217" w:rsidRDefault="00155364" w:rsidP="00977145">
      <w:pPr>
        <w:pStyle w:val="text"/>
      </w:pPr>
      <w:r w:rsidRPr="00225217">
        <w:t>Žák se dopustil v hodnoceném období závažného přestupku proti školními řádu a pravidlům slušného chování, i přes jiná výchovná opatření (např. důtka ředitele školy) se dopouští dalších přestupků. Nesna</w:t>
      </w:r>
      <w:r w:rsidR="0030728A">
        <w:t>ží se o nápravu chyb v chování.</w:t>
      </w:r>
    </w:p>
    <w:p w:rsidR="00155364" w:rsidRPr="00225217" w:rsidRDefault="00155364" w:rsidP="00977145">
      <w:pPr>
        <w:pStyle w:val="text"/>
      </w:pPr>
      <w:r w:rsidRPr="00225217">
        <w:t>Mají-li zákonní zástupci žáka pochybnosti o hodnocení chování, mohou do 3 dnů ode dne, kdy bylo žákovi předáno vysvědčení, požádat ředitele školy o prošetření. Ředitel prošetří veškeré okolnosti. Pokud usoudí, že hodnocení bylo provedeno v souladu s platnými předpisy a není třeba je měnit, informuje o zjištěné skutečnosti zákonné zástupce žáka. V opačném případě neprodleně svolá mimořádnou pedagogickou radu, na které se hodnocení žáka znovu projedná. O konečném hodnocení chování rozhodne po projednání v </w:t>
      </w:r>
      <w:r w:rsidR="0030728A">
        <w:t>pedagogické radě ředitel školy.</w:t>
      </w:r>
    </w:p>
    <w:p w:rsidR="00155364" w:rsidRPr="00225217" w:rsidRDefault="00155364" w:rsidP="00977145">
      <w:pPr>
        <w:pStyle w:val="text"/>
      </w:pPr>
      <w:r w:rsidRPr="00225217">
        <w:t>Při hodnocení chování lze využít také dále uvedená výchovná opatření:</w:t>
      </w:r>
    </w:p>
    <w:p w:rsidR="00155364" w:rsidRPr="00D206EB" w:rsidRDefault="00155364" w:rsidP="00223A6F">
      <w:pPr>
        <w:pStyle w:val="NormlnArial"/>
        <w:rPr>
          <w:u w:val="single"/>
        </w:rPr>
      </w:pPr>
      <w:r w:rsidRPr="00D206EB">
        <w:rPr>
          <w:u w:val="single"/>
        </w:rPr>
        <w:t>Pochvala</w:t>
      </w:r>
    </w:p>
    <w:p w:rsidR="00D206EB" w:rsidRPr="00D206EB" w:rsidRDefault="00D206EB" w:rsidP="00D206EB">
      <w:pPr>
        <w:rPr>
          <w:rFonts w:ascii="Arial" w:hAnsi="Arial" w:cs="Arial"/>
          <w:u w:val="single"/>
        </w:rPr>
      </w:pPr>
    </w:p>
    <w:p w:rsidR="00D206EB" w:rsidRDefault="00D206EB" w:rsidP="00D206EB">
      <w:pPr>
        <w:jc w:val="both"/>
        <w:rPr>
          <w:rFonts w:ascii="Arial" w:hAnsi="Arial" w:cs="Arial"/>
        </w:rPr>
      </w:pPr>
      <w:r w:rsidRPr="00D206EB">
        <w:rPr>
          <w:rFonts w:ascii="Arial" w:hAnsi="Arial" w:cs="Arial"/>
        </w:rPr>
        <w:t xml:space="preserve">Pochvala vyučujícího: </w:t>
      </w:r>
    </w:p>
    <w:p w:rsidR="00D206EB" w:rsidRDefault="00D206EB" w:rsidP="00D206EB">
      <w:pPr>
        <w:jc w:val="both"/>
        <w:rPr>
          <w:rFonts w:ascii="Arial" w:hAnsi="Arial" w:cs="Arial"/>
        </w:rPr>
      </w:pPr>
      <w:r w:rsidRPr="00D206EB">
        <w:rPr>
          <w:rFonts w:ascii="Arial" w:hAnsi="Arial" w:cs="Arial"/>
        </w:rPr>
        <w:t>jednorázové splnění významného úkolu, účast na soutěžích ve školním kole, významný úspěch; udělí a zapíše do ŽK vyučující</w:t>
      </w:r>
    </w:p>
    <w:p w:rsidR="00D206EB" w:rsidRPr="00D206EB" w:rsidRDefault="00D206EB" w:rsidP="00D206EB">
      <w:pPr>
        <w:jc w:val="both"/>
        <w:rPr>
          <w:rFonts w:ascii="Arial" w:hAnsi="Arial" w:cs="Arial"/>
        </w:rPr>
      </w:pPr>
    </w:p>
    <w:p w:rsidR="00D206EB" w:rsidRDefault="00D206EB" w:rsidP="00D206EB">
      <w:pPr>
        <w:jc w:val="both"/>
        <w:rPr>
          <w:rFonts w:ascii="Arial" w:hAnsi="Arial" w:cs="Arial"/>
        </w:rPr>
      </w:pPr>
      <w:r w:rsidRPr="00D206EB">
        <w:rPr>
          <w:rFonts w:ascii="Arial" w:hAnsi="Arial" w:cs="Arial"/>
        </w:rPr>
        <w:t xml:space="preserve">Pochvala třídního učitele: </w:t>
      </w:r>
    </w:p>
    <w:p w:rsidR="00D206EB" w:rsidRDefault="00D206EB" w:rsidP="00D206EB">
      <w:pPr>
        <w:jc w:val="both"/>
        <w:rPr>
          <w:rFonts w:ascii="Arial" w:hAnsi="Arial" w:cs="Arial"/>
        </w:rPr>
      </w:pPr>
      <w:r w:rsidRPr="00D206EB">
        <w:rPr>
          <w:rFonts w:ascii="Arial" w:hAnsi="Arial" w:cs="Arial"/>
        </w:rPr>
        <w:t>kvalitní splnění úkolu v rámci třídy, práce pro třídu, účast v soutěžích v okresním kole, vzorná reprezentace školy; udělí a zapíše do ŽK a matriky školy třídní učitel</w:t>
      </w:r>
      <w:r w:rsidR="007E12E6">
        <w:rPr>
          <w:rFonts w:ascii="Arial" w:hAnsi="Arial" w:cs="Arial"/>
        </w:rPr>
        <w:t>, případně ocení žáka na konci pololetí formou pochvalného listu.</w:t>
      </w:r>
    </w:p>
    <w:p w:rsidR="00D206EB" w:rsidRPr="00D206EB" w:rsidRDefault="00D206EB" w:rsidP="00D206EB">
      <w:pPr>
        <w:jc w:val="both"/>
        <w:rPr>
          <w:rFonts w:ascii="Arial" w:hAnsi="Arial" w:cs="Arial"/>
        </w:rPr>
      </w:pPr>
    </w:p>
    <w:p w:rsidR="00D206EB" w:rsidRDefault="00D206EB" w:rsidP="00D206EB">
      <w:pPr>
        <w:jc w:val="both"/>
        <w:rPr>
          <w:rFonts w:ascii="Arial" w:hAnsi="Arial" w:cs="Arial"/>
        </w:rPr>
      </w:pPr>
      <w:r w:rsidRPr="00D206EB">
        <w:rPr>
          <w:rFonts w:ascii="Arial" w:hAnsi="Arial" w:cs="Arial"/>
        </w:rPr>
        <w:t>Pochvala ředitele školy:</w:t>
      </w:r>
    </w:p>
    <w:p w:rsidR="00D206EB" w:rsidRPr="00D206EB" w:rsidRDefault="00D206EB" w:rsidP="00D206EB">
      <w:pPr>
        <w:jc w:val="both"/>
        <w:rPr>
          <w:rFonts w:ascii="Arial" w:hAnsi="Arial" w:cs="Arial"/>
        </w:rPr>
      </w:pPr>
      <w:r w:rsidRPr="00D206EB">
        <w:rPr>
          <w:rFonts w:ascii="Arial" w:hAnsi="Arial" w:cs="Arial"/>
        </w:rPr>
        <w:t>významná vzorná reprezentace školy, za mimořádný humánní, záslužný či statečný čin, významný počin pro školu; udělí ředitel školy po předchozím</w:t>
      </w:r>
      <w:r w:rsidR="0060243D">
        <w:rPr>
          <w:rFonts w:ascii="Arial" w:hAnsi="Arial" w:cs="Arial"/>
        </w:rPr>
        <w:t xml:space="preserve"> projednání v pedagogické radě. Udělenou pochvalu zapisuje do ŽK a matriky školy průběžně třídní učitel, přípaně ocení žáka na konci pololetí formou pochvalného listu ředitel školy</w:t>
      </w:r>
      <w:r w:rsidRPr="00D206EB">
        <w:rPr>
          <w:rFonts w:ascii="Arial" w:hAnsi="Arial" w:cs="Arial"/>
        </w:rPr>
        <w:t xml:space="preserve">. </w:t>
      </w:r>
    </w:p>
    <w:p w:rsidR="00D206EB" w:rsidRPr="00D206EB" w:rsidRDefault="00D206EB" w:rsidP="00D206EB">
      <w:pPr>
        <w:jc w:val="both"/>
        <w:rPr>
          <w:rFonts w:ascii="Arial" w:hAnsi="Arial" w:cs="Arial"/>
          <w:u w:val="single"/>
        </w:rPr>
      </w:pPr>
    </w:p>
    <w:p w:rsidR="00D206EB" w:rsidRPr="00D206EB" w:rsidRDefault="00D206EB" w:rsidP="00D206EB">
      <w:pPr>
        <w:jc w:val="both"/>
        <w:rPr>
          <w:rFonts w:ascii="Arial" w:hAnsi="Arial" w:cs="Arial"/>
          <w:u w:val="single"/>
        </w:rPr>
      </w:pPr>
      <w:r w:rsidRPr="00D206EB">
        <w:rPr>
          <w:rFonts w:ascii="Arial" w:hAnsi="Arial" w:cs="Arial"/>
          <w:u w:val="single"/>
        </w:rPr>
        <w:t>Napomenutí a důtky</w:t>
      </w:r>
    </w:p>
    <w:p w:rsidR="00D206EB" w:rsidRPr="00D206EB" w:rsidRDefault="00D206EB" w:rsidP="00D206EB">
      <w:pPr>
        <w:jc w:val="both"/>
        <w:rPr>
          <w:rFonts w:ascii="Arial" w:hAnsi="Arial" w:cs="Arial"/>
        </w:rPr>
      </w:pPr>
    </w:p>
    <w:p w:rsidR="00D206EB" w:rsidRDefault="00D206EB" w:rsidP="00D206EB">
      <w:pPr>
        <w:pStyle w:val="Nadpis6"/>
        <w:jc w:val="both"/>
        <w:rPr>
          <w:rFonts w:ascii="Arial" w:hAnsi="Arial" w:cs="Arial"/>
          <w:b w:val="0"/>
        </w:rPr>
      </w:pPr>
      <w:r w:rsidRPr="00D206EB">
        <w:rPr>
          <w:rFonts w:ascii="Arial" w:hAnsi="Arial" w:cs="Arial"/>
          <w:b w:val="0"/>
        </w:rPr>
        <w:t>Napomenutí třídního učitele:</w:t>
      </w:r>
    </w:p>
    <w:p w:rsidR="00D206EB" w:rsidRDefault="00D206EB" w:rsidP="00D206EB">
      <w:pPr>
        <w:pStyle w:val="Zkladntext"/>
        <w:jc w:val="both"/>
        <w:rPr>
          <w:b w:val="0"/>
          <w:bCs w:val="0"/>
          <w:sz w:val="24"/>
          <w:szCs w:val="24"/>
        </w:rPr>
      </w:pPr>
      <w:r w:rsidRPr="00D206EB">
        <w:rPr>
          <w:b w:val="0"/>
          <w:bCs w:val="0"/>
          <w:sz w:val="24"/>
          <w:szCs w:val="24"/>
        </w:rPr>
        <w:t xml:space="preserve">Uděluje třídní učitel, zapíše do ŽK </w:t>
      </w:r>
      <w:r w:rsidR="00180C9C">
        <w:rPr>
          <w:b w:val="0"/>
          <w:bCs w:val="0"/>
          <w:sz w:val="24"/>
          <w:szCs w:val="24"/>
        </w:rPr>
        <w:t>a katalogového listu žáka, nechá podepsat rodiči, okopíruje a předá k založení do kanceláře školy</w:t>
      </w:r>
      <w:r w:rsidRPr="00D206EB">
        <w:rPr>
          <w:b w:val="0"/>
          <w:bCs w:val="0"/>
          <w:sz w:val="24"/>
          <w:szCs w:val="24"/>
        </w:rPr>
        <w:t>. Lze je ulo</w:t>
      </w:r>
      <w:r>
        <w:rPr>
          <w:b w:val="0"/>
          <w:bCs w:val="0"/>
          <w:sz w:val="24"/>
          <w:szCs w:val="24"/>
        </w:rPr>
        <w:t xml:space="preserve">žit dle uvážení za méně závažný </w:t>
      </w:r>
      <w:r w:rsidRPr="00D206EB">
        <w:rPr>
          <w:b w:val="0"/>
          <w:bCs w:val="0"/>
          <w:sz w:val="24"/>
          <w:szCs w:val="24"/>
        </w:rPr>
        <w:t xml:space="preserve">přestupek, opakované méně závažné porušení školního řádu (zapomínání, vyrušování, lhaní apod). </w:t>
      </w:r>
    </w:p>
    <w:p w:rsidR="00D206EB" w:rsidRPr="00D206EB" w:rsidRDefault="00D206EB" w:rsidP="00D206EB">
      <w:pPr>
        <w:pStyle w:val="Zkladntext"/>
        <w:jc w:val="both"/>
        <w:rPr>
          <w:b w:val="0"/>
          <w:bCs w:val="0"/>
          <w:sz w:val="24"/>
          <w:szCs w:val="24"/>
        </w:rPr>
      </w:pPr>
    </w:p>
    <w:p w:rsidR="00D206EB" w:rsidRPr="00D206EB" w:rsidRDefault="00D206EB" w:rsidP="00D206EB">
      <w:pPr>
        <w:jc w:val="both"/>
        <w:rPr>
          <w:rFonts w:ascii="Arial" w:hAnsi="Arial" w:cs="Arial"/>
          <w:bCs/>
        </w:rPr>
      </w:pPr>
      <w:r w:rsidRPr="00D206EB">
        <w:rPr>
          <w:rFonts w:ascii="Arial" w:hAnsi="Arial" w:cs="Arial"/>
          <w:bCs/>
        </w:rPr>
        <w:t>Důtka třídního učitele:</w:t>
      </w:r>
    </w:p>
    <w:p w:rsidR="00D206EB" w:rsidRDefault="00D206EB" w:rsidP="00180C9C">
      <w:pPr>
        <w:pStyle w:val="Zkladntext"/>
        <w:ind w:firstLine="709"/>
        <w:jc w:val="both"/>
        <w:rPr>
          <w:b w:val="0"/>
          <w:bCs w:val="0"/>
          <w:sz w:val="24"/>
          <w:szCs w:val="24"/>
        </w:rPr>
      </w:pPr>
      <w:r w:rsidRPr="00D206EB">
        <w:rPr>
          <w:b w:val="0"/>
          <w:bCs w:val="0"/>
          <w:sz w:val="24"/>
          <w:szCs w:val="24"/>
        </w:rPr>
        <w:t>Uděluje třídní učitel, zapíše do ŽK</w:t>
      </w:r>
      <w:r w:rsidR="00180C9C">
        <w:rPr>
          <w:b w:val="0"/>
          <w:bCs w:val="0"/>
          <w:sz w:val="24"/>
          <w:szCs w:val="24"/>
        </w:rPr>
        <w:t xml:space="preserve"> a katalogového listu žáka, nechá podepsat rodiči, okopíruje a předá k založení do kanceláře školy</w:t>
      </w:r>
      <w:r w:rsidRPr="00D206EB">
        <w:rPr>
          <w:b w:val="0"/>
          <w:bCs w:val="0"/>
          <w:sz w:val="24"/>
          <w:szCs w:val="24"/>
        </w:rPr>
        <w:t xml:space="preserve"> a oznámí ji řediteli ško</w:t>
      </w:r>
      <w:r>
        <w:rPr>
          <w:b w:val="0"/>
          <w:bCs w:val="0"/>
          <w:sz w:val="24"/>
          <w:szCs w:val="24"/>
        </w:rPr>
        <w:t>ly.</w:t>
      </w:r>
      <w:r w:rsidR="00180C9C">
        <w:rPr>
          <w:b w:val="0"/>
          <w:bCs w:val="0"/>
          <w:sz w:val="24"/>
          <w:szCs w:val="24"/>
        </w:rPr>
        <w:t xml:space="preserve"> Důtku projedná s rodiči a žákem na spoečném setkání.</w:t>
      </w:r>
      <w:r>
        <w:rPr>
          <w:b w:val="0"/>
          <w:bCs w:val="0"/>
          <w:sz w:val="24"/>
          <w:szCs w:val="24"/>
        </w:rPr>
        <w:t xml:space="preserve"> Lze ji uložit za závažnější</w:t>
      </w:r>
      <w:r w:rsidR="001502D4">
        <w:rPr>
          <w:b w:val="0"/>
          <w:bCs w:val="0"/>
          <w:sz w:val="24"/>
          <w:szCs w:val="24"/>
        </w:rPr>
        <w:t xml:space="preserve"> </w:t>
      </w:r>
      <w:r w:rsidRPr="00D206EB">
        <w:rPr>
          <w:b w:val="0"/>
          <w:bCs w:val="0"/>
          <w:sz w:val="24"/>
          <w:szCs w:val="24"/>
        </w:rPr>
        <w:t>přestupek, závažnější porušení školního řádu ( nevhodné chování k učiteli, opakované porušování školního řádu, pokračující drobné přestupky i po udělení napomenutí, narušování činnosti třídy opod.)</w:t>
      </w:r>
    </w:p>
    <w:p w:rsidR="00D206EB" w:rsidRPr="00D206EB" w:rsidRDefault="00D206EB" w:rsidP="00D206EB">
      <w:pPr>
        <w:pStyle w:val="Zkladntext"/>
        <w:jc w:val="both"/>
        <w:rPr>
          <w:b w:val="0"/>
          <w:bCs w:val="0"/>
          <w:sz w:val="24"/>
          <w:szCs w:val="24"/>
        </w:rPr>
      </w:pPr>
      <w:r w:rsidRPr="00D206EB">
        <w:rPr>
          <w:b w:val="0"/>
          <w:bCs w:val="0"/>
          <w:sz w:val="24"/>
          <w:szCs w:val="24"/>
        </w:rPr>
        <w:t xml:space="preserve"> </w:t>
      </w:r>
    </w:p>
    <w:p w:rsidR="00D206EB" w:rsidRPr="00D206EB" w:rsidRDefault="00D206EB" w:rsidP="00D206EB">
      <w:pPr>
        <w:jc w:val="both"/>
        <w:rPr>
          <w:rFonts w:ascii="Arial" w:hAnsi="Arial" w:cs="Arial"/>
          <w:bCs/>
        </w:rPr>
      </w:pPr>
      <w:r w:rsidRPr="00D206EB">
        <w:rPr>
          <w:rFonts w:ascii="Arial" w:hAnsi="Arial" w:cs="Arial"/>
          <w:bCs/>
        </w:rPr>
        <w:t>Důtka ředitele školy:</w:t>
      </w:r>
    </w:p>
    <w:p w:rsidR="00D206EB" w:rsidRPr="00D206EB" w:rsidRDefault="00D206EB" w:rsidP="00D206EB">
      <w:pPr>
        <w:pStyle w:val="Zkladntext"/>
        <w:ind w:firstLine="709"/>
        <w:jc w:val="both"/>
        <w:rPr>
          <w:b w:val="0"/>
          <w:bCs w:val="0"/>
          <w:sz w:val="24"/>
          <w:szCs w:val="24"/>
        </w:rPr>
      </w:pPr>
      <w:r w:rsidRPr="00D206EB">
        <w:rPr>
          <w:b w:val="0"/>
          <w:bCs w:val="0"/>
          <w:sz w:val="24"/>
          <w:szCs w:val="24"/>
        </w:rPr>
        <w:t>Uděluje ředitel  po projednání v pedagogické radě. Ukládá se za závažné porušení školního řádu ( ohrožování zdraví spolužáků, neomluvené hodiny, šikanování spolužáků, způsobení úrazu nedbalostí, opakované nedodržování školního řádu, opakované, záměrné narušování výuky a činnosti třídy, záměrné ničení  majetku, pomůcek, školní dokumentace, opakované ztráty ŽK, drobné krádeže, hrubé vulgární vyjadřování k učitelům, žákům a ostatním zaměstnancům školy, opakování přestupku a v případě, že žákovo chování se přes dříve přijatá opatření nezlepšilo)</w:t>
      </w:r>
      <w:r w:rsidR="000A6B5E">
        <w:rPr>
          <w:b w:val="0"/>
          <w:bCs w:val="0"/>
          <w:sz w:val="24"/>
          <w:szCs w:val="24"/>
        </w:rPr>
        <w:t xml:space="preserve">. Důtka ředitele školy i důvod </w:t>
      </w:r>
      <w:r w:rsidRPr="00D206EB">
        <w:rPr>
          <w:b w:val="0"/>
          <w:bCs w:val="0"/>
          <w:sz w:val="24"/>
          <w:szCs w:val="24"/>
        </w:rPr>
        <w:t xml:space="preserve">rodičům oznamuje </w:t>
      </w:r>
      <w:r w:rsidR="000A6B5E">
        <w:rPr>
          <w:b w:val="0"/>
          <w:bCs w:val="0"/>
          <w:sz w:val="24"/>
          <w:szCs w:val="24"/>
        </w:rPr>
        <w:t xml:space="preserve">třídní učitel </w:t>
      </w:r>
      <w:r w:rsidRPr="00D206EB">
        <w:rPr>
          <w:b w:val="0"/>
          <w:bCs w:val="0"/>
          <w:sz w:val="24"/>
          <w:szCs w:val="24"/>
        </w:rPr>
        <w:t>dopisem</w:t>
      </w:r>
      <w:r w:rsidR="000A6B5E">
        <w:rPr>
          <w:b w:val="0"/>
          <w:bCs w:val="0"/>
          <w:sz w:val="24"/>
          <w:szCs w:val="24"/>
        </w:rPr>
        <w:t xml:space="preserve"> a zapíše do katalogového listu žáka, nechá podepsat rodiči, okopíruje a předá k založení do kanceláře školy</w:t>
      </w:r>
      <w:r w:rsidRPr="00D206EB">
        <w:rPr>
          <w:b w:val="0"/>
          <w:bCs w:val="0"/>
          <w:sz w:val="24"/>
          <w:szCs w:val="24"/>
        </w:rPr>
        <w:t xml:space="preserve">. </w:t>
      </w:r>
      <w:r w:rsidR="000A6B5E">
        <w:rPr>
          <w:b w:val="0"/>
          <w:bCs w:val="0"/>
          <w:sz w:val="24"/>
          <w:szCs w:val="24"/>
        </w:rPr>
        <w:t>Důtku projedná výchovná komise s rodiči a žákem na společném setkání.</w:t>
      </w:r>
    </w:p>
    <w:p w:rsidR="00D206EB" w:rsidRPr="00D206EB" w:rsidRDefault="00D206EB" w:rsidP="00D206EB">
      <w:pPr>
        <w:rPr>
          <w:rFonts w:ascii="Arial" w:hAnsi="Arial" w:cs="Arial"/>
        </w:rPr>
      </w:pPr>
    </w:p>
    <w:p w:rsidR="00155364" w:rsidRPr="001E4D09" w:rsidRDefault="0030728A" w:rsidP="002932F1">
      <w:pPr>
        <w:pStyle w:val="text"/>
      </w:pPr>
      <w:r>
        <w:t xml:space="preserve">Hodnocení chování </w:t>
      </w:r>
      <w:r w:rsidRPr="001E4D09">
        <w:t>není trestem</w:t>
      </w:r>
      <w:r w:rsidR="001E4D09" w:rsidRPr="001E4D09">
        <w:t>.</w:t>
      </w:r>
    </w:p>
    <w:p w:rsidR="00155364" w:rsidRPr="00225217" w:rsidRDefault="00155364" w:rsidP="00977145">
      <w:pPr>
        <w:pStyle w:val="text"/>
      </w:pPr>
      <w:r w:rsidRPr="001E4D09">
        <w:t>Je prováděno samostatně – nezahrnuje se</w:t>
      </w:r>
      <w:r w:rsidRPr="00225217">
        <w:t xml:space="preserve"> do hodnocení předmětů a nemá na ně vliv. Hodnocení chování podává žákovi a rodičům zpětnou vazbu, upozorňuje na potřebu zlepšení, vyjadřuje stupeň závažnosti problémů v chování, oceňuj</w:t>
      </w:r>
      <w:r w:rsidR="0030728A">
        <w:t>e výborné a mimořádné výsledky.</w:t>
      </w:r>
    </w:p>
    <w:p w:rsidR="00155364" w:rsidRPr="00225217" w:rsidRDefault="00155364" w:rsidP="00977145">
      <w:pPr>
        <w:pStyle w:val="text"/>
      </w:pPr>
      <w:r w:rsidRPr="00225217">
        <w:t xml:space="preserve">Hodnocení chování učitel projedná s žákem, vysvětlí důvody, proč je takto žák hodnocen, podporuje žáka, aby se k hodnocení vyjádřil a vede ho k sebehodnocení. Respektuje, že žák </w:t>
      </w:r>
      <w:r w:rsidR="0030728A">
        <w:t>má právo na nesouhlas.</w:t>
      </w:r>
    </w:p>
    <w:p w:rsidR="00155364" w:rsidRPr="00225217" w:rsidRDefault="00155364" w:rsidP="00977145">
      <w:pPr>
        <w:pStyle w:val="text"/>
      </w:pPr>
      <w:r w:rsidRPr="00225217">
        <w:t>Učitel, případně ředitel školy, informuje rodiče o chování žáka. V případě významných negativních změn v chování nebo pokud se negativní chování opakuje, vždy bez odkladu r</w:t>
      </w:r>
      <w:r w:rsidR="0030728A">
        <w:t>odiče informuje a jedná s nimi.</w:t>
      </w:r>
    </w:p>
    <w:p w:rsidR="00155364" w:rsidRPr="00225217" w:rsidRDefault="00155364" w:rsidP="00977145">
      <w:pPr>
        <w:pStyle w:val="text"/>
      </w:pPr>
      <w:r w:rsidRPr="00225217">
        <w:t>Hodnocení chování má žáka motivovat ke zlepšení, má ho povzbudit a v případě výborných výsledků ocenit. Učitel usiluje o to, aby žák nebyl při hodnocení ponižován a aby správně po</w:t>
      </w:r>
      <w:r w:rsidR="0030728A">
        <w:t>chopil, proč je takto hodnocen.</w:t>
      </w:r>
    </w:p>
    <w:p w:rsidR="00155364" w:rsidRPr="00225217" w:rsidRDefault="00155364" w:rsidP="00977145">
      <w:pPr>
        <w:pStyle w:val="text"/>
      </w:pPr>
      <w:r w:rsidRPr="00225217">
        <w:t>Učitelé při hodnocení chování žáků spolupracují, navzájem se informují, chování projednávají na pedagogické r</w:t>
      </w:r>
      <w:r w:rsidR="000F1D61">
        <w:t>adě a informují ředitele školy.</w:t>
      </w:r>
    </w:p>
    <w:p w:rsidR="00155364" w:rsidRPr="00225217" w:rsidRDefault="00155364" w:rsidP="00977145">
      <w:pPr>
        <w:pStyle w:val="text"/>
      </w:pPr>
      <w:r w:rsidRPr="00225217">
        <w:t xml:space="preserve">Učitel často žáky chválí, oceňuje i dílčí úspěchy, především užívá pozitivní hodnocení. </w:t>
      </w:r>
      <w:r w:rsidR="000F1D61">
        <w:t>Preferuje individuální přístup.</w:t>
      </w:r>
    </w:p>
    <w:p w:rsidR="00155364" w:rsidRPr="00225217" w:rsidRDefault="00155364" w:rsidP="00977145">
      <w:pPr>
        <w:pStyle w:val="Podtitul"/>
      </w:pPr>
      <w:r w:rsidRPr="00225217">
        <w:t>Hodnocení práce v zájmových útvarech organizovaných školou</w:t>
      </w:r>
    </w:p>
    <w:p w:rsidR="00E6173B" w:rsidRDefault="00E6173B" w:rsidP="00E6173B">
      <w:pPr>
        <w:pStyle w:val="text"/>
      </w:pPr>
      <w:r>
        <w:t>Na základě vyhlášky č. 256/2012 Sb. §16, se hodnocení práce v zájmových útvarech neuvádí na vysvědčení. Z tohoto důvodu je stanovení rozsahu a způsobu hodnocení plně v kompetenci příslušných vedoucích zájmových útvarů.</w:t>
      </w:r>
    </w:p>
    <w:p w:rsidR="00155364" w:rsidRPr="00225217" w:rsidRDefault="007E7EE5" w:rsidP="00977145">
      <w:pPr>
        <w:pStyle w:val="Podtitul"/>
      </w:pPr>
      <w:r>
        <w:t xml:space="preserve">Kriteria pro hodnocení </w:t>
      </w:r>
      <w:r w:rsidR="00DE4035">
        <w:t>c</w:t>
      </w:r>
      <w:r>
        <w:t>elkového</w:t>
      </w:r>
      <w:r w:rsidR="00155364" w:rsidRPr="00225217">
        <w:t xml:space="preserve"> prospěch</w:t>
      </w:r>
      <w:r>
        <w:t>u</w:t>
      </w:r>
    </w:p>
    <w:p w:rsidR="00155364" w:rsidRPr="00225217" w:rsidRDefault="00155364" w:rsidP="00225217">
      <w:pPr>
        <w:rPr>
          <w:rFonts w:ascii="Arial" w:hAnsi="Arial" w:cs="Arial"/>
        </w:rPr>
      </w:pPr>
      <w:r w:rsidRPr="00225217">
        <w:rPr>
          <w:rFonts w:ascii="Arial" w:hAnsi="Arial" w:cs="Arial"/>
        </w:rPr>
        <w:lastRenderedPageBreak/>
        <w:t xml:space="preserve">Uvádí se na konci </w:t>
      </w:r>
      <w:r w:rsidR="000F1D61">
        <w:rPr>
          <w:rFonts w:ascii="Arial" w:hAnsi="Arial" w:cs="Arial"/>
        </w:rPr>
        <w:t>každého pololetí na vysvědčení.</w:t>
      </w:r>
    </w:p>
    <w:p w:rsidR="00155364" w:rsidRPr="00225217" w:rsidRDefault="00155364" w:rsidP="002C1F3B">
      <w:pPr>
        <w:pStyle w:val="odrky"/>
      </w:pPr>
      <w:r w:rsidRPr="00225217">
        <w:t>P</w:t>
      </w:r>
      <w:r w:rsidR="000A6B5E">
        <w:t>rospěl s vyznamenáním</w:t>
      </w:r>
    </w:p>
    <w:p w:rsidR="000A6B5E" w:rsidRPr="000A6B5E" w:rsidRDefault="00155364" w:rsidP="000A6B5E">
      <w:pPr>
        <w:pStyle w:val="text"/>
      </w:pPr>
      <w:r w:rsidRPr="00225217">
        <w:t>Žák ovládá učivo, chápe plně nebo přiměřeně souvislosti, vyvozuje závěry, pamatuje si dlouhodobě, samostatně řeší zadaný úkol, dosahuje rychle pokroku, umí řešit problém, má bohatou slovní zásobu, umí reprodukovat naučené v písemné i verbální formě. Dopouští se jen nepodstatných chyb. Dovede formulovat verbálně i písemně, umí odstranit chybu, řešit problém. Velmi dobře spolupracuje s učitelem a spolužáky. Pracuje kreativně při samostatné práci i ve skupině, přichází s vlastními nápady, dokáže je realizovat, pomáhá ostatním. Dosahuje výborných výsledků. Odpovědně se věnuje domácí přípravě, iniciativně pracuje s informačními zdroji, sám vyhledává pom</w:t>
      </w:r>
      <w:r w:rsidR="000F1D61">
        <w:t>oc rodičů, sourozenců, učitelů.</w:t>
      </w:r>
      <w:r w:rsidR="000A6B5E">
        <w:t xml:space="preserve"> </w:t>
      </w:r>
      <w:r w:rsidR="000A6B5E" w:rsidRPr="000A6B5E">
        <w:t xml:space="preserve">Není-li v žádném povinném předmětu hodnocen na vysvědčení stupněm horším než 2 – chvalitebný, průměr stupňů prospěchu ze všech povinných předmětů není vyšší než </w:t>
      </w:r>
      <w:smartTag w:uri="urn:schemas-microsoft-com:office:smarttags" w:element="metricconverter">
        <w:smartTagPr>
          <w:attr w:name="ProductID" w:val="1,5 a"/>
        </w:smartTagPr>
        <w:r w:rsidR="000A6B5E" w:rsidRPr="000A6B5E">
          <w:t>1,5 a</w:t>
        </w:r>
      </w:smartTag>
      <w:r w:rsidR="000A6B5E" w:rsidRPr="000A6B5E">
        <w:t xml:space="preserve"> jeho chování je hodnoceno stupněm velmi dobré.</w:t>
      </w:r>
    </w:p>
    <w:p w:rsidR="00155364" w:rsidRPr="00225217" w:rsidRDefault="00155364" w:rsidP="00977145">
      <w:pPr>
        <w:pStyle w:val="text"/>
      </w:pPr>
    </w:p>
    <w:p w:rsidR="00155364" w:rsidRPr="00225217" w:rsidRDefault="00155364" w:rsidP="002C1F3B">
      <w:pPr>
        <w:pStyle w:val="odrky"/>
      </w:pPr>
      <w:r w:rsidRPr="00225217">
        <w:t>Prospěl</w:t>
      </w:r>
    </w:p>
    <w:p w:rsidR="00247704" w:rsidRPr="000C09E6" w:rsidRDefault="00155364" w:rsidP="00247704">
      <w:pPr>
        <w:pStyle w:val="text"/>
        <w:rPr>
          <w:sz w:val="22"/>
          <w:szCs w:val="22"/>
        </w:rPr>
      </w:pPr>
      <w:r w:rsidRPr="00225217">
        <w:t>Žák si umí osvojit učivo, má však problémy s jeho zvládnutím, potřebuje víc času, pomoc rodičů, učitele, spolužáků. Po pochopení učiva je schopen za podpory učitele či ostatních spolužáků učivo reprodukovat, souvislosti chápe s omezením, pod vedením dokáže pracovat s učivem, odstranit chyby, snaží se o to. Pamatuje si krátkodobě. Verbální projev je nepřesný, potřebuje korekci, slovní zásoba je průměrná, písemný projev s většími gramatickými chybami. Zapojuje se do práce skupiny, je však spíše pasivní, potřebuje pomoc a vedení, o spolupráci má zájem, při praktických činnostech je platným členem skupiny, avšak potřebuje vedení a pomoc, problémy řeší pod vedením, doma se připravuje s pomocí rodiny, je méně samostatný, úrov</w:t>
      </w:r>
      <w:r w:rsidR="000F1D61">
        <w:t>eň plnění úkolů je podprůměrná.</w:t>
      </w:r>
      <w:r w:rsidR="00247704">
        <w:t xml:space="preserve"> </w:t>
      </w:r>
      <w:r w:rsidR="00247704" w:rsidRPr="00247704">
        <w:t>Není-li v žádném z povinných předmětů hodnocen na vysvědčení stupněm prospěchu 5 – nedostatečný.</w:t>
      </w:r>
    </w:p>
    <w:p w:rsidR="00155364" w:rsidRPr="00225217" w:rsidRDefault="00155364" w:rsidP="002C1F3B">
      <w:pPr>
        <w:pStyle w:val="odrky"/>
      </w:pPr>
      <w:r w:rsidRPr="00225217">
        <w:t>Neprospěl</w:t>
      </w:r>
    </w:p>
    <w:p w:rsidR="00155364" w:rsidRPr="00FC113B" w:rsidRDefault="00155364" w:rsidP="00977145">
      <w:pPr>
        <w:pStyle w:val="text"/>
      </w:pPr>
      <w:r w:rsidRPr="00225217">
        <w:t xml:space="preserve">Žák si neosvojil učivo, neplní základní požadavky pro naučení, zapamatování a práci s učivem. Pamatuje si krátkodobě, neumí reprodukovat učivo, potřebuje vedení, dopouští se častých a závažných chyb. Při verbálním projevu k zadanému tématu potřebuje pomoc, samostatně nepracuje. Písemný projev je s vážnými gramatickými chybami, nedokáže je odstranit, zdůvodnění nechápe. Je pasivní, ve skupině nepracuje, domácí příprava je </w:t>
      </w:r>
      <w:r w:rsidR="000F1D61">
        <w:t>nedostačující, potřebuje pomoc.</w:t>
      </w:r>
      <w:r w:rsidR="00FC113B">
        <w:t xml:space="preserve"> </w:t>
      </w:r>
      <w:r w:rsidR="00FC113B" w:rsidRPr="00FC113B">
        <w:t>Je-li v některém z povinných předmětů hodnocen na vysvědčení stupněm prospěchu známkou 5, tedy nedostatečný.</w:t>
      </w:r>
    </w:p>
    <w:p w:rsidR="00155364" w:rsidRPr="00225217" w:rsidRDefault="00155364" w:rsidP="00977145">
      <w:pPr>
        <w:pStyle w:val="text"/>
      </w:pPr>
      <w:r w:rsidRPr="00225217">
        <w:t>V situacích, kdy je žák dlouhodobě nemocen nebo nebyl z jiných důvodů hodnocen a škola nemá dostatek podkladů pro jeho objektivní hodnocení, může ředitel stanovit náhradní termíny pro hodnoce</w:t>
      </w:r>
      <w:r w:rsidR="000F1D61">
        <w:t>ní.</w:t>
      </w:r>
    </w:p>
    <w:p w:rsidR="00155364" w:rsidRPr="00225217" w:rsidRDefault="00155364" w:rsidP="00977145">
      <w:pPr>
        <w:pStyle w:val="text"/>
      </w:pPr>
      <w:r w:rsidRPr="00225217">
        <w:t>Do vyššího ročníku postupuje žák, jehož hodnocení je ve všech povinných předmětech lepší než nedostatečné, s výjimkou předmětů výchovného zaměření a</w:t>
      </w:r>
      <w:r w:rsidR="000F1D61">
        <w:t xml:space="preserve"> předmětů, z nichž byl uvolněn.</w:t>
      </w:r>
    </w:p>
    <w:p w:rsidR="00155364" w:rsidRPr="00225217" w:rsidRDefault="00155364" w:rsidP="00977145">
      <w:pPr>
        <w:pStyle w:val="text"/>
      </w:pPr>
      <w:r w:rsidRPr="00225217">
        <w:t xml:space="preserve">Do vyššího ročníku postoupí i žák prvního stupně, který již v rámci prvního stupně opakoval ročník, a žák druhého stupně, který již v rámci druhého stupně opakoval ročník, a to bez ohledu na prospěch tohoto žáka. </w:t>
      </w:r>
    </w:p>
    <w:p w:rsidR="00155364" w:rsidRPr="00225217" w:rsidRDefault="00155364" w:rsidP="00977145">
      <w:pPr>
        <w:pStyle w:val="text"/>
      </w:pPr>
      <w:r w:rsidRPr="00225217">
        <w:t xml:space="preserve">Žák, který plní povinnou školní docházku, opakuje ročník, pokud na konci druhého pololetí neprospěl nebo nemohl být hodnocen. To neplatí o žákovi, který již </w:t>
      </w:r>
      <w:r w:rsidRPr="00225217">
        <w:lastRenderedPageBreak/>
        <w:t>jednou ročník opakoval. Tomuto žákovi může ředitel na základě žádosti jeho zákonných zástupců povolit opakování ročníku pouz</w:t>
      </w:r>
      <w:r w:rsidR="000F1D61">
        <w:t>e z vážných zdravotních důvodů.</w:t>
      </w:r>
    </w:p>
    <w:p w:rsidR="00155364" w:rsidRPr="00225217" w:rsidRDefault="00155364" w:rsidP="00977145">
      <w:pPr>
        <w:pStyle w:val="text"/>
      </w:pPr>
      <w:r w:rsidRPr="00225217">
        <w:t>Ředitel může žákovi, který nesplnil povinnou školní docházku a na konci 2. pololetí neprospěl nebo nemohl být hodnocen, povolit na žádost jeho zákonných zástupců opakování ročníku po posouzení jeho dosavadních studijních výsledk</w:t>
      </w:r>
      <w:r w:rsidR="000F1D61">
        <w:t>ů a důvodů uvedených v žádosti.</w:t>
      </w:r>
    </w:p>
    <w:p w:rsidR="00155364" w:rsidRPr="00225217" w:rsidRDefault="00155364" w:rsidP="00977145">
      <w:pPr>
        <w:pStyle w:val="text"/>
      </w:pPr>
      <w:r w:rsidRPr="00225217">
        <w:t>Nelze-li žáka pro závažné důvody hodnotit na konci 1. pololetí, určí ředitel pro jeho hodnocení náhradní termín a to tak, aby hodnocení za 1. pololetí bylo provedeno nejpozději do dvou měsíců po skončení 1. pololetí. Není-li možné hodnotit žáka ani v náhradním termínu, žá</w:t>
      </w:r>
      <w:r w:rsidR="000F1D61">
        <w:t>k není za 1. pololetí hodnocen.</w:t>
      </w:r>
    </w:p>
    <w:p w:rsidR="00155364" w:rsidRPr="00225217" w:rsidRDefault="00155364" w:rsidP="00977145">
      <w:pPr>
        <w:pStyle w:val="text"/>
      </w:pPr>
      <w:r w:rsidRPr="00225217">
        <w:t>Nelze-li žáka hodnotit pro závažné důvody na konci 2. pololetí, určí ředitel školy pro jeho hodnocení náhradní termín a to tak, aby hodnocení žáka bylo provedeno nejpozději do konce září následujícího školního roku. V období září navštěvuje žák nejbližší vyšší roč</w:t>
      </w:r>
      <w:r w:rsidR="000F1D61">
        <w:t>ník, popř. znovu devátý ročník.</w:t>
      </w:r>
    </w:p>
    <w:p w:rsidR="00155364" w:rsidRPr="00225217" w:rsidRDefault="00155364" w:rsidP="00977145">
      <w:pPr>
        <w:pStyle w:val="text"/>
      </w:pPr>
      <w:r w:rsidRPr="00225217">
        <w:t>Jestliže mají zákonní zástupci žáka pochybnosti o správnosti hodnocení na konci prvního nebo druhého pololetí, mohou do 3 pracovních dnů ode dne, kdy se o hodnocení prokazatelně dozvěděli, nejpozději však do 3 dnů od vydání vysvědčení, požádat ředitele školy o komisionální přezkoušení žáka. Komisi jmenuje ředitel školy – tvoří ji předseda, zkoušející učitel (jímž je zpravidla vyučující daného předmětu) a přísedící. Hodnocení určí komise většinou hlasů. O komisionální zkoušce se pořizuje protokol. Je-li vyučujícím žáka v daném předmětu ředitel, požádají zákonní zástupci krajský úřad. Komisionální přezkoušení se koná nejpozději do 14 dnů od doručení žádosti nebo v termínu dohodnu</w:t>
      </w:r>
      <w:r w:rsidR="000F1D61">
        <w:t>tém se zákonnými zástupci žáka.</w:t>
      </w:r>
    </w:p>
    <w:p w:rsidR="00155364" w:rsidRPr="00662B98" w:rsidRDefault="00E62829" w:rsidP="00E62829">
      <w:pPr>
        <w:pStyle w:val="Nadpis3"/>
      </w:pPr>
      <w:bookmarkStart w:id="621" w:name="_Toc499188433"/>
      <w:r>
        <w:t>7.1.</w:t>
      </w:r>
      <w:r w:rsidR="004809D7">
        <w:t>4</w:t>
      </w:r>
      <w:r>
        <w:t xml:space="preserve"> </w:t>
      </w:r>
      <w:r w:rsidR="00752AF0">
        <w:t xml:space="preserve"> </w:t>
      </w:r>
      <w:r w:rsidR="00155364" w:rsidRPr="00225217">
        <w:t>Způsoby získávání podkladů pro hodnocení</w:t>
      </w:r>
      <w:bookmarkEnd w:id="621"/>
    </w:p>
    <w:p w:rsidR="00155364" w:rsidRPr="00225217" w:rsidRDefault="00B63379" w:rsidP="00662B98">
      <w:pPr>
        <w:pStyle w:val="odrky"/>
      </w:pPr>
      <w:r>
        <w:t>p</w:t>
      </w:r>
      <w:r w:rsidR="00155364" w:rsidRPr="00225217">
        <w:t>ozorování (aktivita při vyučování, participace na práci školy, třídy, skupiny, na řešení problémů, kooperace, kreativita, samostatnost, prezentace výsledků, úroveň snahy v předmětech výchovného zaměření, chování)</w:t>
      </w:r>
      <w:r>
        <w:t>,</w:t>
      </w:r>
    </w:p>
    <w:p w:rsidR="00155364" w:rsidRPr="00225217" w:rsidRDefault="00B63379" w:rsidP="00662B98">
      <w:pPr>
        <w:pStyle w:val="odrky"/>
      </w:pPr>
      <w:r>
        <w:t>r</w:t>
      </w:r>
      <w:r w:rsidR="00155364" w:rsidRPr="00225217">
        <w:t>ozhovor  (verbální ověřování naučeného, úrovně zažití učiva, schopnosti pracovat s naučeným, úroveň verbálního projevu)</w:t>
      </w:r>
      <w:r>
        <w:t>,</w:t>
      </w:r>
    </w:p>
    <w:p w:rsidR="00155364" w:rsidRPr="00225217" w:rsidRDefault="00B63379" w:rsidP="00662B98">
      <w:pPr>
        <w:pStyle w:val="odrky"/>
      </w:pPr>
      <w:r>
        <w:t>p</w:t>
      </w:r>
      <w:r w:rsidR="00155364" w:rsidRPr="00225217">
        <w:t>oslech (čtenářské dovednosti, jazykové dovednosti, zpěv, hra na hudební nástroj)</w:t>
      </w:r>
      <w:r>
        <w:t>,</w:t>
      </w:r>
    </w:p>
    <w:p w:rsidR="00155364" w:rsidRPr="00225217" w:rsidRDefault="00B63379" w:rsidP="00662B98">
      <w:pPr>
        <w:pStyle w:val="odrky"/>
      </w:pPr>
      <w:r>
        <w:t>p</w:t>
      </w:r>
      <w:r w:rsidR="00155364" w:rsidRPr="00225217">
        <w:t>ísemné práce (kontrolní práce, testy, úkoly, laboratorní práce, podíl na zpracování výsledků práce skupiny, podíl na zpracování projektů, nástěnek, školního časopisu, též úprava prací atd.)</w:t>
      </w:r>
      <w:r>
        <w:t>,</w:t>
      </w:r>
    </w:p>
    <w:p w:rsidR="00155364" w:rsidRPr="00225217" w:rsidRDefault="00B63379" w:rsidP="00662B98">
      <w:pPr>
        <w:pStyle w:val="odrky"/>
      </w:pPr>
      <w:r>
        <w:t>v</w:t>
      </w:r>
      <w:r w:rsidR="00155364" w:rsidRPr="00225217">
        <w:t>ýsledky práce v předmětech výchovného zaměření (hodnotí se především snaha, zapojení, teprve potom výkon)</w:t>
      </w:r>
      <w:r>
        <w:t>,</w:t>
      </w:r>
    </w:p>
    <w:p w:rsidR="00155364" w:rsidRPr="00225217" w:rsidRDefault="00B63379" w:rsidP="00662B98">
      <w:pPr>
        <w:pStyle w:val="odrky"/>
      </w:pPr>
      <w:r>
        <w:t>p</w:t>
      </w:r>
      <w:r w:rsidR="00155364" w:rsidRPr="00225217">
        <w:t>ortfolio žáka</w:t>
      </w:r>
      <w:r>
        <w:t>,</w:t>
      </w:r>
    </w:p>
    <w:p w:rsidR="00B27800" w:rsidRPr="00225217" w:rsidRDefault="00B63379" w:rsidP="00662B98">
      <w:pPr>
        <w:pStyle w:val="odrky"/>
      </w:pPr>
      <w:r>
        <w:t>o</w:t>
      </w:r>
      <w:r w:rsidR="00155364" w:rsidRPr="00225217">
        <w:t>sobní podíl žáka na akcích školy (tj. škola v přírodě, plavecký výcvik, lyžařský výcvik,  další školní i mimoškolní akce, které jsou součástí výchovně vzdělávacího procesu – předmětové olympiády, jiné vědomostní a dovednostní testy, recitační, pěvecké, výtvarné, literární a sportovní soutěže aj.)</w:t>
      </w:r>
      <w:r>
        <w:t>,</w:t>
      </w:r>
    </w:p>
    <w:p w:rsidR="00155364" w:rsidRPr="00225217" w:rsidRDefault="00B63379" w:rsidP="00662B98">
      <w:pPr>
        <w:pStyle w:val="odrky"/>
      </w:pPr>
      <w:r>
        <w:t>v</w:t>
      </w:r>
      <w:r w:rsidR="00155364" w:rsidRPr="00225217">
        <w:t>ýsledky práce s informačními zdroji (úroveň zpracování, prezentace, spolupráce s rodinou, učitelem, odborníky)</w:t>
      </w:r>
      <w:r>
        <w:t>,</w:t>
      </w:r>
    </w:p>
    <w:p w:rsidR="00155364" w:rsidRPr="00225217" w:rsidRDefault="00B63379" w:rsidP="00662B98">
      <w:pPr>
        <w:pStyle w:val="odrky"/>
      </w:pPr>
      <w:r>
        <w:t>s</w:t>
      </w:r>
      <w:r w:rsidR="00155364" w:rsidRPr="00225217">
        <w:t>polupráce s ostatními vyučujícími (informace o výsledcích vzdělávání, chování)</w:t>
      </w:r>
      <w:r>
        <w:t>,</w:t>
      </w:r>
    </w:p>
    <w:p w:rsidR="00155364" w:rsidRPr="00225217" w:rsidRDefault="00B63379" w:rsidP="00662B98">
      <w:pPr>
        <w:pStyle w:val="odrky"/>
      </w:pPr>
      <w:r>
        <w:lastRenderedPageBreak/>
        <w:t>s</w:t>
      </w:r>
      <w:r w:rsidR="00155364" w:rsidRPr="00225217">
        <w:t>polupráce s odbornými pracovišti (hodnocení v souladu s doporučením pracoviště)</w:t>
      </w:r>
      <w:r>
        <w:t>,</w:t>
      </w:r>
    </w:p>
    <w:p w:rsidR="00155364" w:rsidRPr="00225217" w:rsidRDefault="00B63379" w:rsidP="00662B98">
      <w:pPr>
        <w:pStyle w:val="odrky"/>
      </w:pPr>
      <w:r>
        <w:t>s</w:t>
      </w:r>
      <w:r w:rsidR="00155364" w:rsidRPr="00225217">
        <w:t>ebehodnocení žáka</w:t>
      </w:r>
      <w:r>
        <w:t>.</w:t>
      </w:r>
    </w:p>
    <w:p w:rsidR="00155364" w:rsidRPr="00225217" w:rsidRDefault="00752AF0" w:rsidP="00752AF0">
      <w:pPr>
        <w:pStyle w:val="Nadpis3"/>
      </w:pPr>
      <w:bookmarkStart w:id="622" w:name="_Toc499188434"/>
      <w:r>
        <w:t>7.1.</w:t>
      </w:r>
      <w:r w:rsidR="004809D7">
        <w:t>5</w:t>
      </w:r>
      <w:r>
        <w:t xml:space="preserve">  </w:t>
      </w:r>
      <w:r w:rsidR="00155364" w:rsidRPr="00225217">
        <w:t>Opravné zkoušky</w:t>
      </w:r>
      <w:bookmarkEnd w:id="622"/>
    </w:p>
    <w:p w:rsidR="00155364" w:rsidRPr="00225217" w:rsidRDefault="00155364" w:rsidP="00662B98">
      <w:pPr>
        <w:pStyle w:val="text"/>
      </w:pPr>
      <w:r w:rsidRPr="00225217">
        <w:t>Žáci devátého ročníku a žáci, kteří na daném stupni dosud neopakovali ročník a kteří na konci druhého pololetí neprospěli nejvýše ze dvou povinných předmětů (s výjimkou předmětů výchovného zam</w:t>
      </w:r>
      <w:r w:rsidR="000F1D61">
        <w:t>ěření), konají opravné zkoušky.</w:t>
      </w:r>
    </w:p>
    <w:p w:rsidR="00155364" w:rsidRPr="00225217" w:rsidRDefault="00155364" w:rsidP="00662B98">
      <w:pPr>
        <w:pStyle w:val="text"/>
      </w:pPr>
      <w:r w:rsidRPr="00225217">
        <w:t>Opravná zkouška je komisionální. Komisi jmenuje ředitel školy, tvoří ji předseda, vyučující daného předmětu a přísedící. Hodnocení určí komise většinou hlasů. O opravn</w:t>
      </w:r>
      <w:r w:rsidR="000F1D61">
        <w:t>é zkoušce se pořizuje protokol.</w:t>
      </w:r>
    </w:p>
    <w:p w:rsidR="00155364" w:rsidRPr="00225217" w:rsidRDefault="00155364" w:rsidP="00662B98">
      <w:pPr>
        <w:pStyle w:val="text"/>
      </w:pPr>
      <w:r w:rsidRPr="00225217">
        <w:t>Pokud je žákův prospěch v předmětech výchovného zaměření hodnocen jako nedostatečný, nekoná z těchto předmětů opravné zkoušky a tato skutečnost nemůže b</w:t>
      </w:r>
      <w:r w:rsidR="000F1D61">
        <w:t>ýt důvodem k opakování ročníku.</w:t>
      </w:r>
    </w:p>
    <w:p w:rsidR="00155364" w:rsidRPr="00225217" w:rsidRDefault="00155364" w:rsidP="00662B98">
      <w:pPr>
        <w:pStyle w:val="text"/>
      </w:pPr>
      <w:r w:rsidRPr="00225217">
        <w:t>Opravné zkoušky koná žák nejpozději do konce školního roku, zpravidla v posledním týdnu hlavních prázdnin. Termín stanoví ředitel školy. Žák může v jednom dni skláda</w:t>
      </w:r>
      <w:r w:rsidR="000F1D61">
        <w:t>t pouze jednu opravnou zkoušku.</w:t>
      </w:r>
    </w:p>
    <w:p w:rsidR="00155364" w:rsidRPr="00225217" w:rsidRDefault="00155364" w:rsidP="00662B98">
      <w:pPr>
        <w:pStyle w:val="text"/>
      </w:pPr>
      <w:r w:rsidRPr="00225217">
        <w:t>Žák, který nevykoná opravnou zkoušku úspěšně nebo se k jejímu konání nedostavil, neprospěl.</w:t>
      </w:r>
    </w:p>
    <w:p w:rsidR="00155364" w:rsidRPr="00225217" w:rsidRDefault="00155364" w:rsidP="00662B98">
      <w:pPr>
        <w:pStyle w:val="text"/>
      </w:pPr>
      <w:r w:rsidRPr="00225217">
        <w:t>Pokud se žák nedostaví k opravné zkoušce ze závažných (zejména zdravotních) důvodů, může mu ředitel stanovit náhradní termín opravné zkoušky, nejpozději však do 15. září následujícího školního roku. Do té doby je žák zařazen do nejbližšího vyššího ročníku, příp</w:t>
      </w:r>
      <w:r w:rsidR="000F1D61">
        <w:t>adně znovu do devátého ročníku.</w:t>
      </w:r>
    </w:p>
    <w:p w:rsidR="00155364" w:rsidRPr="00225217" w:rsidRDefault="007A47B2" w:rsidP="007A47B2">
      <w:pPr>
        <w:pStyle w:val="Nadpis3"/>
      </w:pPr>
      <w:bookmarkStart w:id="623" w:name="_Toc499188435"/>
      <w:r>
        <w:t>7.1.</w:t>
      </w:r>
      <w:r w:rsidR="002519C3">
        <w:t>6</w:t>
      </w:r>
      <w:r>
        <w:t xml:space="preserve">  </w:t>
      </w:r>
      <w:r w:rsidR="00155364" w:rsidRPr="00225217">
        <w:t>Hodnocení žáků se speciálními vzdělávacími potřebami</w:t>
      </w:r>
      <w:bookmarkEnd w:id="623"/>
    </w:p>
    <w:p w:rsidR="00155364" w:rsidRPr="00225217" w:rsidRDefault="00155364" w:rsidP="00992410">
      <w:pPr>
        <w:pStyle w:val="text"/>
      </w:pPr>
      <w:r w:rsidRPr="00225217">
        <w:t xml:space="preserve">U žáků se </w:t>
      </w:r>
      <w:r w:rsidR="00B20B8E">
        <w:t>speciálními vzdělávacími potřebami přih</w:t>
      </w:r>
      <w:r w:rsidRPr="00225217">
        <w:t xml:space="preserve">édne učitel citlivě k charakteru a rozsahu postižení či </w:t>
      </w:r>
      <w:r w:rsidR="000F1D61">
        <w:t>poruchy.</w:t>
      </w:r>
    </w:p>
    <w:p w:rsidR="00155364" w:rsidRPr="00225217" w:rsidRDefault="00155364" w:rsidP="00992410">
      <w:pPr>
        <w:pStyle w:val="text"/>
      </w:pPr>
      <w:r w:rsidRPr="00225217">
        <w:t>Učitel respektuje doporučení pedagogicko-psychologických vyšetření a u</w:t>
      </w:r>
      <w:r w:rsidR="000F1D61">
        <w:t>platňuje je při hodnocení žáka.</w:t>
      </w:r>
    </w:p>
    <w:p w:rsidR="00155364" w:rsidRPr="00225217" w:rsidRDefault="00155364" w:rsidP="00992410">
      <w:pPr>
        <w:pStyle w:val="text"/>
      </w:pPr>
      <w:r w:rsidRPr="00225217">
        <w:t>Svou práci s uvedenými žáky konzultuje s výchovným poradcem a učitelem, který př</w:t>
      </w:r>
      <w:r w:rsidR="000F1D61">
        <w:t>ípadně provádí odborné nápravy.</w:t>
      </w:r>
    </w:p>
    <w:p w:rsidR="000044D5" w:rsidRPr="000044D5" w:rsidRDefault="000044D5" w:rsidP="000044D5">
      <w:pPr>
        <w:pStyle w:val="text"/>
        <w:ind w:firstLine="141"/>
      </w:pPr>
      <w:r w:rsidRPr="000044D5">
        <w:t>Učitel klade při práci s žákem důraz na ten druh projevu, ve kterém má žák předpoklady k podání lepšího výkonu. Preferuje tedy takovou práci s žákem, která umožní žákovi dosáhnout úspěchu.</w:t>
      </w:r>
    </w:p>
    <w:p w:rsidR="000044D5" w:rsidRPr="000044D5" w:rsidRDefault="000044D5" w:rsidP="000044D5">
      <w:pPr>
        <w:pStyle w:val="text"/>
        <w:ind w:firstLine="141"/>
      </w:pPr>
      <w:r w:rsidRPr="000044D5">
        <w:t>Učitel žáka povzbuzuje, pozitivně motivuje, oceňuje i dílčí úspěchy.</w:t>
      </w:r>
    </w:p>
    <w:p w:rsidR="000044D5" w:rsidRPr="000044D5" w:rsidRDefault="000044D5" w:rsidP="000044D5">
      <w:pPr>
        <w:pStyle w:val="text"/>
        <w:ind w:firstLine="141"/>
      </w:pPr>
      <w:r w:rsidRPr="000044D5">
        <w:t>Učitel respektuje vypracovaný plán pedagogické podpory nebo individuální vzdělávací plán žáka.</w:t>
      </w:r>
    </w:p>
    <w:p w:rsidR="000044D5" w:rsidRPr="000044D5" w:rsidRDefault="000044D5" w:rsidP="000044D5">
      <w:pPr>
        <w:pStyle w:val="text"/>
        <w:ind w:firstLine="141"/>
      </w:pPr>
      <w:r w:rsidRPr="000044D5">
        <w:t>Žák se speciálními vzdělávacími potřebami je stejně jako ostatní žáci hodnocen známkami. Ale může být hodnocen slovně na základě žádosti zákonných zástupců žáka.</w:t>
      </w:r>
    </w:p>
    <w:p w:rsidR="00155364" w:rsidRPr="00225217" w:rsidRDefault="00155364" w:rsidP="00992410">
      <w:pPr>
        <w:pStyle w:val="text"/>
      </w:pPr>
      <w:r w:rsidRPr="00225217">
        <w:t xml:space="preserve">Žák se speciálními vzdělávacími potřebami je stejně jako ostatní žáci </w:t>
      </w:r>
      <w:r w:rsidR="00522FBC">
        <w:t>hodnocen známkami</w:t>
      </w:r>
      <w:r w:rsidR="005B14A0">
        <w:t>.</w:t>
      </w:r>
      <w:r w:rsidR="00522FBC">
        <w:t xml:space="preserve"> Ale</w:t>
      </w:r>
      <w:r w:rsidRPr="00225217">
        <w:t xml:space="preserve"> může být hodnocen slovně</w:t>
      </w:r>
      <w:r w:rsidR="00522FBC">
        <w:t xml:space="preserve"> </w:t>
      </w:r>
      <w:r w:rsidRPr="00225217">
        <w:t xml:space="preserve">na základě žádosti zákonných zástupců žáka. </w:t>
      </w:r>
    </w:p>
    <w:p w:rsidR="003F7D15" w:rsidRDefault="004809D7" w:rsidP="003F7D15">
      <w:pPr>
        <w:pStyle w:val="Nadpis3"/>
      </w:pPr>
      <w:bookmarkStart w:id="624" w:name="_Toc499188436"/>
      <w:r>
        <w:lastRenderedPageBreak/>
        <w:t>7.1.</w:t>
      </w:r>
      <w:r w:rsidR="002519C3">
        <w:t>7</w:t>
      </w:r>
      <w:r w:rsidR="003F7D15">
        <w:t xml:space="preserve">  </w:t>
      </w:r>
      <w:r w:rsidR="003F7D15" w:rsidRPr="00CC252D">
        <w:t>Hodnocení nadaných žáků a individuálně vzdělávaných žáků</w:t>
      </w:r>
      <w:bookmarkEnd w:id="624"/>
    </w:p>
    <w:p w:rsidR="003F7D15" w:rsidRPr="00CC252D" w:rsidRDefault="003F7D15" w:rsidP="003F7D15">
      <w:pPr>
        <w:pStyle w:val="text"/>
      </w:pPr>
      <w:r w:rsidRPr="00CC252D">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3F7D15" w:rsidRPr="00CC252D" w:rsidRDefault="003F7D15" w:rsidP="003F7D15">
      <w:pPr>
        <w:pStyle w:val="text"/>
      </w:pPr>
      <w:r w:rsidRPr="00CC252D">
        <w:t>Individuálně vzdělávaný žák koná za každé pololetí zkoušky z příslušného učiva.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3F7D15" w:rsidRPr="00CC252D" w:rsidRDefault="003F7D15" w:rsidP="003F7D15">
      <w:pPr>
        <w:pStyle w:val="text"/>
      </w:pPr>
      <w:r w:rsidRPr="00CC252D">
        <w:t>Kritéria hodnocení práce nadaných žáků a individuálně vzdělávaných žáků jsou stejná s kriterii uvedenými v tomto klasifikačním řádu.</w:t>
      </w:r>
    </w:p>
    <w:p w:rsidR="00155364" w:rsidRPr="005B029F" w:rsidRDefault="004809D7" w:rsidP="005C5FA2">
      <w:pPr>
        <w:pStyle w:val="Nadpis3"/>
        <w:rPr>
          <w:color w:val="00B050"/>
        </w:rPr>
      </w:pPr>
      <w:bookmarkStart w:id="625" w:name="_Toc499188437"/>
      <w:r>
        <w:t>7.1.</w:t>
      </w:r>
      <w:r w:rsidR="002519C3">
        <w:t>8</w:t>
      </w:r>
      <w:r w:rsidR="005C5FA2">
        <w:t xml:space="preserve">  </w:t>
      </w:r>
      <w:r w:rsidR="00155364" w:rsidRPr="00225217">
        <w:t>Sebehodnocení žáků</w:t>
      </w:r>
      <w:bookmarkEnd w:id="625"/>
    </w:p>
    <w:p w:rsidR="000D6B7F" w:rsidRPr="000D6B7F" w:rsidRDefault="000D6B7F" w:rsidP="000D6B7F">
      <w:pPr>
        <w:pStyle w:val="text"/>
        <w:rPr>
          <w:color w:val="FF0000"/>
        </w:rPr>
      </w:pPr>
      <w:r w:rsidRPr="000D6B7F">
        <w:t>Sebehodnocení žáků je důležitou součástí Školního vzdělávacího programu. Učí žáky sebepoznání a sebereflexi, učí je hodnotit jejich</w:t>
      </w:r>
      <w:r w:rsidRPr="000D6B7F">
        <w:rPr>
          <w:color w:val="FF0000"/>
        </w:rPr>
        <w:t xml:space="preserve"> </w:t>
      </w:r>
      <w:r w:rsidRPr="000D6B7F">
        <w:t>postoje, vědomosti a dovednosti, zařadit se do skupiny, třídy, školy. Žáci si osvojují důležité kompetence. Učí se vyjadřovat, hodnotit, stát za svým názorem, být objektivní, přiznat si chybu, ale také nabýt sebevědomí při ocenění vlastního úspěchu. Sebehodnocení žáků také výrazně rozšiřuje informovanost učitelů a rodičů o tom, jak se žáci vidí a jak hodnotí své působení ve škole. Učitelé se sebehodnocením žáků lépe orientují v poznání žáků a získávají zpětnou vazbu o procesu učení. Sebehodnocení je také součástí třídnických hodin a hodin s náplní hodnocení práce v pravidelných intervalech stanovených učitelem, alespoň na konci každého čtvrtletí. Vlastní hodnocení může být také součástí čtvrtletních písemných prací. Lze použít hodnotící listy, portfolia, motivační znaky (smajlíky, razítka…)</w:t>
      </w:r>
    </w:p>
    <w:p w:rsidR="00155364" w:rsidRPr="00225217" w:rsidRDefault="00155364" w:rsidP="00992410">
      <w:pPr>
        <w:pStyle w:val="text"/>
      </w:pPr>
    </w:p>
    <w:p w:rsidR="001D09BE" w:rsidRDefault="00731371" w:rsidP="00CB533B">
      <w:pPr>
        <w:pStyle w:val="Nadpis1"/>
        <w:numPr>
          <w:ilvl w:val="0"/>
          <w:numId w:val="139"/>
        </w:numPr>
      </w:pPr>
      <w:bookmarkStart w:id="626" w:name="_Toc499188438"/>
      <w:r>
        <w:t>Seznam použité literatury</w:t>
      </w:r>
      <w:bookmarkEnd w:id="626"/>
    </w:p>
    <w:p w:rsidR="00BD3812" w:rsidRPr="009C1501" w:rsidRDefault="00BD3812" w:rsidP="009C1501">
      <w:pPr>
        <w:pStyle w:val="Literatura"/>
      </w:pPr>
      <w:r w:rsidRPr="009C1501">
        <w:rPr>
          <w:rStyle w:val="NormlnArialChar"/>
        </w:rPr>
        <w:t xml:space="preserve">kard. Baum W., Ortas A. M. Javierre. Náboženský rozměr výchovy v katolické škole. </w:t>
      </w:r>
      <w:r w:rsidRPr="009C1501">
        <w:t xml:space="preserve">Praha: </w:t>
      </w:r>
      <w:r w:rsidRPr="009C1501">
        <w:rPr>
          <w:rStyle w:val="NormlnArialChar"/>
        </w:rPr>
        <w:t>Sekretariát</w:t>
      </w:r>
      <w:r w:rsidRPr="009C1501">
        <w:t xml:space="preserve"> ČBK, 1994</w:t>
      </w:r>
    </w:p>
    <w:p w:rsidR="00BD3812" w:rsidRPr="00E44496" w:rsidRDefault="00BD3812" w:rsidP="009C1501">
      <w:pPr>
        <w:pStyle w:val="Literatura"/>
        <w:rPr>
          <w:rStyle w:val="NormlnArialChar"/>
        </w:rPr>
      </w:pPr>
      <w:r w:rsidRPr="00E44496">
        <w:rPr>
          <w:rStyle w:val="NormlnArialChar"/>
        </w:rPr>
        <w:t>Ferrero, Bruno. Osvěžení pro duši. 1 vyd. Praha: Portál, s. r. o., 2005. ISBN 80-7367-036-4</w:t>
      </w:r>
    </w:p>
    <w:p w:rsidR="00CB533B" w:rsidRDefault="00CB533B" w:rsidP="009C1501">
      <w:pPr>
        <w:pStyle w:val="Literatura"/>
      </w:pPr>
      <w:r w:rsidRPr="007943DE">
        <w:t>Kuchtová, Dana. Leták pro podporu ku</w:t>
      </w:r>
      <w:r w:rsidR="00006399">
        <w:t>r</w:t>
      </w:r>
      <w:r w:rsidRPr="007943DE">
        <w:t xml:space="preserve">ikulární reformy. Dostupný z </w:t>
      </w:r>
      <w:hyperlink r:id="rId9" w:history="1">
        <w:r w:rsidR="007E38B8" w:rsidRPr="007943DE">
          <w:rPr>
            <w:rStyle w:val="Hypertextovodkaz"/>
            <w:color w:val="auto"/>
          </w:rPr>
          <w:t>http://www.msmt.cz/vzdelavani/letak-pro-podporu-kurikularni-reformy-1</w:t>
        </w:r>
      </w:hyperlink>
    </w:p>
    <w:p w:rsidR="009C1501" w:rsidRDefault="009C1501" w:rsidP="009C1501">
      <w:pPr>
        <w:pStyle w:val="Literatura"/>
      </w:pPr>
      <w:r>
        <w:t>Překl. Petrů, O. M. Nový zákon. Český Těšín Cor Jesu, 1992.</w:t>
      </w:r>
    </w:p>
    <w:sectPr w:rsidR="009C1501" w:rsidSect="00E6043B">
      <w:footerReference w:type="even" r:id="rId10"/>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DB4" w:rsidRDefault="00F83DB4">
      <w:r>
        <w:separator/>
      </w:r>
    </w:p>
  </w:endnote>
  <w:endnote w:type="continuationSeparator" w:id="1">
    <w:p w:rsidR="00F83DB4" w:rsidRDefault="00F83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0F" w:rsidRDefault="00E6043B">
    <w:pPr>
      <w:pStyle w:val="Zpat"/>
      <w:framePr w:wrap="around" w:vAnchor="text" w:hAnchor="margin" w:xAlign="center" w:y="1"/>
      <w:rPr>
        <w:rStyle w:val="slostrnky"/>
      </w:rPr>
    </w:pPr>
    <w:r>
      <w:rPr>
        <w:rStyle w:val="slostrnky"/>
      </w:rPr>
      <w:fldChar w:fldCharType="begin"/>
    </w:r>
    <w:r w:rsidR="00EE370F">
      <w:rPr>
        <w:rStyle w:val="slostrnky"/>
      </w:rPr>
      <w:instrText xml:space="preserve">PAGE  </w:instrText>
    </w:r>
    <w:r>
      <w:rPr>
        <w:rStyle w:val="slostrnky"/>
      </w:rPr>
      <w:fldChar w:fldCharType="end"/>
    </w:r>
  </w:p>
  <w:p w:rsidR="00EE370F" w:rsidRDefault="00EE370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0F" w:rsidRDefault="00E6043B">
    <w:pPr>
      <w:pStyle w:val="Zpat"/>
      <w:framePr w:wrap="around" w:vAnchor="text" w:hAnchor="margin" w:xAlign="center" w:y="1"/>
      <w:rPr>
        <w:rStyle w:val="slostrnky"/>
      </w:rPr>
    </w:pPr>
    <w:r>
      <w:rPr>
        <w:rStyle w:val="slostrnky"/>
      </w:rPr>
      <w:fldChar w:fldCharType="begin"/>
    </w:r>
    <w:r w:rsidR="00EE370F">
      <w:rPr>
        <w:rStyle w:val="slostrnky"/>
      </w:rPr>
      <w:instrText xml:space="preserve">PAGE  </w:instrText>
    </w:r>
    <w:r>
      <w:rPr>
        <w:rStyle w:val="slostrnky"/>
      </w:rPr>
      <w:fldChar w:fldCharType="separate"/>
    </w:r>
    <w:r w:rsidR="00F73E58">
      <w:rPr>
        <w:rStyle w:val="slostrnky"/>
        <w:noProof/>
      </w:rPr>
      <w:t>49</w:t>
    </w:r>
    <w:r>
      <w:rPr>
        <w:rStyle w:val="slostrnky"/>
      </w:rPr>
      <w:fldChar w:fldCharType="end"/>
    </w:r>
  </w:p>
  <w:p w:rsidR="00EE370F" w:rsidRDefault="00EE370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DB4" w:rsidRDefault="00F83DB4">
      <w:r>
        <w:separator/>
      </w:r>
    </w:p>
  </w:footnote>
  <w:footnote w:type="continuationSeparator" w:id="1">
    <w:p w:rsidR="00F83DB4" w:rsidRDefault="00F83DB4">
      <w:r>
        <w:continuationSeparator/>
      </w:r>
    </w:p>
  </w:footnote>
  <w:footnote w:id="2">
    <w:p w:rsidR="00EE370F" w:rsidRPr="00FA06F6" w:rsidRDefault="00EE370F" w:rsidP="007943DE">
      <w:pPr>
        <w:pStyle w:val="NormlnArial"/>
      </w:pPr>
      <w:r w:rsidRPr="00FA06F6">
        <w:rPr>
          <w:rStyle w:val="Znakapoznpodarou"/>
        </w:rPr>
        <w:footnoteRef/>
      </w:r>
      <w:r w:rsidRPr="00FA06F6">
        <w:t xml:space="preserve"> Kuchtová, Dana. Leták pro podporu ku</w:t>
      </w:r>
      <w:r w:rsidR="00B21D9A">
        <w:t>r</w:t>
      </w:r>
      <w:r w:rsidRPr="00FA06F6">
        <w:t xml:space="preserve">ikulární reformy. Dostupný z </w:t>
      </w:r>
      <w:hyperlink r:id="rId1" w:history="1">
        <w:r w:rsidRPr="00FA06F6">
          <w:rPr>
            <w:rStyle w:val="Hypertextovodkaz"/>
            <w:color w:val="auto"/>
          </w:rPr>
          <w:t>http://www.msmt.cz/vzdelavani/letak-pro-podporu-kurikularni-reformy-1</w:t>
        </w:r>
      </w:hyperlink>
    </w:p>
    <w:p w:rsidR="00EE370F" w:rsidRPr="00FA06F6" w:rsidRDefault="00EE370F">
      <w:pPr>
        <w:pStyle w:val="Textpoznpodarou"/>
      </w:pPr>
    </w:p>
  </w:footnote>
  <w:footnote w:id="3">
    <w:p w:rsidR="00EE370F" w:rsidRPr="00FA06F6" w:rsidRDefault="00EE370F" w:rsidP="007943DE">
      <w:pPr>
        <w:rPr>
          <w:rStyle w:val="NormlnArialChar"/>
        </w:rPr>
      </w:pPr>
      <w:r w:rsidRPr="00FA06F6">
        <w:rPr>
          <w:rStyle w:val="Znakapoznpodarou"/>
        </w:rPr>
        <w:footnoteRef/>
      </w:r>
      <w:r w:rsidRPr="00FA06F6">
        <w:t xml:space="preserve"> </w:t>
      </w:r>
      <w:r w:rsidRPr="00FA06F6">
        <w:rPr>
          <w:rStyle w:val="NormlnArialChar"/>
        </w:rPr>
        <w:t>Ferrero, Bruno. Osvěžení pro duši. 1 vyd. Praha: Portál, s. r. o., 2005. ISBN 80-7367-036-4</w:t>
      </w:r>
    </w:p>
    <w:p w:rsidR="00EE370F" w:rsidRDefault="00EE370F">
      <w:pPr>
        <w:pStyle w:val="Textpoznpodarou"/>
      </w:pPr>
    </w:p>
    <w:p w:rsidR="00EE370F" w:rsidRPr="00935B98" w:rsidRDefault="00EE370F">
      <w:pPr>
        <w:pStyle w:val="Textpoznpodarou"/>
        <w:rPr>
          <w:b/>
          <w:color w:val="00B050"/>
        </w:rPr>
      </w:pPr>
    </w:p>
  </w:footnote>
  <w:footnote w:id="4">
    <w:p w:rsidR="00EE370F" w:rsidRDefault="00EE370F" w:rsidP="00341C0E">
      <w:pPr>
        <w:pStyle w:val="Literatura"/>
      </w:pPr>
      <w:r>
        <w:rPr>
          <w:rStyle w:val="Znakapoznpodarou"/>
        </w:rPr>
        <w:footnoteRef/>
      </w:r>
      <w:r>
        <w:t xml:space="preserve"> Překl. Petrů, O. M. Nový zákon. Český Těšín Cor Jesu, 1992.</w:t>
      </w:r>
    </w:p>
    <w:p w:rsidR="00EE370F" w:rsidRDefault="00EE370F">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693"/>
    <w:multiLevelType w:val="hybridMultilevel"/>
    <w:tmpl w:val="D77650B4"/>
    <w:lvl w:ilvl="0" w:tplc="5BE026F4">
      <w:start w:val="1"/>
      <w:numFmt w:val="bullet"/>
      <w:lvlText w:val=""/>
      <w:lvlJc w:val="left"/>
      <w:pPr>
        <w:tabs>
          <w:tab w:val="num" w:pos="720"/>
        </w:tabs>
        <w:ind w:left="720" w:hanging="360"/>
      </w:pPr>
      <w:rPr>
        <w:rFonts w:ascii="Symbol" w:hAnsi="Symbol"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1024F8A"/>
    <w:multiLevelType w:val="hybridMultilevel"/>
    <w:tmpl w:val="343AF360"/>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03024E"/>
    <w:multiLevelType w:val="hybridMultilevel"/>
    <w:tmpl w:val="4D809D9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1D7433D"/>
    <w:multiLevelType w:val="multilevel"/>
    <w:tmpl w:val="B2A290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1DE4D0B"/>
    <w:multiLevelType w:val="hybridMultilevel"/>
    <w:tmpl w:val="B41041D8"/>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26C29AB"/>
    <w:multiLevelType w:val="hybridMultilevel"/>
    <w:tmpl w:val="93468B76"/>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02772DBE"/>
    <w:multiLevelType w:val="hybridMultilevel"/>
    <w:tmpl w:val="0E04FF92"/>
    <w:lvl w:ilvl="0" w:tplc="C4AA54E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4636B61"/>
    <w:multiLevelType w:val="hybridMultilevel"/>
    <w:tmpl w:val="690437D6"/>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0564799F"/>
    <w:multiLevelType w:val="multilevel"/>
    <w:tmpl w:val="5812078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56B045D"/>
    <w:multiLevelType w:val="multilevel"/>
    <w:tmpl w:val="12FEE55E"/>
    <w:lvl w:ilvl="0">
      <w:start w:val="7"/>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7"/>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A9425F"/>
    <w:multiLevelType w:val="multilevel"/>
    <w:tmpl w:val="E37A56D4"/>
    <w:lvl w:ilvl="0">
      <w:start w:val="6"/>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162217"/>
    <w:multiLevelType w:val="hybridMultilevel"/>
    <w:tmpl w:val="F10A9A74"/>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63B2CBF"/>
    <w:multiLevelType w:val="multilevel"/>
    <w:tmpl w:val="357431F6"/>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6FA49BD"/>
    <w:multiLevelType w:val="hybridMultilevel"/>
    <w:tmpl w:val="19123DD6"/>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7283AC6"/>
    <w:multiLevelType w:val="hybridMultilevel"/>
    <w:tmpl w:val="E8E05C4C"/>
    <w:lvl w:ilvl="0" w:tplc="D46A9D1C">
      <w:numFmt w:val="bullet"/>
      <w:lvlText w:val="-"/>
      <w:lvlJc w:val="left"/>
      <w:pPr>
        <w:tabs>
          <w:tab w:val="num" w:pos="900"/>
        </w:tabs>
        <w:ind w:left="90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072A0C79"/>
    <w:multiLevelType w:val="multilevel"/>
    <w:tmpl w:val="93468B7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07E17478"/>
    <w:multiLevelType w:val="multilevel"/>
    <w:tmpl w:val="F6E68D90"/>
    <w:lvl w:ilvl="0">
      <w:start w:val="4"/>
      <w:numFmt w:val="decimal"/>
      <w:lvlText w:val="%1"/>
      <w:lvlJc w:val="left"/>
      <w:pPr>
        <w:tabs>
          <w:tab w:val="num" w:pos="555"/>
        </w:tabs>
        <w:ind w:left="555" w:hanging="555"/>
      </w:pPr>
      <w:rPr>
        <w:rFonts w:hint="default"/>
      </w:rPr>
    </w:lvl>
    <w:lvl w:ilvl="1">
      <w:start w:val="7"/>
      <w:numFmt w:val="decimal"/>
      <w:lvlText w:val="%1.%2"/>
      <w:lvlJc w:val="left"/>
      <w:pPr>
        <w:tabs>
          <w:tab w:val="num" w:pos="1292"/>
        </w:tabs>
        <w:ind w:left="1292" w:hanging="555"/>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31"/>
        </w:tabs>
        <w:ind w:left="2931" w:hanging="72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696"/>
        </w:tabs>
        <w:ind w:left="7696" w:hanging="1800"/>
      </w:pPr>
      <w:rPr>
        <w:rFonts w:hint="default"/>
      </w:rPr>
    </w:lvl>
  </w:abstractNum>
  <w:abstractNum w:abstractNumId="17">
    <w:nsid w:val="099F4775"/>
    <w:multiLevelType w:val="multilevel"/>
    <w:tmpl w:val="B2A290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0C4F60D5"/>
    <w:multiLevelType w:val="hybridMultilevel"/>
    <w:tmpl w:val="2BAA9B08"/>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0CC35983"/>
    <w:multiLevelType w:val="hybridMultilevel"/>
    <w:tmpl w:val="938E4C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0E6E4882"/>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1">
    <w:nsid w:val="0F88109C"/>
    <w:multiLevelType w:val="hybridMultilevel"/>
    <w:tmpl w:val="B1CA2838"/>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10EE3B67"/>
    <w:multiLevelType w:val="hybridMultilevel"/>
    <w:tmpl w:val="5E4E4944"/>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1C028BB"/>
    <w:multiLevelType w:val="hybridMultilevel"/>
    <w:tmpl w:val="9DA40474"/>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12A32438"/>
    <w:multiLevelType w:val="hybridMultilevel"/>
    <w:tmpl w:val="58120788"/>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12D05F0A"/>
    <w:multiLevelType w:val="hybridMultilevel"/>
    <w:tmpl w:val="01AC9C1C"/>
    <w:lvl w:ilvl="0" w:tplc="2DE4087A">
      <w:start w:val="1"/>
      <w:numFmt w:val="bullet"/>
      <w:lvlText w:val=""/>
      <w:lvlJc w:val="left"/>
      <w:pPr>
        <w:tabs>
          <w:tab w:val="num" w:pos="900"/>
        </w:tabs>
        <w:ind w:left="9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12DE79F8"/>
    <w:multiLevelType w:val="multilevel"/>
    <w:tmpl w:val="FC422FF2"/>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1292"/>
        </w:tabs>
        <w:ind w:left="1292" w:hanging="555"/>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31"/>
        </w:tabs>
        <w:ind w:left="2931" w:hanging="72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696"/>
        </w:tabs>
        <w:ind w:left="7696" w:hanging="1800"/>
      </w:pPr>
      <w:rPr>
        <w:rFonts w:hint="default"/>
      </w:rPr>
    </w:lvl>
  </w:abstractNum>
  <w:abstractNum w:abstractNumId="27">
    <w:nsid w:val="141A5CFF"/>
    <w:multiLevelType w:val="multilevel"/>
    <w:tmpl w:val="F264988A"/>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1292"/>
        </w:tabs>
        <w:ind w:left="1292" w:hanging="555"/>
      </w:pPr>
      <w:rPr>
        <w:rFonts w:hint="default"/>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31"/>
        </w:tabs>
        <w:ind w:left="2931" w:hanging="72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696"/>
        </w:tabs>
        <w:ind w:left="7696" w:hanging="1800"/>
      </w:pPr>
      <w:rPr>
        <w:rFonts w:hint="default"/>
      </w:rPr>
    </w:lvl>
  </w:abstractNum>
  <w:abstractNum w:abstractNumId="28">
    <w:nsid w:val="14801BF1"/>
    <w:multiLevelType w:val="hybridMultilevel"/>
    <w:tmpl w:val="4A6A4492"/>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1489114D"/>
    <w:multiLevelType w:val="hybridMultilevel"/>
    <w:tmpl w:val="E73A2A96"/>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5190814"/>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31">
    <w:nsid w:val="15772375"/>
    <w:multiLevelType w:val="multilevel"/>
    <w:tmpl w:val="E13C4286"/>
    <w:lvl w:ilvl="0">
      <w:start w:val="6"/>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5E24554"/>
    <w:multiLevelType w:val="multilevel"/>
    <w:tmpl w:val="CD70BF84"/>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893"/>
        </w:tabs>
        <w:ind w:left="893" w:hanging="525"/>
      </w:pPr>
      <w:rPr>
        <w:rFonts w:hint="default"/>
      </w:rPr>
    </w:lvl>
    <w:lvl w:ilvl="2">
      <w:start w:val="3"/>
      <w:numFmt w:val="decimal"/>
      <w:lvlText w:val="%1.%2.%3"/>
      <w:lvlJc w:val="left"/>
      <w:pPr>
        <w:tabs>
          <w:tab w:val="num" w:pos="1456"/>
        </w:tabs>
        <w:ind w:left="1456" w:hanging="720"/>
      </w:pPr>
      <w:rPr>
        <w:rFonts w:hint="default"/>
      </w:rPr>
    </w:lvl>
    <w:lvl w:ilvl="3">
      <w:start w:val="1"/>
      <w:numFmt w:val="decimal"/>
      <w:lvlText w:val="%1.%2.%3.%4"/>
      <w:lvlJc w:val="left"/>
      <w:pPr>
        <w:tabs>
          <w:tab w:val="num" w:pos="2184"/>
        </w:tabs>
        <w:ind w:left="2184" w:hanging="1080"/>
      </w:pPr>
      <w:rPr>
        <w:rFonts w:hint="default"/>
      </w:rPr>
    </w:lvl>
    <w:lvl w:ilvl="4">
      <w:start w:val="1"/>
      <w:numFmt w:val="decimal"/>
      <w:lvlText w:val="%1.%2.%3.%4.%5"/>
      <w:lvlJc w:val="left"/>
      <w:pPr>
        <w:tabs>
          <w:tab w:val="num" w:pos="2552"/>
        </w:tabs>
        <w:ind w:left="2552" w:hanging="1080"/>
      </w:pPr>
      <w:rPr>
        <w:rFonts w:hint="default"/>
      </w:rPr>
    </w:lvl>
    <w:lvl w:ilvl="5">
      <w:start w:val="1"/>
      <w:numFmt w:val="decimal"/>
      <w:lvlText w:val="%1.%2.%3.%4.%5.%6"/>
      <w:lvlJc w:val="left"/>
      <w:pPr>
        <w:tabs>
          <w:tab w:val="num" w:pos="3280"/>
        </w:tabs>
        <w:ind w:left="3280" w:hanging="1440"/>
      </w:pPr>
      <w:rPr>
        <w:rFonts w:hint="default"/>
      </w:rPr>
    </w:lvl>
    <w:lvl w:ilvl="6">
      <w:start w:val="1"/>
      <w:numFmt w:val="decimal"/>
      <w:lvlText w:val="%1.%2.%3.%4.%5.%6.%7"/>
      <w:lvlJc w:val="left"/>
      <w:pPr>
        <w:tabs>
          <w:tab w:val="num" w:pos="3648"/>
        </w:tabs>
        <w:ind w:left="3648" w:hanging="1440"/>
      </w:pPr>
      <w:rPr>
        <w:rFonts w:hint="default"/>
      </w:rPr>
    </w:lvl>
    <w:lvl w:ilvl="7">
      <w:start w:val="1"/>
      <w:numFmt w:val="decimal"/>
      <w:lvlText w:val="%1.%2.%3.%4.%5.%6.%7.%8"/>
      <w:lvlJc w:val="left"/>
      <w:pPr>
        <w:tabs>
          <w:tab w:val="num" w:pos="4376"/>
        </w:tabs>
        <w:ind w:left="4376" w:hanging="1800"/>
      </w:pPr>
      <w:rPr>
        <w:rFonts w:hint="default"/>
      </w:rPr>
    </w:lvl>
    <w:lvl w:ilvl="8">
      <w:start w:val="1"/>
      <w:numFmt w:val="decimal"/>
      <w:lvlText w:val="%1.%2.%3.%4.%5.%6.%7.%8.%9"/>
      <w:lvlJc w:val="left"/>
      <w:pPr>
        <w:tabs>
          <w:tab w:val="num" w:pos="4744"/>
        </w:tabs>
        <w:ind w:left="4744" w:hanging="1800"/>
      </w:pPr>
      <w:rPr>
        <w:rFonts w:hint="default"/>
      </w:rPr>
    </w:lvl>
  </w:abstractNum>
  <w:abstractNum w:abstractNumId="33">
    <w:nsid w:val="16D34EF5"/>
    <w:multiLevelType w:val="multilevel"/>
    <w:tmpl w:val="938E4C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19B14F9C"/>
    <w:multiLevelType w:val="hybridMultilevel"/>
    <w:tmpl w:val="357431F6"/>
    <w:lvl w:ilvl="0" w:tplc="04050017">
      <w:start w:val="1"/>
      <w:numFmt w:val="lowerLetter"/>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1A4B5F9F"/>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36">
    <w:nsid w:val="1B3D3ABC"/>
    <w:multiLevelType w:val="hybridMultilevel"/>
    <w:tmpl w:val="F202F672"/>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1B8F7919"/>
    <w:multiLevelType w:val="hybridMultilevel"/>
    <w:tmpl w:val="130063A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nsid w:val="1C343D86"/>
    <w:multiLevelType w:val="hybridMultilevel"/>
    <w:tmpl w:val="E2C89B1E"/>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1CA46E5E"/>
    <w:multiLevelType w:val="multilevel"/>
    <w:tmpl w:val="CDB2E574"/>
    <w:lvl w:ilvl="0">
      <w:start w:val="6"/>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1EB42538"/>
    <w:multiLevelType w:val="hybridMultilevel"/>
    <w:tmpl w:val="13D65280"/>
    <w:lvl w:ilvl="0" w:tplc="C4AA54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0BC0BFE"/>
    <w:multiLevelType w:val="hybridMultilevel"/>
    <w:tmpl w:val="4B346D7C"/>
    <w:lvl w:ilvl="0" w:tplc="2DE4087A">
      <w:start w:val="1"/>
      <w:numFmt w:val="bullet"/>
      <w:lvlText w:val=""/>
      <w:lvlJc w:val="left"/>
      <w:pPr>
        <w:tabs>
          <w:tab w:val="num" w:pos="900"/>
        </w:tabs>
        <w:ind w:left="90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2528246C"/>
    <w:multiLevelType w:val="hybridMultilevel"/>
    <w:tmpl w:val="5CEE9AF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253E64B7"/>
    <w:multiLevelType w:val="hybridMultilevel"/>
    <w:tmpl w:val="A596D39E"/>
    <w:lvl w:ilvl="0" w:tplc="5B4849B2">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26757E2A"/>
    <w:multiLevelType w:val="hybridMultilevel"/>
    <w:tmpl w:val="5D562664"/>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26CB6C9A"/>
    <w:multiLevelType w:val="hybridMultilevel"/>
    <w:tmpl w:val="19F2BE7A"/>
    <w:lvl w:ilvl="0" w:tplc="C4AA54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83E1616"/>
    <w:multiLevelType w:val="multilevel"/>
    <w:tmpl w:val="F8CC413A"/>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8778FB"/>
    <w:multiLevelType w:val="multilevel"/>
    <w:tmpl w:val="91CA88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28B5636F"/>
    <w:multiLevelType w:val="hybridMultilevel"/>
    <w:tmpl w:val="5686D808"/>
    <w:lvl w:ilvl="0" w:tplc="C4AA54E0">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9">
    <w:nsid w:val="293E574C"/>
    <w:multiLevelType w:val="hybridMultilevel"/>
    <w:tmpl w:val="9AAA0924"/>
    <w:lvl w:ilvl="0" w:tplc="2DE4087A">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0">
    <w:nsid w:val="29B116C6"/>
    <w:multiLevelType w:val="hybridMultilevel"/>
    <w:tmpl w:val="CB065CEA"/>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2B631EDB"/>
    <w:multiLevelType w:val="hybridMultilevel"/>
    <w:tmpl w:val="CEF40F42"/>
    <w:lvl w:ilvl="0" w:tplc="2DE4087A">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2">
    <w:nsid w:val="2BC905BA"/>
    <w:multiLevelType w:val="hybridMultilevel"/>
    <w:tmpl w:val="E5B4F1C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3">
    <w:nsid w:val="2C49362C"/>
    <w:multiLevelType w:val="hybridMultilevel"/>
    <w:tmpl w:val="D52A333A"/>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4">
    <w:nsid w:val="2CF32F7A"/>
    <w:multiLevelType w:val="hybridMultilevel"/>
    <w:tmpl w:val="5358DB66"/>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2DFC4A12"/>
    <w:multiLevelType w:val="hybridMultilevel"/>
    <w:tmpl w:val="B2A290B6"/>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6">
    <w:nsid w:val="2E355029"/>
    <w:multiLevelType w:val="hybridMultilevel"/>
    <w:tmpl w:val="E056E740"/>
    <w:lvl w:ilvl="0" w:tplc="421E0270">
      <w:start w:val="1"/>
      <w:numFmt w:val="none"/>
      <w:lvlText w:val=""/>
      <w:legacy w:legacy="1" w:legacySpace="0" w:legacyIndent="360"/>
      <w:lvlJc w:val="left"/>
      <w:pPr>
        <w:ind w:left="360" w:hanging="360"/>
      </w:pPr>
      <w:rPr>
        <w:rFonts w:ascii="Symbol" w:hAnsi="Symbol" w:hint="default"/>
      </w:rPr>
    </w:lvl>
    <w:lvl w:ilvl="1" w:tplc="04050017">
      <w:start w:val="1"/>
      <w:numFmt w:val="lowerLetter"/>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7">
    <w:nsid w:val="2EE96C38"/>
    <w:multiLevelType w:val="hybridMultilevel"/>
    <w:tmpl w:val="EF9A7996"/>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2F114A78"/>
    <w:multiLevelType w:val="hybridMultilevel"/>
    <w:tmpl w:val="5CE8A02C"/>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302533EA"/>
    <w:multiLevelType w:val="multilevel"/>
    <w:tmpl w:val="8EE426CA"/>
    <w:lvl w:ilvl="0">
      <w:start w:val="6"/>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02E1500"/>
    <w:multiLevelType w:val="multilevel"/>
    <w:tmpl w:val="CABE94B8"/>
    <w:lvl w:ilvl="0">
      <w:start w:val="6"/>
      <w:numFmt w:val="decimal"/>
      <w:lvlText w:val="%1"/>
      <w:lvlJc w:val="left"/>
      <w:pPr>
        <w:tabs>
          <w:tab w:val="num" w:pos="645"/>
        </w:tabs>
        <w:ind w:left="645" w:hanging="645"/>
      </w:pPr>
      <w:rPr>
        <w:rFonts w:hint="default"/>
      </w:rPr>
    </w:lvl>
    <w:lvl w:ilvl="1">
      <w:start w:val="5"/>
      <w:numFmt w:val="decimal"/>
      <w:lvlText w:val="%1.%2"/>
      <w:lvlJc w:val="left"/>
      <w:pPr>
        <w:tabs>
          <w:tab w:val="num" w:pos="1013"/>
        </w:tabs>
        <w:ind w:left="1013" w:hanging="645"/>
      </w:pPr>
      <w:rPr>
        <w:rFonts w:hint="default"/>
      </w:rPr>
    </w:lvl>
    <w:lvl w:ilvl="2">
      <w:start w:val="2"/>
      <w:numFmt w:val="decimal"/>
      <w:lvlText w:val="%1.%2.%3"/>
      <w:lvlJc w:val="left"/>
      <w:pPr>
        <w:tabs>
          <w:tab w:val="num" w:pos="1456"/>
        </w:tabs>
        <w:ind w:left="1456" w:hanging="720"/>
      </w:pPr>
      <w:rPr>
        <w:rFonts w:hint="default"/>
      </w:rPr>
    </w:lvl>
    <w:lvl w:ilvl="3">
      <w:start w:val="1"/>
      <w:numFmt w:val="decimal"/>
      <w:lvlText w:val="%1.%2.%3.%4"/>
      <w:lvlJc w:val="left"/>
      <w:pPr>
        <w:tabs>
          <w:tab w:val="num" w:pos="2184"/>
        </w:tabs>
        <w:ind w:left="2184" w:hanging="1080"/>
      </w:pPr>
      <w:rPr>
        <w:rFonts w:hint="default"/>
      </w:rPr>
    </w:lvl>
    <w:lvl w:ilvl="4">
      <w:start w:val="1"/>
      <w:numFmt w:val="decimal"/>
      <w:lvlText w:val="%1.%2.%3.%4.%5"/>
      <w:lvlJc w:val="left"/>
      <w:pPr>
        <w:tabs>
          <w:tab w:val="num" w:pos="2552"/>
        </w:tabs>
        <w:ind w:left="2552" w:hanging="1080"/>
      </w:pPr>
      <w:rPr>
        <w:rFonts w:hint="default"/>
      </w:rPr>
    </w:lvl>
    <w:lvl w:ilvl="5">
      <w:start w:val="1"/>
      <w:numFmt w:val="decimal"/>
      <w:lvlText w:val="%1.%2.%3.%4.%5.%6"/>
      <w:lvlJc w:val="left"/>
      <w:pPr>
        <w:tabs>
          <w:tab w:val="num" w:pos="3280"/>
        </w:tabs>
        <w:ind w:left="3280" w:hanging="1440"/>
      </w:pPr>
      <w:rPr>
        <w:rFonts w:hint="default"/>
      </w:rPr>
    </w:lvl>
    <w:lvl w:ilvl="6">
      <w:start w:val="1"/>
      <w:numFmt w:val="decimal"/>
      <w:lvlText w:val="%1.%2.%3.%4.%5.%6.%7"/>
      <w:lvlJc w:val="left"/>
      <w:pPr>
        <w:tabs>
          <w:tab w:val="num" w:pos="3648"/>
        </w:tabs>
        <w:ind w:left="3648" w:hanging="1440"/>
      </w:pPr>
      <w:rPr>
        <w:rFonts w:hint="default"/>
      </w:rPr>
    </w:lvl>
    <w:lvl w:ilvl="7">
      <w:start w:val="1"/>
      <w:numFmt w:val="decimal"/>
      <w:lvlText w:val="%1.%2.%3.%4.%5.%6.%7.%8"/>
      <w:lvlJc w:val="left"/>
      <w:pPr>
        <w:tabs>
          <w:tab w:val="num" w:pos="4376"/>
        </w:tabs>
        <w:ind w:left="4376" w:hanging="1800"/>
      </w:pPr>
      <w:rPr>
        <w:rFonts w:hint="default"/>
      </w:rPr>
    </w:lvl>
    <w:lvl w:ilvl="8">
      <w:start w:val="1"/>
      <w:numFmt w:val="decimal"/>
      <w:lvlText w:val="%1.%2.%3.%4.%5.%6.%7.%8.%9"/>
      <w:lvlJc w:val="left"/>
      <w:pPr>
        <w:tabs>
          <w:tab w:val="num" w:pos="4744"/>
        </w:tabs>
        <w:ind w:left="4744" w:hanging="1800"/>
      </w:pPr>
      <w:rPr>
        <w:rFonts w:hint="default"/>
      </w:rPr>
    </w:lvl>
  </w:abstractNum>
  <w:abstractNum w:abstractNumId="61">
    <w:nsid w:val="30514B1E"/>
    <w:multiLevelType w:val="hybridMultilevel"/>
    <w:tmpl w:val="127A50BC"/>
    <w:lvl w:ilvl="0" w:tplc="2DE4087A">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2">
    <w:nsid w:val="31DF6AAE"/>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63">
    <w:nsid w:val="34EF6506"/>
    <w:multiLevelType w:val="hybridMultilevel"/>
    <w:tmpl w:val="AE0208FA"/>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4">
    <w:nsid w:val="36690DCA"/>
    <w:multiLevelType w:val="hybridMultilevel"/>
    <w:tmpl w:val="4EDCD9AE"/>
    <w:lvl w:ilvl="0" w:tplc="C4AA54E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nsid w:val="37A567BF"/>
    <w:multiLevelType w:val="hybridMultilevel"/>
    <w:tmpl w:val="B8C4E90E"/>
    <w:lvl w:ilvl="0" w:tplc="C4AA54E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nsid w:val="37DE0E59"/>
    <w:multiLevelType w:val="hybridMultilevel"/>
    <w:tmpl w:val="57A233D8"/>
    <w:lvl w:ilvl="0" w:tplc="5BE026F4">
      <w:start w:val="1"/>
      <w:numFmt w:val="bullet"/>
      <w:lvlText w:val=""/>
      <w:lvlJc w:val="left"/>
      <w:pPr>
        <w:tabs>
          <w:tab w:val="num" w:pos="720"/>
        </w:tabs>
        <w:ind w:left="720" w:hanging="360"/>
      </w:pPr>
      <w:rPr>
        <w:rFonts w:ascii="Symbol" w:hAnsi="Symbol"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7">
    <w:nsid w:val="38A839F9"/>
    <w:multiLevelType w:val="hybridMultilevel"/>
    <w:tmpl w:val="6B88C3F2"/>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8">
    <w:nsid w:val="3983066E"/>
    <w:multiLevelType w:val="hybridMultilevel"/>
    <w:tmpl w:val="C492C1F2"/>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39AA60A8"/>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70">
    <w:nsid w:val="39F2493B"/>
    <w:multiLevelType w:val="multilevel"/>
    <w:tmpl w:val="581CC5F4"/>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A354F68"/>
    <w:multiLevelType w:val="multilevel"/>
    <w:tmpl w:val="0EB818BC"/>
    <w:lvl w:ilvl="0">
      <w:start w:val="6"/>
      <w:numFmt w:val="decimal"/>
      <w:lvlText w:val="%1"/>
      <w:lvlJc w:val="left"/>
      <w:pPr>
        <w:tabs>
          <w:tab w:val="num" w:pos="540"/>
        </w:tabs>
        <w:ind w:left="540" w:hanging="540"/>
      </w:pPr>
      <w:rPr>
        <w:rFonts w:hint="default"/>
        <w:color w:val="auto"/>
      </w:rPr>
    </w:lvl>
    <w:lvl w:ilvl="1">
      <w:start w:val="5"/>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2">
    <w:nsid w:val="3B363F27"/>
    <w:multiLevelType w:val="hybridMultilevel"/>
    <w:tmpl w:val="B22CAFA4"/>
    <w:lvl w:ilvl="0" w:tplc="D12AAEAC">
      <w:start w:val="8"/>
      <w:numFmt w:val="decimal"/>
      <w:lvlText w:val="%1."/>
      <w:lvlJc w:val="left"/>
      <w:pPr>
        <w:tabs>
          <w:tab w:val="num" w:pos="1307"/>
        </w:tabs>
        <w:ind w:left="1307" w:hanging="570"/>
      </w:pPr>
      <w:rPr>
        <w:rFonts w:hint="default"/>
      </w:rPr>
    </w:lvl>
    <w:lvl w:ilvl="1" w:tplc="04050019" w:tentative="1">
      <w:start w:val="1"/>
      <w:numFmt w:val="lowerLetter"/>
      <w:lvlText w:val="%2."/>
      <w:lvlJc w:val="left"/>
      <w:pPr>
        <w:tabs>
          <w:tab w:val="num" w:pos="1817"/>
        </w:tabs>
        <w:ind w:left="1817" w:hanging="360"/>
      </w:pPr>
    </w:lvl>
    <w:lvl w:ilvl="2" w:tplc="0405001B" w:tentative="1">
      <w:start w:val="1"/>
      <w:numFmt w:val="lowerRoman"/>
      <w:lvlText w:val="%3."/>
      <w:lvlJc w:val="right"/>
      <w:pPr>
        <w:tabs>
          <w:tab w:val="num" w:pos="2537"/>
        </w:tabs>
        <w:ind w:left="2537" w:hanging="180"/>
      </w:pPr>
    </w:lvl>
    <w:lvl w:ilvl="3" w:tplc="0405000F" w:tentative="1">
      <w:start w:val="1"/>
      <w:numFmt w:val="decimal"/>
      <w:lvlText w:val="%4."/>
      <w:lvlJc w:val="left"/>
      <w:pPr>
        <w:tabs>
          <w:tab w:val="num" w:pos="3257"/>
        </w:tabs>
        <w:ind w:left="3257" w:hanging="360"/>
      </w:pPr>
    </w:lvl>
    <w:lvl w:ilvl="4" w:tplc="04050019" w:tentative="1">
      <w:start w:val="1"/>
      <w:numFmt w:val="lowerLetter"/>
      <w:lvlText w:val="%5."/>
      <w:lvlJc w:val="left"/>
      <w:pPr>
        <w:tabs>
          <w:tab w:val="num" w:pos="3977"/>
        </w:tabs>
        <w:ind w:left="3977" w:hanging="360"/>
      </w:pPr>
    </w:lvl>
    <w:lvl w:ilvl="5" w:tplc="0405001B" w:tentative="1">
      <w:start w:val="1"/>
      <w:numFmt w:val="lowerRoman"/>
      <w:lvlText w:val="%6."/>
      <w:lvlJc w:val="right"/>
      <w:pPr>
        <w:tabs>
          <w:tab w:val="num" w:pos="4697"/>
        </w:tabs>
        <w:ind w:left="4697" w:hanging="180"/>
      </w:pPr>
    </w:lvl>
    <w:lvl w:ilvl="6" w:tplc="0405000F" w:tentative="1">
      <w:start w:val="1"/>
      <w:numFmt w:val="decimal"/>
      <w:lvlText w:val="%7."/>
      <w:lvlJc w:val="left"/>
      <w:pPr>
        <w:tabs>
          <w:tab w:val="num" w:pos="5417"/>
        </w:tabs>
        <w:ind w:left="5417" w:hanging="360"/>
      </w:pPr>
    </w:lvl>
    <w:lvl w:ilvl="7" w:tplc="04050019" w:tentative="1">
      <w:start w:val="1"/>
      <w:numFmt w:val="lowerLetter"/>
      <w:lvlText w:val="%8."/>
      <w:lvlJc w:val="left"/>
      <w:pPr>
        <w:tabs>
          <w:tab w:val="num" w:pos="6137"/>
        </w:tabs>
        <w:ind w:left="6137" w:hanging="360"/>
      </w:pPr>
    </w:lvl>
    <w:lvl w:ilvl="8" w:tplc="0405001B" w:tentative="1">
      <w:start w:val="1"/>
      <w:numFmt w:val="lowerRoman"/>
      <w:lvlText w:val="%9."/>
      <w:lvlJc w:val="right"/>
      <w:pPr>
        <w:tabs>
          <w:tab w:val="num" w:pos="6857"/>
        </w:tabs>
        <w:ind w:left="6857" w:hanging="180"/>
      </w:pPr>
    </w:lvl>
  </w:abstractNum>
  <w:abstractNum w:abstractNumId="73">
    <w:nsid w:val="3B432C60"/>
    <w:multiLevelType w:val="hybridMultilevel"/>
    <w:tmpl w:val="1C928CD4"/>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4">
    <w:nsid w:val="3BEA48E7"/>
    <w:multiLevelType w:val="hybridMultilevel"/>
    <w:tmpl w:val="FFE238B8"/>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3C030572"/>
    <w:multiLevelType w:val="singleLevel"/>
    <w:tmpl w:val="72104EDE"/>
    <w:lvl w:ilvl="0">
      <w:start w:val="1"/>
      <w:numFmt w:val="none"/>
      <w:lvlText w:val=""/>
      <w:legacy w:legacy="1" w:legacySpace="0" w:legacyIndent="360"/>
      <w:lvlJc w:val="left"/>
      <w:pPr>
        <w:ind w:left="360" w:hanging="360"/>
      </w:pPr>
      <w:rPr>
        <w:rFonts w:ascii="Symbol" w:hAnsi="Symbol" w:hint="default"/>
      </w:rPr>
    </w:lvl>
  </w:abstractNum>
  <w:abstractNum w:abstractNumId="76">
    <w:nsid w:val="3E0E68FC"/>
    <w:multiLevelType w:val="hybridMultilevel"/>
    <w:tmpl w:val="BCE87EFE"/>
    <w:lvl w:ilvl="0" w:tplc="DA0A478E">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nsid w:val="3EAC0343"/>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78">
    <w:nsid w:val="41924CA5"/>
    <w:multiLevelType w:val="multilevel"/>
    <w:tmpl w:val="4EB873C2"/>
    <w:lvl w:ilvl="0">
      <w:start w:val="6"/>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1C02A8F"/>
    <w:multiLevelType w:val="hybridMultilevel"/>
    <w:tmpl w:val="B2666DCA"/>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0">
    <w:nsid w:val="41D12EB0"/>
    <w:multiLevelType w:val="hybridMultilevel"/>
    <w:tmpl w:val="94E24C82"/>
    <w:lvl w:ilvl="0" w:tplc="C4AA54E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1">
    <w:nsid w:val="43705D22"/>
    <w:multiLevelType w:val="hybridMultilevel"/>
    <w:tmpl w:val="130E6896"/>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439311ED"/>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83">
    <w:nsid w:val="46B97DCD"/>
    <w:multiLevelType w:val="hybridMultilevel"/>
    <w:tmpl w:val="D856E776"/>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46E46AE3"/>
    <w:multiLevelType w:val="hybridMultilevel"/>
    <w:tmpl w:val="AE6253D8"/>
    <w:lvl w:ilvl="0" w:tplc="2DE4087A">
      <w:start w:val="1"/>
      <w:numFmt w:val="bullet"/>
      <w:lvlText w:val=""/>
      <w:lvlJc w:val="left"/>
      <w:pPr>
        <w:tabs>
          <w:tab w:val="num" w:pos="783"/>
        </w:tabs>
        <w:ind w:left="783" w:hanging="360"/>
      </w:pPr>
      <w:rPr>
        <w:rFonts w:ascii="Symbol" w:hAnsi="Symbol" w:hint="default"/>
      </w:rPr>
    </w:lvl>
    <w:lvl w:ilvl="1" w:tplc="04050003" w:tentative="1">
      <w:start w:val="1"/>
      <w:numFmt w:val="bullet"/>
      <w:lvlText w:val="o"/>
      <w:lvlJc w:val="left"/>
      <w:pPr>
        <w:tabs>
          <w:tab w:val="num" w:pos="1503"/>
        </w:tabs>
        <w:ind w:left="1503" w:hanging="360"/>
      </w:pPr>
      <w:rPr>
        <w:rFonts w:ascii="Courier New" w:hAnsi="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85">
    <w:nsid w:val="475F413D"/>
    <w:multiLevelType w:val="multilevel"/>
    <w:tmpl w:val="02086D18"/>
    <w:lvl w:ilvl="0">
      <w:start w:val="6"/>
      <w:numFmt w:val="decimal"/>
      <w:lvlText w:val="%1"/>
      <w:lvlJc w:val="left"/>
      <w:pPr>
        <w:tabs>
          <w:tab w:val="num" w:pos="525"/>
        </w:tabs>
        <w:ind w:left="525" w:hanging="525"/>
      </w:pPr>
      <w:rPr>
        <w:rFonts w:hint="default"/>
      </w:rPr>
    </w:lvl>
    <w:lvl w:ilvl="1">
      <w:start w:val="5"/>
      <w:numFmt w:val="decimal"/>
      <w:lvlText w:val="%1.%2"/>
      <w:lvlJc w:val="left"/>
      <w:pPr>
        <w:tabs>
          <w:tab w:val="num" w:pos="893"/>
        </w:tabs>
        <w:ind w:left="893" w:hanging="525"/>
      </w:pPr>
      <w:rPr>
        <w:rFonts w:hint="default"/>
      </w:rPr>
    </w:lvl>
    <w:lvl w:ilvl="2">
      <w:start w:val="2"/>
      <w:numFmt w:val="decimal"/>
      <w:lvlText w:val="%1.%2.%3"/>
      <w:lvlJc w:val="left"/>
      <w:pPr>
        <w:tabs>
          <w:tab w:val="num" w:pos="1456"/>
        </w:tabs>
        <w:ind w:left="1456" w:hanging="720"/>
      </w:pPr>
      <w:rPr>
        <w:rFonts w:hint="default"/>
      </w:rPr>
    </w:lvl>
    <w:lvl w:ilvl="3">
      <w:start w:val="1"/>
      <w:numFmt w:val="decimal"/>
      <w:lvlText w:val="%1.%2.%3.%4"/>
      <w:lvlJc w:val="left"/>
      <w:pPr>
        <w:tabs>
          <w:tab w:val="num" w:pos="2184"/>
        </w:tabs>
        <w:ind w:left="2184" w:hanging="1080"/>
      </w:pPr>
      <w:rPr>
        <w:rFonts w:hint="default"/>
      </w:rPr>
    </w:lvl>
    <w:lvl w:ilvl="4">
      <w:start w:val="1"/>
      <w:numFmt w:val="decimal"/>
      <w:lvlText w:val="%1.%2.%3.%4.%5"/>
      <w:lvlJc w:val="left"/>
      <w:pPr>
        <w:tabs>
          <w:tab w:val="num" w:pos="2552"/>
        </w:tabs>
        <w:ind w:left="2552" w:hanging="1080"/>
      </w:pPr>
      <w:rPr>
        <w:rFonts w:hint="default"/>
      </w:rPr>
    </w:lvl>
    <w:lvl w:ilvl="5">
      <w:start w:val="1"/>
      <w:numFmt w:val="decimal"/>
      <w:lvlText w:val="%1.%2.%3.%4.%5.%6"/>
      <w:lvlJc w:val="left"/>
      <w:pPr>
        <w:tabs>
          <w:tab w:val="num" w:pos="3280"/>
        </w:tabs>
        <w:ind w:left="3280" w:hanging="1440"/>
      </w:pPr>
      <w:rPr>
        <w:rFonts w:hint="default"/>
      </w:rPr>
    </w:lvl>
    <w:lvl w:ilvl="6">
      <w:start w:val="1"/>
      <w:numFmt w:val="decimal"/>
      <w:lvlText w:val="%1.%2.%3.%4.%5.%6.%7"/>
      <w:lvlJc w:val="left"/>
      <w:pPr>
        <w:tabs>
          <w:tab w:val="num" w:pos="3648"/>
        </w:tabs>
        <w:ind w:left="3648" w:hanging="1440"/>
      </w:pPr>
      <w:rPr>
        <w:rFonts w:hint="default"/>
      </w:rPr>
    </w:lvl>
    <w:lvl w:ilvl="7">
      <w:start w:val="1"/>
      <w:numFmt w:val="decimal"/>
      <w:lvlText w:val="%1.%2.%3.%4.%5.%6.%7.%8"/>
      <w:lvlJc w:val="left"/>
      <w:pPr>
        <w:tabs>
          <w:tab w:val="num" w:pos="4376"/>
        </w:tabs>
        <w:ind w:left="4376" w:hanging="1800"/>
      </w:pPr>
      <w:rPr>
        <w:rFonts w:hint="default"/>
      </w:rPr>
    </w:lvl>
    <w:lvl w:ilvl="8">
      <w:start w:val="1"/>
      <w:numFmt w:val="decimal"/>
      <w:lvlText w:val="%1.%2.%3.%4.%5.%6.%7.%8.%9"/>
      <w:lvlJc w:val="left"/>
      <w:pPr>
        <w:tabs>
          <w:tab w:val="num" w:pos="4744"/>
        </w:tabs>
        <w:ind w:left="4744" w:hanging="1800"/>
      </w:pPr>
      <w:rPr>
        <w:rFonts w:hint="default"/>
      </w:rPr>
    </w:lvl>
  </w:abstractNum>
  <w:abstractNum w:abstractNumId="86">
    <w:nsid w:val="4B2A55DF"/>
    <w:multiLevelType w:val="hybridMultilevel"/>
    <w:tmpl w:val="05EEDA80"/>
    <w:lvl w:ilvl="0" w:tplc="2DE4087A">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7">
    <w:nsid w:val="4B331B3B"/>
    <w:multiLevelType w:val="multilevel"/>
    <w:tmpl w:val="DD20B6D2"/>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B3570A9"/>
    <w:multiLevelType w:val="hybridMultilevel"/>
    <w:tmpl w:val="C36A2A90"/>
    <w:lvl w:ilvl="0" w:tplc="2DE4087A">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9">
    <w:nsid w:val="4C15112D"/>
    <w:multiLevelType w:val="hybridMultilevel"/>
    <w:tmpl w:val="3E02443E"/>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4C617D80"/>
    <w:multiLevelType w:val="hybridMultilevel"/>
    <w:tmpl w:val="CE5417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4C6E5EC9"/>
    <w:multiLevelType w:val="hybridMultilevel"/>
    <w:tmpl w:val="E8E05C4C"/>
    <w:lvl w:ilvl="0" w:tplc="2DE4087A">
      <w:start w:val="1"/>
      <w:numFmt w:val="bullet"/>
      <w:lvlText w:val=""/>
      <w:lvlJc w:val="left"/>
      <w:pPr>
        <w:tabs>
          <w:tab w:val="num" w:pos="900"/>
        </w:tabs>
        <w:ind w:left="9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2">
    <w:nsid w:val="4CE25039"/>
    <w:multiLevelType w:val="hybridMultilevel"/>
    <w:tmpl w:val="9EFCA8D2"/>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4CEE7AC6"/>
    <w:multiLevelType w:val="hybridMultilevel"/>
    <w:tmpl w:val="BDD2B4F8"/>
    <w:lvl w:ilvl="0" w:tplc="8E04A7A0">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4">
    <w:nsid w:val="4D311A87"/>
    <w:multiLevelType w:val="hybridMultilevel"/>
    <w:tmpl w:val="C7D4AB3C"/>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5">
    <w:nsid w:val="4E1A0E73"/>
    <w:multiLevelType w:val="hybridMultilevel"/>
    <w:tmpl w:val="0A42CE4C"/>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4EF1322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97">
    <w:nsid w:val="50CE2B2C"/>
    <w:multiLevelType w:val="multilevel"/>
    <w:tmpl w:val="57A233D8"/>
    <w:lvl w:ilvl="0">
      <w:start w:val="1"/>
      <w:numFmt w:val="bullet"/>
      <w:lvlText w:val=""/>
      <w:lvlJc w:val="left"/>
      <w:pPr>
        <w:tabs>
          <w:tab w:val="num" w:pos="720"/>
        </w:tabs>
        <w:ind w:left="720" w:hanging="360"/>
      </w:pPr>
      <w:rPr>
        <w:rFonts w:ascii="Symbol" w:hAnsi="Symbol"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5240199E"/>
    <w:multiLevelType w:val="multilevel"/>
    <w:tmpl w:val="4D809D9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nsid w:val="52497403"/>
    <w:multiLevelType w:val="singleLevel"/>
    <w:tmpl w:val="72104EDE"/>
    <w:lvl w:ilvl="0">
      <w:start w:val="1"/>
      <w:numFmt w:val="none"/>
      <w:lvlText w:val=""/>
      <w:legacy w:legacy="1" w:legacySpace="0" w:legacyIndent="360"/>
      <w:lvlJc w:val="left"/>
      <w:pPr>
        <w:ind w:left="360" w:hanging="360"/>
      </w:pPr>
      <w:rPr>
        <w:rFonts w:ascii="Symbol" w:hAnsi="Symbol" w:hint="default"/>
      </w:rPr>
    </w:lvl>
  </w:abstractNum>
  <w:abstractNum w:abstractNumId="100">
    <w:nsid w:val="52C351C5"/>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01">
    <w:nsid w:val="532912CE"/>
    <w:multiLevelType w:val="hybridMultilevel"/>
    <w:tmpl w:val="E8FC914A"/>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53714EB7"/>
    <w:multiLevelType w:val="hybridMultilevel"/>
    <w:tmpl w:val="03B21358"/>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53DB3BD4"/>
    <w:multiLevelType w:val="multilevel"/>
    <w:tmpl w:val="E5B4F1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4">
    <w:nsid w:val="54405C49"/>
    <w:multiLevelType w:val="multilevel"/>
    <w:tmpl w:val="9DA404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nsid w:val="557952FD"/>
    <w:multiLevelType w:val="multilevel"/>
    <w:tmpl w:val="D368E4D0"/>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6594F9C"/>
    <w:multiLevelType w:val="hybridMultilevel"/>
    <w:tmpl w:val="9DEE328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7">
    <w:nsid w:val="585337CB"/>
    <w:multiLevelType w:val="hybridMultilevel"/>
    <w:tmpl w:val="BA7E0484"/>
    <w:lvl w:ilvl="0" w:tplc="2DE4087A">
      <w:start w:val="1"/>
      <w:numFmt w:val="bullet"/>
      <w:lvlText w:val=""/>
      <w:lvlJc w:val="left"/>
      <w:pPr>
        <w:tabs>
          <w:tab w:val="num" w:pos="1080"/>
        </w:tabs>
        <w:ind w:left="1080" w:hanging="360"/>
      </w:pPr>
      <w:rPr>
        <w:rFonts w:ascii="Symbol" w:hAnsi="Symbol" w:hint="default"/>
      </w:rPr>
    </w:lvl>
    <w:lvl w:ilvl="1" w:tplc="DA0A478E">
      <w:start w:val="1"/>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8">
    <w:nsid w:val="58C13A6B"/>
    <w:multiLevelType w:val="multilevel"/>
    <w:tmpl w:val="130063A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9">
    <w:nsid w:val="58FA2BE4"/>
    <w:multiLevelType w:val="multilevel"/>
    <w:tmpl w:val="E800F9F0"/>
    <w:lvl w:ilvl="0">
      <w:start w:val="4"/>
      <w:numFmt w:val="decimal"/>
      <w:lvlText w:val="%1"/>
      <w:lvlJc w:val="left"/>
      <w:pPr>
        <w:tabs>
          <w:tab w:val="num" w:pos="645"/>
        </w:tabs>
        <w:ind w:left="645" w:hanging="645"/>
      </w:pPr>
      <w:rPr>
        <w:rFonts w:hint="default"/>
      </w:rPr>
    </w:lvl>
    <w:lvl w:ilvl="1">
      <w:start w:val="4"/>
      <w:numFmt w:val="decimal"/>
      <w:lvlText w:val="%1.%2"/>
      <w:lvlJc w:val="left"/>
      <w:pPr>
        <w:tabs>
          <w:tab w:val="num" w:pos="1013"/>
        </w:tabs>
        <w:ind w:left="1013" w:hanging="645"/>
      </w:pPr>
      <w:rPr>
        <w:rFonts w:hint="default"/>
      </w:rPr>
    </w:lvl>
    <w:lvl w:ilvl="2">
      <w:start w:val="3"/>
      <w:numFmt w:val="decimal"/>
      <w:lvlText w:val="%1.%2.%3"/>
      <w:lvlJc w:val="left"/>
      <w:pPr>
        <w:tabs>
          <w:tab w:val="num" w:pos="1456"/>
        </w:tabs>
        <w:ind w:left="1456" w:hanging="720"/>
      </w:pPr>
      <w:rPr>
        <w:rFonts w:hint="default"/>
      </w:rPr>
    </w:lvl>
    <w:lvl w:ilvl="3">
      <w:start w:val="1"/>
      <w:numFmt w:val="decimal"/>
      <w:lvlText w:val="%1.%2.%3.%4"/>
      <w:lvlJc w:val="left"/>
      <w:pPr>
        <w:tabs>
          <w:tab w:val="num" w:pos="1824"/>
        </w:tabs>
        <w:ind w:left="1824" w:hanging="720"/>
      </w:pPr>
      <w:rPr>
        <w:rFonts w:hint="default"/>
      </w:rPr>
    </w:lvl>
    <w:lvl w:ilvl="4">
      <w:start w:val="1"/>
      <w:numFmt w:val="decimal"/>
      <w:lvlText w:val="%1.%2.%3.%4.%5"/>
      <w:lvlJc w:val="left"/>
      <w:pPr>
        <w:tabs>
          <w:tab w:val="num" w:pos="2552"/>
        </w:tabs>
        <w:ind w:left="2552" w:hanging="1080"/>
      </w:pPr>
      <w:rPr>
        <w:rFonts w:hint="default"/>
      </w:rPr>
    </w:lvl>
    <w:lvl w:ilvl="5">
      <w:start w:val="1"/>
      <w:numFmt w:val="decimal"/>
      <w:lvlText w:val="%1.%2.%3.%4.%5.%6"/>
      <w:lvlJc w:val="left"/>
      <w:pPr>
        <w:tabs>
          <w:tab w:val="num" w:pos="2920"/>
        </w:tabs>
        <w:ind w:left="2920" w:hanging="1080"/>
      </w:pPr>
      <w:rPr>
        <w:rFonts w:hint="default"/>
      </w:rPr>
    </w:lvl>
    <w:lvl w:ilvl="6">
      <w:start w:val="1"/>
      <w:numFmt w:val="decimal"/>
      <w:lvlText w:val="%1.%2.%3.%4.%5.%6.%7"/>
      <w:lvlJc w:val="left"/>
      <w:pPr>
        <w:tabs>
          <w:tab w:val="num" w:pos="3648"/>
        </w:tabs>
        <w:ind w:left="3648" w:hanging="1440"/>
      </w:pPr>
      <w:rPr>
        <w:rFonts w:hint="default"/>
      </w:rPr>
    </w:lvl>
    <w:lvl w:ilvl="7">
      <w:start w:val="1"/>
      <w:numFmt w:val="decimal"/>
      <w:lvlText w:val="%1.%2.%3.%4.%5.%6.%7.%8"/>
      <w:lvlJc w:val="left"/>
      <w:pPr>
        <w:tabs>
          <w:tab w:val="num" w:pos="4016"/>
        </w:tabs>
        <w:ind w:left="4016" w:hanging="1440"/>
      </w:pPr>
      <w:rPr>
        <w:rFonts w:hint="default"/>
      </w:rPr>
    </w:lvl>
    <w:lvl w:ilvl="8">
      <w:start w:val="1"/>
      <w:numFmt w:val="decimal"/>
      <w:lvlText w:val="%1.%2.%3.%4.%5.%6.%7.%8.%9"/>
      <w:lvlJc w:val="left"/>
      <w:pPr>
        <w:tabs>
          <w:tab w:val="num" w:pos="4744"/>
        </w:tabs>
        <w:ind w:left="4744" w:hanging="1800"/>
      </w:pPr>
      <w:rPr>
        <w:rFonts w:hint="default"/>
      </w:rPr>
    </w:lvl>
  </w:abstractNum>
  <w:abstractNum w:abstractNumId="110">
    <w:nsid w:val="599576C5"/>
    <w:multiLevelType w:val="hybridMultilevel"/>
    <w:tmpl w:val="5E52F778"/>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5A3A3A82"/>
    <w:multiLevelType w:val="multilevel"/>
    <w:tmpl w:val="57A233D8"/>
    <w:lvl w:ilvl="0">
      <w:start w:val="1"/>
      <w:numFmt w:val="bullet"/>
      <w:lvlText w:val=""/>
      <w:lvlJc w:val="left"/>
      <w:pPr>
        <w:tabs>
          <w:tab w:val="num" w:pos="720"/>
        </w:tabs>
        <w:ind w:left="720" w:hanging="360"/>
      </w:pPr>
      <w:rPr>
        <w:rFonts w:ascii="Symbol" w:hAnsi="Symbol"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5A7E700C"/>
    <w:multiLevelType w:val="hybridMultilevel"/>
    <w:tmpl w:val="817E3C8C"/>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5A8979D0"/>
    <w:multiLevelType w:val="hybridMultilevel"/>
    <w:tmpl w:val="C5EA3B3A"/>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4">
    <w:nsid w:val="5BA065EB"/>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15">
    <w:nsid w:val="5C574E3F"/>
    <w:multiLevelType w:val="multilevel"/>
    <w:tmpl w:val="FBB05BB6"/>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1084CB9"/>
    <w:multiLevelType w:val="hybridMultilevel"/>
    <w:tmpl w:val="37845404"/>
    <w:lvl w:ilvl="0" w:tplc="0AAA6B54">
      <w:start w:val="1"/>
      <w:numFmt w:val="bullet"/>
      <w:pStyle w:val="odrky"/>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624D74B5"/>
    <w:multiLevelType w:val="hybridMultilevel"/>
    <w:tmpl w:val="3256871C"/>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8">
    <w:nsid w:val="62DD05D5"/>
    <w:multiLevelType w:val="hybridMultilevel"/>
    <w:tmpl w:val="E0DCFB12"/>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nsid w:val="638657F1"/>
    <w:multiLevelType w:val="multilevel"/>
    <w:tmpl w:val="D77650B4"/>
    <w:lvl w:ilvl="0">
      <w:start w:val="1"/>
      <w:numFmt w:val="bullet"/>
      <w:lvlText w:val=""/>
      <w:lvlJc w:val="left"/>
      <w:pPr>
        <w:tabs>
          <w:tab w:val="num" w:pos="720"/>
        </w:tabs>
        <w:ind w:left="720" w:hanging="360"/>
      </w:pPr>
      <w:rPr>
        <w:rFonts w:ascii="Symbol" w:hAnsi="Symbol"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638D6678"/>
    <w:multiLevelType w:val="hybridMultilevel"/>
    <w:tmpl w:val="B6F8F154"/>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nsid w:val="64100596"/>
    <w:multiLevelType w:val="hybridMultilevel"/>
    <w:tmpl w:val="D49C0C3C"/>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nsid w:val="68B40F77"/>
    <w:multiLevelType w:val="hybridMultilevel"/>
    <w:tmpl w:val="D0640106"/>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3">
    <w:nsid w:val="69E5330A"/>
    <w:multiLevelType w:val="hybridMultilevel"/>
    <w:tmpl w:val="91CA88B4"/>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4">
    <w:nsid w:val="6B242350"/>
    <w:multiLevelType w:val="hybridMultilevel"/>
    <w:tmpl w:val="51A2074E"/>
    <w:lvl w:ilvl="0" w:tplc="9C92FFF0">
      <w:numFmt w:val="bullet"/>
      <w:lvlText w:val="-"/>
      <w:lvlJc w:val="left"/>
      <w:pPr>
        <w:ind w:left="76" w:hanging="360"/>
      </w:pPr>
      <w:rPr>
        <w:rFonts w:ascii="Arial" w:eastAsia="Times New Roman" w:hAnsi="Arial" w:cs="Arial"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125">
    <w:nsid w:val="6B6003EC"/>
    <w:multiLevelType w:val="hybridMultilevel"/>
    <w:tmpl w:val="5566C330"/>
    <w:lvl w:ilvl="0" w:tplc="DA0A478E">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6">
    <w:nsid w:val="6B8C1E09"/>
    <w:multiLevelType w:val="hybridMultilevel"/>
    <w:tmpl w:val="5D5602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nsid w:val="6C427ED5"/>
    <w:multiLevelType w:val="multilevel"/>
    <w:tmpl w:val="F6A0FBB4"/>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8">
    <w:nsid w:val="6CFC54A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29">
    <w:nsid w:val="6D3D00DD"/>
    <w:multiLevelType w:val="hybridMultilevel"/>
    <w:tmpl w:val="B7A6DE56"/>
    <w:lvl w:ilvl="0" w:tplc="C4AA54E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0">
    <w:nsid w:val="6DEE24B8"/>
    <w:multiLevelType w:val="multilevel"/>
    <w:tmpl w:val="ABEC2794"/>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E41027A"/>
    <w:multiLevelType w:val="multilevel"/>
    <w:tmpl w:val="5CEE9A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2">
    <w:nsid w:val="6F6414B2"/>
    <w:multiLevelType w:val="multilevel"/>
    <w:tmpl w:val="E5B4F1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3">
    <w:nsid w:val="70303617"/>
    <w:multiLevelType w:val="hybridMultilevel"/>
    <w:tmpl w:val="BA8E76AC"/>
    <w:lvl w:ilvl="0" w:tplc="2DE4087A">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4">
    <w:nsid w:val="73171812"/>
    <w:multiLevelType w:val="hybridMultilevel"/>
    <w:tmpl w:val="23828518"/>
    <w:lvl w:ilvl="0" w:tplc="2DE4087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nsid w:val="73BB1EBA"/>
    <w:multiLevelType w:val="hybridMultilevel"/>
    <w:tmpl w:val="F648E062"/>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nsid w:val="75964B62"/>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37">
    <w:nsid w:val="76382497"/>
    <w:multiLevelType w:val="multilevel"/>
    <w:tmpl w:val="FA9CEB96"/>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723585B"/>
    <w:multiLevelType w:val="hybridMultilevel"/>
    <w:tmpl w:val="B366BEF0"/>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775F4925"/>
    <w:multiLevelType w:val="hybridMultilevel"/>
    <w:tmpl w:val="9E2A41D4"/>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nsid w:val="783B30E0"/>
    <w:multiLevelType w:val="hybridMultilevel"/>
    <w:tmpl w:val="5D7CC0C6"/>
    <w:lvl w:ilvl="0" w:tplc="DA0A478E">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1">
    <w:nsid w:val="78F52CE8"/>
    <w:multiLevelType w:val="hybridMultilevel"/>
    <w:tmpl w:val="0C3A7D0C"/>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nsid w:val="79310C89"/>
    <w:multiLevelType w:val="multilevel"/>
    <w:tmpl w:val="9DEE32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3">
    <w:nsid w:val="79FA3639"/>
    <w:multiLevelType w:val="hybridMultilevel"/>
    <w:tmpl w:val="BA6C539A"/>
    <w:lvl w:ilvl="0" w:tplc="DA0A478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4">
    <w:nsid w:val="7A111F80"/>
    <w:multiLevelType w:val="multilevel"/>
    <w:tmpl w:val="5E3EFE5C"/>
    <w:lvl w:ilvl="0">
      <w:start w:val="1"/>
      <w:numFmt w:val="none"/>
      <w:lvlText w:val=""/>
      <w:legacy w:legacy="1" w:legacySpace="0" w:legacyIndent="360"/>
      <w:lvlJc w:val="left"/>
      <w:pPr>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7AF26E56"/>
    <w:multiLevelType w:val="multilevel"/>
    <w:tmpl w:val="E056E740"/>
    <w:lvl w:ilvl="0">
      <w:start w:val="1"/>
      <w:numFmt w:val="none"/>
      <w:lvlText w:val=""/>
      <w:legacy w:legacy="1" w:legacySpace="0" w:legacyIndent="360"/>
      <w:lvlJc w:val="left"/>
      <w:pPr>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6">
    <w:nsid w:val="7C5D425A"/>
    <w:multiLevelType w:val="hybridMultilevel"/>
    <w:tmpl w:val="D9F2BF8E"/>
    <w:lvl w:ilvl="0" w:tplc="4FA2755C">
      <w:start w:val="1"/>
      <w:numFmt w:val="bullet"/>
      <w:lvlText w:val=""/>
      <w:lvlJc w:val="left"/>
      <w:pPr>
        <w:tabs>
          <w:tab w:val="num" w:pos="900"/>
        </w:tabs>
        <w:ind w:left="9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7">
    <w:nsid w:val="7C7C7CB5"/>
    <w:multiLevelType w:val="hybridMultilevel"/>
    <w:tmpl w:val="20723FB4"/>
    <w:lvl w:ilvl="0" w:tplc="2DE408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nsid w:val="7E374EF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49">
    <w:nsid w:val="7EE32D6B"/>
    <w:multiLevelType w:val="hybridMultilevel"/>
    <w:tmpl w:val="5E3EFE5C"/>
    <w:lvl w:ilvl="0" w:tplc="421E0270">
      <w:start w:val="1"/>
      <w:numFmt w:val="none"/>
      <w:lvlText w:val=""/>
      <w:legacy w:legacy="1" w:legacySpace="0" w:legacyIndent="360"/>
      <w:lvlJc w:val="left"/>
      <w:pPr>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4"/>
  </w:num>
  <w:num w:numId="8">
    <w:abstractNumId w:val="123"/>
  </w:num>
  <w:num w:numId="9">
    <w:abstractNumId w:val="106"/>
  </w:num>
  <w:num w:numId="10">
    <w:abstractNumId w:val="75"/>
  </w:num>
  <w:num w:numId="11">
    <w:abstractNumId w:val="99"/>
  </w:num>
  <w:num w:numId="12">
    <w:abstractNumId w:val="82"/>
  </w:num>
  <w:num w:numId="13">
    <w:abstractNumId w:val="128"/>
  </w:num>
  <w:num w:numId="14">
    <w:abstractNumId w:val="100"/>
  </w:num>
  <w:num w:numId="15">
    <w:abstractNumId w:val="77"/>
  </w:num>
  <w:num w:numId="16">
    <w:abstractNumId w:val="148"/>
  </w:num>
  <w:num w:numId="17">
    <w:abstractNumId w:val="30"/>
  </w:num>
  <w:num w:numId="18">
    <w:abstractNumId w:val="114"/>
  </w:num>
  <w:num w:numId="19">
    <w:abstractNumId w:val="35"/>
  </w:num>
  <w:num w:numId="20">
    <w:abstractNumId w:val="20"/>
  </w:num>
  <w:num w:numId="21">
    <w:abstractNumId w:val="136"/>
  </w:num>
  <w:num w:numId="22">
    <w:abstractNumId w:val="62"/>
  </w:num>
  <w:num w:numId="23">
    <w:abstractNumId w:val="96"/>
  </w:num>
  <w:num w:numId="24">
    <w:abstractNumId w:val="69"/>
  </w:num>
  <w:num w:numId="25">
    <w:abstractNumId w:val="37"/>
  </w:num>
  <w:num w:numId="26">
    <w:abstractNumId w:val="34"/>
  </w:num>
  <w:num w:numId="27">
    <w:abstractNumId w:val="56"/>
  </w:num>
  <w:num w:numId="28">
    <w:abstractNumId w:val="149"/>
  </w:num>
  <w:num w:numId="29">
    <w:abstractNumId w:val="55"/>
  </w:num>
  <w:num w:numId="30">
    <w:abstractNumId w:val="52"/>
  </w:num>
  <w:num w:numId="31">
    <w:abstractNumId w:val="23"/>
  </w:num>
  <w:num w:numId="32">
    <w:abstractNumId w:val="19"/>
  </w:num>
  <w:num w:numId="33">
    <w:abstractNumId w:val="5"/>
  </w:num>
  <w:num w:numId="34">
    <w:abstractNumId w:val="2"/>
  </w:num>
  <w:num w:numId="35">
    <w:abstractNumId w:val="101"/>
  </w:num>
  <w:num w:numId="36">
    <w:abstractNumId w:val="49"/>
  </w:num>
  <w:num w:numId="37">
    <w:abstractNumId w:val="11"/>
  </w:num>
  <w:num w:numId="38">
    <w:abstractNumId w:val="138"/>
  </w:num>
  <w:num w:numId="39">
    <w:abstractNumId w:val="88"/>
  </w:num>
  <w:num w:numId="40">
    <w:abstractNumId w:val="29"/>
  </w:num>
  <w:num w:numId="41">
    <w:abstractNumId w:val="25"/>
  </w:num>
  <w:num w:numId="42">
    <w:abstractNumId w:val="95"/>
  </w:num>
  <w:num w:numId="43">
    <w:abstractNumId w:val="146"/>
  </w:num>
  <w:num w:numId="44">
    <w:abstractNumId w:val="41"/>
  </w:num>
  <w:num w:numId="45">
    <w:abstractNumId w:val="91"/>
  </w:num>
  <w:num w:numId="46">
    <w:abstractNumId w:val="68"/>
  </w:num>
  <w:num w:numId="47">
    <w:abstractNumId w:val="133"/>
  </w:num>
  <w:num w:numId="48">
    <w:abstractNumId w:val="1"/>
  </w:num>
  <w:num w:numId="49">
    <w:abstractNumId w:val="61"/>
  </w:num>
  <w:num w:numId="50">
    <w:abstractNumId w:val="84"/>
  </w:num>
  <w:num w:numId="51">
    <w:abstractNumId w:val="13"/>
  </w:num>
  <w:num w:numId="52">
    <w:abstractNumId w:val="86"/>
  </w:num>
  <w:num w:numId="53">
    <w:abstractNumId w:val="147"/>
  </w:num>
  <w:num w:numId="54">
    <w:abstractNumId w:val="110"/>
  </w:num>
  <w:num w:numId="55">
    <w:abstractNumId w:val="134"/>
  </w:num>
  <w:num w:numId="56">
    <w:abstractNumId w:val="51"/>
  </w:num>
  <w:num w:numId="57">
    <w:abstractNumId w:val="121"/>
  </w:num>
  <w:num w:numId="58">
    <w:abstractNumId w:val="107"/>
  </w:num>
  <w:num w:numId="59">
    <w:abstractNumId w:val="83"/>
  </w:num>
  <w:num w:numId="60">
    <w:abstractNumId w:val="36"/>
  </w:num>
  <w:num w:numId="61">
    <w:abstractNumId w:val="4"/>
  </w:num>
  <w:num w:numId="62">
    <w:abstractNumId w:val="130"/>
  </w:num>
  <w:num w:numId="63">
    <w:abstractNumId w:val="81"/>
  </w:num>
  <w:num w:numId="64">
    <w:abstractNumId w:val="74"/>
  </w:num>
  <w:num w:numId="65">
    <w:abstractNumId w:val="50"/>
  </w:num>
  <w:num w:numId="66">
    <w:abstractNumId w:val="54"/>
  </w:num>
  <w:num w:numId="67">
    <w:abstractNumId w:val="92"/>
  </w:num>
  <w:num w:numId="68">
    <w:abstractNumId w:val="139"/>
  </w:num>
  <w:num w:numId="69">
    <w:abstractNumId w:val="135"/>
  </w:num>
  <w:num w:numId="70">
    <w:abstractNumId w:val="0"/>
  </w:num>
  <w:num w:numId="71">
    <w:abstractNumId w:val="112"/>
  </w:num>
  <w:num w:numId="72">
    <w:abstractNumId w:val="46"/>
  </w:num>
  <w:num w:numId="73">
    <w:abstractNumId w:val="39"/>
  </w:num>
  <w:num w:numId="74">
    <w:abstractNumId w:val="31"/>
  </w:num>
  <w:num w:numId="75">
    <w:abstractNumId w:val="118"/>
  </w:num>
  <w:num w:numId="76">
    <w:abstractNumId w:val="111"/>
  </w:num>
  <w:num w:numId="77">
    <w:abstractNumId w:val="76"/>
  </w:num>
  <w:num w:numId="78">
    <w:abstractNumId w:val="97"/>
  </w:num>
  <w:num w:numId="79">
    <w:abstractNumId w:val="125"/>
  </w:num>
  <w:num w:numId="80">
    <w:abstractNumId w:val="119"/>
  </w:num>
  <w:num w:numId="81">
    <w:abstractNumId w:val="140"/>
  </w:num>
  <w:num w:numId="82">
    <w:abstractNumId w:val="127"/>
  </w:num>
  <w:num w:numId="83">
    <w:abstractNumId w:val="115"/>
  </w:num>
  <w:num w:numId="84">
    <w:abstractNumId w:val="131"/>
  </w:num>
  <w:num w:numId="85">
    <w:abstractNumId w:val="53"/>
  </w:num>
  <w:num w:numId="86">
    <w:abstractNumId w:val="120"/>
  </w:num>
  <w:num w:numId="87">
    <w:abstractNumId w:val="142"/>
  </w:num>
  <w:num w:numId="88">
    <w:abstractNumId w:val="7"/>
  </w:num>
  <w:num w:numId="89">
    <w:abstractNumId w:val="8"/>
  </w:num>
  <w:num w:numId="90">
    <w:abstractNumId w:val="18"/>
  </w:num>
  <w:num w:numId="91">
    <w:abstractNumId w:val="145"/>
  </w:num>
  <w:num w:numId="92">
    <w:abstractNumId w:val="67"/>
  </w:num>
  <w:num w:numId="93">
    <w:abstractNumId w:val="144"/>
  </w:num>
  <w:num w:numId="94">
    <w:abstractNumId w:val="57"/>
  </w:num>
  <w:num w:numId="95">
    <w:abstractNumId w:val="47"/>
  </w:num>
  <w:num w:numId="96">
    <w:abstractNumId w:val="21"/>
  </w:num>
  <w:num w:numId="97">
    <w:abstractNumId w:val="58"/>
  </w:num>
  <w:num w:numId="98">
    <w:abstractNumId w:val="17"/>
  </w:num>
  <w:num w:numId="99">
    <w:abstractNumId w:val="28"/>
  </w:num>
  <w:num w:numId="100">
    <w:abstractNumId w:val="141"/>
  </w:num>
  <w:num w:numId="101">
    <w:abstractNumId w:val="15"/>
  </w:num>
  <w:num w:numId="102">
    <w:abstractNumId w:val="73"/>
  </w:num>
  <w:num w:numId="103">
    <w:abstractNumId w:val="3"/>
  </w:num>
  <w:num w:numId="104">
    <w:abstractNumId w:val="79"/>
  </w:num>
  <w:num w:numId="105">
    <w:abstractNumId w:val="108"/>
  </w:num>
  <w:num w:numId="106">
    <w:abstractNumId w:val="122"/>
  </w:num>
  <w:num w:numId="107">
    <w:abstractNumId w:val="89"/>
  </w:num>
  <w:num w:numId="108">
    <w:abstractNumId w:val="103"/>
  </w:num>
  <w:num w:numId="109">
    <w:abstractNumId w:val="117"/>
  </w:num>
  <w:num w:numId="110">
    <w:abstractNumId w:val="98"/>
  </w:num>
  <w:num w:numId="111">
    <w:abstractNumId w:val="143"/>
  </w:num>
  <w:num w:numId="112">
    <w:abstractNumId w:val="102"/>
  </w:num>
  <w:num w:numId="113">
    <w:abstractNumId w:val="132"/>
  </w:num>
  <w:num w:numId="114">
    <w:abstractNumId w:val="63"/>
  </w:num>
  <w:num w:numId="115">
    <w:abstractNumId w:val="12"/>
  </w:num>
  <w:num w:numId="116">
    <w:abstractNumId w:val="113"/>
  </w:num>
  <w:num w:numId="117">
    <w:abstractNumId w:val="104"/>
  </w:num>
  <w:num w:numId="118">
    <w:abstractNumId w:val="38"/>
  </w:num>
  <w:num w:numId="119">
    <w:abstractNumId w:val="33"/>
  </w:num>
  <w:num w:numId="120">
    <w:abstractNumId w:val="94"/>
  </w:num>
  <w:num w:numId="121">
    <w:abstractNumId w:val="105"/>
  </w:num>
  <w:num w:numId="122">
    <w:abstractNumId w:val="87"/>
  </w:num>
  <w:num w:numId="123">
    <w:abstractNumId w:val="10"/>
  </w:num>
  <w:num w:numId="124">
    <w:abstractNumId w:val="78"/>
  </w:num>
  <w:num w:numId="125">
    <w:abstractNumId w:val="59"/>
  </w:num>
  <w:num w:numId="126">
    <w:abstractNumId w:val="9"/>
  </w:num>
  <w:num w:numId="127">
    <w:abstractNumId w:val="71"/>
  </w:num>
  <w:num w:numId="128">
    <w:abstractNumId w:val="70"/>
  </w:num>
  <w:num w:numId="129">
    <w:abstractNumId w:val="137"/>
  </w:num>
  <w:num w:numId="130">
    <w:abstractNumId w:val="116"/>
  </w:num>
  <w:num w:numId="131">
    <w:abstractNumId w:val="22"/>
  </w:num>
  <w:num w:numId="132">
    <w:abstractNumId w:val="44"/>
  </w:num>
  <w:num w:numId="133">
    <w:abstractNumId w:val="27"/>
  </w:num>
  <w:num w:numId="134">
    <w:abstractNumId w:val="60"/>
  </w:num>
  <w:num w:numId="135">
    <w:abstractNumId w:val="85"/>
  </w:num>
  <w:num w:numId="136">
    <w:abstractNumId w:val="16"/>
  </w:num>
  <w:num w:numId="137">
    <w:abstractNumId w:val="109"/>
  </w:num>
  <w:num w:numId="138">
    <w:abstractNumId w:val="90"/>
  </w:num>
  <w:num w:numId="139">
    <w:abstractNumId w:val="72"/>
  </w:num>
  <w:num w:numId="140">
    <w:abstractNumId w:val="32"/>
  </w:num>
  <w:num w:numId="141">
    <w:abstractNumId w:val="126"/>
  </w:num>
  <w:num w:numId="142">
    <w:abstractNumId w:val="26"/>
  </w:num>
  <w:num w:numId="143">
    <w:abstractNumId w:val="80"/>
  </w:num>
  <w:num w:numId="144">
    <w:abstractNumId w:val="45"/>
  </w:num>
  <w:num w:numId="145">
    <w:abstractNumId w:val="40"/>
  </w:num>
  <w:num w:numId="146">
    <w:abstractNumId w:val="6"/>
  </w:num>
  <w:num w:numId="147">
    <w:abstractNumId w:val="129"/>
  </w:num>
  <w:num w:numId="148">
    <w:abstractNumId w:val="48"/>
  </w:num>
  <w:num w:numId="149">
    <w:abstractNumId w:val="65"/>
  </w:num>
  <w:num w:numId="150">
    <w:abstractNumId w:val="64"/>
  </w:num>
  <w:num w:numId="151">
    <w:abstractNumId w:val="124"/>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2801"/>
  <w:documentProtection w:edit="readOnly" w:enforcement="1" w:cryptProviderType="rsaFull" w:cryptAlgorithmClass="hash" w:cryptAlgorithmType="typeAny" w:cryptAlgorithmSid="4" w:cryptSpinCount="50000" w:hash="6z10vipoCor8+2KCQC3KEnra6+A=" w:salt="L36gRKYRuMfhGREJ0gUI+A=="/>
  <w:defaultTabStop w:val="709"/>
  <w:hyphenationZone w:val="425"/>
  <w:doNotHyphenateCaps/>
  <w:characterSpacingControl w:val="doNotCompress"/>
  <w:footnotePr>
    <w:footnote w:id="0"/>
    <w:footnote w:id="1"/>
  </w:footnotePr>
  <w:endnotePr>
    <w:endnote w:id="0"/>
    <w:endnote w:id="1"/>
  </w:endnotePr>
  <w:compat/>
  <w:rsids>
    <w:rsidRoot w:val="00C255C4"/>
    <w:rsid w:val="00000D4B"/>
    <w:rsid w:val="000044D5"/>
    <w:rsid w:val="00006399"/>
    <w:rsid w:val="00011E27"/>
    <w:rsid w:val="00025372"/>
    <w:rsid w:val="00027DAA"/>
    <w:rsid w:val="00031632"/>
    <w:rsid w:val="00032231"/>
    <w:rsid w:val="00035D84"/>
    <w:rsid w:val="00035F83"/>
    <w:rsid w:val="00036446"/>
    <w:rsid w:val="0003681F"/>
    <w:rsid w:val="0004087E"/>
    <w:rsid w:val="000413A8"/>
    <w:rsid w:val="00045F43"/>
    <w:rsid w:val="0005085B"/>
    <w:rsid w:val="00050FFD"/>
    <w:rsid w:val="00054891"/>
    <w:rsid w:val="00054AE0"/>
    <w:rsid w:val="00054CE5"/>
    <w:rsid w:val="000577DC"/>
    <w:rsid w:val="000578C7"/>
    <w:rsid w:val="00057EEC"/>
    <w:rsid w:val="0006016F"/>
    <w:rsid w:val="00060688"/>
    <w:rsid w:val="00063B8C"/>
    <w:rsid w:val="00065F2A"/>
    <w:rsid w:val="0006654C"/>
    <w:rsid w:val="00067F24"/>
    <w:rsid w:val="00070C50"/>
    <w:rsid w:val="00071911"/>
    <w:rsid w:val="00071BBC"/>
    <w:rsid w:val="00074EB1"/>
    <w:rsid w:val="00082081"/>
    <w:rsid w:val="00085214"/>
    <w:rsid w:val="0009107F"/>
    <w:rsid w:val="000910E5"/>
    <w:rsid w:val="00092DC7"/>
    <w:rsid w:val="000963B5"/>
    <w:rsid w:val="000A0222"/>
    <w:rsid w:val="000A09F2"/>
    <w:rsid w:val="000A1F07"/>
    <w:rsid w:val="000A2E18"/>
    <w:rsid w:val="000A3AB0"/>
    <w:rsid w:val="000A6B5E"/>
    <w:rsid w:val="000B2925"/>
    <w:rsid w:val="000B357F"/>
    <w:rsid w:val="000B6770"/>
    <w:rsid w:val="000B6FCE"/>
    <w:rsid w:val="000C20EA"/>
    <w:rsid w:val="000C306E"/>
    <w:rsid w:val="000C361B"/>
    <w:rsid w:val="000C437E"/>
    <w:rsid w:val="000C491A"/>
    <w:rsid w:val="000C52BE"/>
    <w:rsid w:val="000D3E54"/>
    <w:rsid w:val="000D4857"/>
    <w:rsid w:val="000D6B7F"/>
    <w:rsid w:val="000E25C8"/>
    <w:rsid w:val="000E7C43"/>
    <w:rsid w:val="000E7CE6"/>
    <w:rsid w:val="000F1317"/>
    <w:rsid w:val="000F1D61"/>
    <w:rsid w:val="000F1F5E"/>
    <w:rsid w:val="000F3503"/>
    <w:rsid w:val="000F54C7"/>
    <w:rsid w:val="000F5E27"/>
    <w:rsid w:val="00101772"/>
    <w:rsid w:val="001061D8"/>
    <w:rsid w:val="00112638"/>
    <w:rsid w:val="00114BC8"/>
    <w:rsid w:val="00114E31"/>
    <w:rsid w:val="001213E2"/>
    <w:rsid w:val="001220D0"/>
    <w:rsid w:val="0012238E"/>
    <w:rsid w:val="00135A3C"/>
    <w:rsid w:val="00141D83"/>
    <w:rsid w:val="00142035"/>
    <w:rsid w:val="001479DF"/>
    <w:rsid w:val="001502D4"/>
    <w:rsid w:val="001503BD"/>
    <w:rsid w:val="00150CD4"/>
    <w:rsid w:val="00151AD7"/>
    <w:rsid w:val="001535D3"/>
    <w:rsid w:val="00153FB1"/>
    <w:rsid w:val="00155364"/>
    <w:rsid w:val="00155CF1"/>
    <w:rsid w:val="00156101"/>
    <w:rsid w:val="00157473"/>
    <w:rsid w:val="00157E3C"/>
    <w:rsid w:val="001600A7"/>
    <w:rsid w:val="0016089E"/>
    <w:rsid w:val="00164F1F"/>
    <w:rsid w:val="0016565A"/>
    <w:rsid w:val="001665FD"/>
    <w:rsid w:val="001729DE"/>
    <w:rsid w:val="001739E7"/>
    <w:rsid w:val="00173CB8"/>
    <w:rsid w:val="001757D6"/>
    <w:rsid w:val="00176C42"/>
    <w:rsid w:val="00180A3F"/>
    <w:rsid w:val="00180BAA"/>
    <w:rsid w:val="00180C9C"/>
    <w:rsid w:val="00182226"/>
    <w:rsid w:val="00182AFC"/>
    <w:rsid w:val="00186130"/>
    <w:rsid w:val="00186F9A"/>
    <w:rsid w:val="0019101F"/>
    <w:rsid w:val="00191965"/>
    <w:rsid w:val="001942D7"/>
    <w:rsid w:val="00197241"/>
    <w:rsid w:val="001A6C95"/>
    <w:rsid w:val="001A72F7"/>
    <w:rsid w:val="001B13C1"/>
    <w:rsid w:val="001B3CB7"/>
    <w:rsid w:val="001B47D9"/>
    <w:rsid w:val="001B6A6D"/>
    <w:rsid w:val="001C1362"/>
    <w:rsid w:val="001C3659"/>
    <w:rsid w:val="001D09BE"/>
    <w:rsid w:val="001D4D7B"/>
    <w:rsid w:val="001D56F0"/>
    <w:rsid w:val="001E05AB"/>
    <w:rsid w:val="001E2BE0"/>
    <w:rsid w:val="001E4763"/>
    <w:rsid w:val="001E4D09"/>
    <w:rsid w:val="001E62BB"/>
    <w:rsid w:val="001F27BA"/>
    <w:rsid w:val="001F5682"/>
    <w:rsid w:val="001F64D3"/>
    <w:rsid w:val="002012D1"/>
    <w:rsid w:val="0020330E"/>
    <w:rsid w:val="00203C98"/>
    <w:rsid w:val="00204DDA"/>
    <w:rsid w:val="00206B72"/>
    <w:rsid w:val="00210B45"/>
    <w:rsid w:val="0021268A"/>
    <w:rsid w:val="002128B1"/>
    <w:rsid w:val="002216E1"/>
    <w:rsid w:val="00223908"/>
    <w:rsid w:val="00223A6F"/>
    <w:rsid w:val="00225217"/>
    <w:rsid w:val="002263CF"/>
    <w:rsid w:val="00231BD0"/>
    <w:rsid w:val="00233344"/>
    <w:rsid w:val="0023605C"/>
    <w:rsid w:val="00243FD9"/>
    <w:rsid w:val="00246F98"/>
    <w:rsid w:val="002471D8"/>
    <w:rsid w:val="00247704"/>
    <w:rsid w:val="00250C0B"/>
    <w:rsid w:val="002519C3"/>
    <w:rsid w:val="00252B60"/>
    <w:rsid w:val="00257668"/>
    <w:rsid w:val="00273784"/>
    <w:rsid w:val="00274687"/>
    <w:rsid w:val="00275AA7"/>
    <w:rsid w:val="00277976"/>
    <w:rsid w:val="002808E2"/>
    <w:rsid w:val="00281EFF"/>
    <w:rsid w:val="002846AE"/>
    <w:rsid w:val="00287866"/>
    <w:rsid w:val="002909B6"/>
    <w:rsid w:val="002915C9"/>
    <w:rsid w:val="002932F1"/>
    <w:rsid w:val="00293F6C"/>
    <w:rsid w:val="002943CC"/>
    <w:rsid w:val="00294C2E"/>
    <w:rsid w:val="002978B7"/>
    <w:rsid w:val="00297C9A"/>
    <w:rsid w:val="002A1265"/>
    <w:rsid w:val="002A319F"/>
    <w:rsid w:val="002A5E54"/>
    <w:rsid w:val="002B3481"/>
    <w:rsid w:val="002B37F4"/>
    <w:rsid w:val="002B4AE1"/>
    <w:rsid w:val="002C1F3B"/>
    <w:rsid w:val="002C2B32"/>
    <w:rsid w:val="002C2F68"/>
    <w:rsid w:val="002C71BA"/>
    <w:rsid w:val="002D064B"/>
    <w:rsid w:val="002D2153"/>
    <w:rsid w:val="002D78BE"/>
    <w:rsid w:val="002D7FEF"/>
    <w:rsid w:val="002E0340"/>
    <w:rsid w:val="002E177B"/>
    <w:rsid w:val="002E30AA"/>
    <w:rsid w:val="002E5513"/>
    <w:rsid w:val="002E698E"/>
    <w:rsid w:val="002F4ACA"/>
    <w:rsid w:val="00302040"/>
    <w:rsid w:val="00303AF1"/>
    <w:rsid w:val="00305E6A"/>
    <w:rsid w:val="00306A6A"/>
    <w:rsid w:val="0030728A"/>
    <w:rsid w:val="003111B4"/>
    <w:rsid w:val="00315336"/>
    <w:rsid w:val="003158A6"/>
    <w:rsid w:val="003163F7"/>
    <w:rsid w:val="00316A1B"/>
    <w:rsid w:val="003206AA"/>
    <w:rsid w:val="003220E0"/>
    <w:rsid w:val="00322675"/>
    <w:rsid w:val="00323B3C"/>
    <w:rsid w:val="00323EF2"/>
    <w:rsid w:val="003240EF"/>
    <w:rsid w:val="00324EB2"/>
    <w:rsid w:val="00325857"/>
    <w:rsid w:val="00326B45"/>
    <w:rsid w:val="003301A1"/>
    <w:rsid w:val="00331F38"/>
    <w:rsid w:val="00332A86"/>
    <w:rsid w:val="003330FC"/>
    <w:rsid w:val="00333913"/>
    <w:rsid w:val="00335945"/>
    <w:rsid w:val="00336D48"/>
    <w:rsid w:val="003377B7"/>
    <w:rsid w:val="0034139E"/>
    <w:rsid w:val="00341C0E"/>
    <w:rsid w:val="00344AB9"/>
    <w:rsid w:val="00350767"/>
    <w:rsid w:val="00352B29"/>
    <w:rsid w:val="00355F05"/>
    <w:rsid w:val="003572CE"/>
    <w:rsid w:val="00365047"/>
    <w:rsid w:val="0036587F"/>
    <w:rsid w:val="003763C7"/>
    <w:rsid w:val="00376C70"/>
    <w:rsid w:val="00380C42"/>
    <w:rsid w:val="00385115"/>
    <w:rsid w:val="00387BB8"/>
    <w:rsid w:val="00394866"/>
    <w:rsid w:val="00395572"/>
    <w:rsid w:val="0039557A"/>
    <w:rsid w:val="00396BFD"/>
    <w:rsid w:val="003A1D30"/>
    <w:rsid w:val="003A452E"/>
    <w:rsid w:val="003B228C"/>
    <w:rsid w:val="003C0C13"/>
    <w:rsid w:val="003C6BA4"/>
    <w:rsid w:val="003D04DF"/>
    <w:rsid w:val="003D2548"/>
    <w:rsid w:val="003D3024"/>
    <w:rsid w:val="003E3350"/>
    <w:rsid w:val="003E7311"/>
    <w:rsid w:val="003E75BB"/>
    <w:rsid w:val="003F1205"/>
    <w:rsid w:val="003F2E88"/>
    <w:rsid w:val="003F3937"/>
    <w:rsid w:val="003F52B0"/>
    <w:rsid w:val="003F7766"/>
    <w:rsid w:val="003F7D15"/>
    <w:rsid w:val="004013D7"/>
    <w:rsid w:val="00412138"/>
    <w:rsid w:val="0041263B"/>
    <w:rsid w:val="004129BB"/>
    <w:rsid w:val="00414889"/>
    <w:rsid w:val="00422190"/>
    <w:rsid w:val="00422282"/>
    <w:rsid w:val="004228F0"/>
    <w:rsid w:val="00423223"/>
    <w:rsid w:val="0042573E"/>
    <w:rsid w:val="00426F9C"/>
    <w:rsid w:val="004311AC"/>
    <w:rsid w:val="00431520"/>
    <w:rsid w:val="00432563"/>
    <w:rsid w:val="004345C7"/>
    <w:rsid w:val="00435247"/>
    <w:rsid w:val="00443352"/>
    <w:rsid w:val="00445FB4"/>
    <w:rsid w:val="0044687C"/>
    <w:rsid w:val="00446D9C"/>
    <w:rsid w:val="00460841"/>
    <w:rsid w:val="0046704A"/>
    <w:rsid w:val="0047267D"/>
    <w:rsid w:val="00472F89"/>
    <w:rsid w:val="00475111"/>
    <w:rsid w:val="0047515E"/>
    <w:rsid w:val="00477108"/>
    <w:rsid w:val="004809D7"/>
    <w:rsid w:val="00480B16"/>
    <w:rsid w:val="00480B5C"/>
    <w:rsid w:val="00480CDE"/>
    <w:rsid w:val="0048293C"/>
    <w:rsid w:val="00482B75"/>
    <w:rsid w:val="00486BB4"/>
    <w:rsid w:val="004871A2"/>
    <w:rsid w:val="00487B8A"/>
    <w:rsid w:val="00493EA8"/>
    <w:rsid w:val="00496E50"/>
    <w:rsid w:val="004A3871"/>
    <w:rsid w:val="004A43CA"/>
    <w:rsid w:val="004A5BA7"/>
    <w:rsid w:val="004B42B0"/>
    <w:rsid w:val="004B4BBD"/>
    <w:rsid w:val="004B60F3"/>
    <w:rsid w:val="004D0ED6"/>
    <w:rsid w:val="004D1614"/>
    <w:rsid w:val="004D5450"/>
    <w:rsid w:val="004D6CA9"/>
    <w:rsid w:val="004D71C6"/>
    <w:rsid w:val="004E07CF"/>
    <w:rsid w:val="004E14AF"/>
    <w:rsid w:val="004E19C7"/>
    <w:rsid w:val="004E26E7"/>
    <w:rsid w:val="004E4EC0"/>
    <w:rsid w:val="004E4F37"/>
    <w:rsid w:val="004E54BF"/>
    <w:rsid w:val="004E6564"/>
    <w:rsid w:val="004F30F8"/>
    <w:rsid w:val="004F43F2"/>
    <w:rsid w:val="004F4D89"/>
    <w:rsid w:val="004F6422"/>
    <w:rsid w:val="004F7D3B"/>
    <w:rsid w:val="00502A63"/>
    <w:rsid w:val="00510415"/>
    <w:rsid w:val="00510ED5"/>
    <w:rsid w:val="00511FB0"/>
    <w:rsid w:val="00513090"/>
    <w:rsid w:val="00515DA9"/>
    <w:rsid w:val="00522FBC"/>
    <w:rsid w:val="00523C3A"/>
    <w:rsid w:val="00526C39"/>
    <w:rsid w:val="00533AB7"/>
    <w:rsid w:val="00536CD8"/>
    <w:rsid w:val="00541487"/>
    <w:rsid w:val="00541F1C"/>
    <w:rsid w:val="005424E5"/>
    <w:rsid w:val="00543C56"/>
    <w:rsid w:val="00544EC6"/>
    <w:rsid w:val="005465DB"/>
    <w:rsid w:val="0055378F"/>
    <w:rsid w:val="00557D91"/>
    <w:rsid w:val="0056270F"/>
    <w:rsid w:val="005647C7"/>
    <w:rsid w:val="0056493B"/>
    <w:rsid w:val="00564B95"/>
    <w:rsid w:val="00570003"/>
    <w:rsid w:val="00570347"/>
    <w:rsid w:val="005718F2"/>
    <w:rsid w:val="00572EB1"/>
    <w:rsid w:val="00574ABB"/>
    <w:rsid w:val="005844EA"/>
    <w:rsid w:val="005874EA"/>
    <w:rsid w:val="00587E34"/>
    <w:rsid w:val="00593ADD"/>
    <w:rsid w:val="005947A0"/>
    <w:rsid w:val="005A3713"/>
    <w:rsid w:val="005A6A5E"/>
    <w:rsid w:val="005A7B73"/>
    <w:rsid w:val="005B029F"/>
    <w:rsid w:val="005B14A0"/>
    <w:rsid w:val="005B34E8"/>
    <w:rsid w:val="005B420D"/>
    <w:rsid w:val="005B5DFB"/>
    <w:rsid w:val="005B5F73"/>
    <w:rsid w:val="005B665C"/>
    <w:rsid w:val="005C1487"/>
    <w:rsid w:val="005C4960"/>
    <w:rsid w:val="005C5022"/>
    <w:rsid w:val="005C5B5A"/>
    <w:rsid w:val="005C5FA2"/>
    <w:rsid w:val="005D0F68"/>
    <w:rsid w:val="005D2DBB"/>
    <w:rsid w:val="005D3004"/>
    <w:rsid w:val="005D4868"/>
    <w:rsid w:val="005D6B57"/>
    <w:rsid w:val="005D6EC4"/>
    <w:rsid w:val="005E030F"/>
    <w:rsid w:val="005E1D7E"/>
    <w:rsid w:val="005E624A"/>
    <w:rsid w:val="005E7A2F"/>
    <w:rsid w:val="005F1B46"/>
    <w:rsid w:val="005F44DD"/>
    <w:rsid w:val="005F5FBA"/>
    <w:rsid w:val="005F6150"/>
    <w:rsid w:val="00600BB3"/>
    <w:rsid w:val="0060181A"/>
    <w:rsid w:val="0060243D"/>
    <w:rsid w:val="00602480"/>
    <w:rsid w:val="00602F0A"/>
    <w:rsid w:val="0060535B"/>
    <w:rsid w:val="006105DF"/>
    <w:rsid w:val="0061127E"/>
    <w:rsid w:val="00617F1D"/>
    <w:rsid w:val="006206F5"/>
    <w:rsid w:val="00625B27"/>
    <w:rsid w:val="00631F55"/>
    <w:rsid w:val="00635706"/>
    <w:rsid w:val="00636AAE"/>
    <w:rsid w:val="00637BD5"/>
    <w:rsid w:val="006435ED"/>
    <w:rsid w:val="006452A8"/>
    <w:rsid w:val="00646A44"/>
    <w:rsid w:val="00651A0C"/>
    <w:rsid w:val="006601EA"/>
    <w:rsid w:val="00660A17"/>
    <w:rsid w:val="00661728"/>
    <w:rsid w:val="00662679"/>
    <w:rsid w:val="00662B98"/>
    <w:rsid w:val="00663863"/>
    <w:rsid w:val="00664AF4"/>
    <w:rsid w:val="0066500F"/>
    <w:rsid w:val="00666705"/>
    <w:rsid w:val="00666E76"/>
    <w:rsid w:val="006701EC"/>
    <w:rsid w:val="006712C3"/>
    <w:rsid w:val="0067278A"/>
    <w:rsid w:val="00672A6E"/>
    <w:rsid w:val="0067514D"/>
    <w:rsid w:val="006761D9"/>
    <w:rsid w:val="00676ACD"/>
    <w:rsid w:val="00677D44"/>
    <w:rsid w:val="00680A3A"/>
    <w:rsid w:val="0068672C"/>
    <w:rsid w:val="00686AE7"/>
    <w:rsid w:val="00686AF1"/>
    <w:rsid w:val="00686CF8"/>
    <w:rsid w:val="00691735"/>
    <w:rsid w:val="00693BB9"/>
    <w:rsid w:val="0069513F"/>
    <w:rsid w:val="0069593D"/>
    <w:rsid w:val="00696619"/>
    <w:rsid w:val="006A3229"/>
    <w:rsid w:val="006B1C54"/>
    <w:rsid w:val="006B46B7"/>
    <w:rsid w:val="006B6180"/>
    <w:rsid w:val="006B64BE"/>
    <w:rsid w:val="006B7EFE"/>
    <w:rsid w:val="006C3E47"/>
    <w:rsid w:val="006C5E07"/>
    <w:rsid w:val="006C6E19"/>
    <w:rsid w:val="006C74C0"/>
    <w:rsid w:val="006C7596"/>
    <w:rsid w:val="006C7E00"/>
    <w:rsid w:val="006D05A1"/>
    <w:rsid w:val="006D0BD5"/>
    <w:rsid w:val="006D68A5"/>
    <w:rsid w:val="006E167E"/>
    <w:rsid w:val="006E2439"/>
    <w:rsid w:val="006E2788"/>
    <w:rsid w:val="006E3015"/>
    <w:rsid w:val="006E5269"/>
    <w:rsid w:val="006E686A"/>
    <w:rsid w:val="006F1F24"/>
    <w:rsid w:val="006F3765"/>
    <w:rsid w:val="006F481E"/>
    <w:rsid w:val="006F6858"/>
    <w:rsid w:val="00700F5A"/>
    <w:rsid w:val="00702B09"/>
    <w:rsid w:val="00704957"/>
    <w:rsid w:val="00705DAB"/>
    <w:rsid w:val="00706FDD"/>
    <w:rsid w:val="00707025"/>
    <w:rsid w:val="007078C9"/>
    <w:rsid w:val="00711095"/>
    <w:rsid w:val="007112F0"/>
    <w:rsid w:val="007160D1"/>
    <w:rsid w:val="0071643F"/>
    <w:rsid w:val="00716D1A"/>
    <w:rsid w:val="00717AED"/>
    <w:rsid w:val="0072323B"/>
    <w:rsid w:val="0072461C"/>
    <w:rsid w:val="00724827"/>
    <w:rsid w:val="00726506"/>
    <w:rsid w:val="00731371"/>
    <w:rsid w:val="007325A4"/>
    <w:rsid w:val="00734A4F"/>
    <w:rsid w:val="00735380"/>
    <w:rsid w:val="00744D4D"/>
    <w:rsid w:val="00745CB0"/>
    <w:rsid w:val="00746AEA"/>
    <w:rsid w:val="007515EB"/>
    <w:rsid w:val="00752AF0"/>
    <w:rsid w:val="0075315E"/>
    <w:rsid w:val="00762912"/>
    <w:rsid w:val="0076671B"/>
    <w:rsid w:val="00770572"/>
    <w:rsid w:val="00774F83"/>
    <w:rsid w:val="00775A13"/>
    <w:rsid w:val="0078020A"/>
    <w:rsid w:val="00781913"/>
    <w:rsid w:val="0079171E"/>
    <w:rsid w:val="00793D3C"/>
    <w:rsid w:val="007943DE"/>
    <w:rsid w:val="00795B43"/>
    <w:rsid w:val="007A13B2"/>
    <w:rsid w:val="007A1BB2"/>
    <w:rsid w:val="007A1DAB"/>
    <w:rsid w:val="007A2FEF"/>
    <w:rsid w:val="007A47B2"/>
    <w:rsid w:val="007A595B"/>
    <w:rsid w:val="007A5B0C"/>
    <w:rsid w:val="007A6E05"/>
    <w:rsid w:val="007B3B94"/>
    <w:rsid w:val="007B4DE2"/>
    <w:rsid w:val="007B52FD"/>
    <w:rsid w:val="007B6A58"/>
    <w:rsid w:val="007C350B"/>
    <w:rsid w:val="007C5672"/>
    <w:rsid w:val="007C5DF8"/>
    <w:rsid w:val="007C732E"/>
    <w:rsid w:val="007D6C3E"/>
    <w:rsid w:val="007E034F"/>
    <w:rsid w:val="007E12E6"/>
    <w:rsid w:val="007E1D1B"/>
    <w:rsid w:val="007E38B8"/>
    <w:rsid w:val="007E758A"/>
    <w:rsid w:val="007E7EE5"/>
    <w:rsid w:val="007F0F52"/>
    <w:rsid w:val="007F2A8C"/>
    <w:rsid w:val="007F446D"/>
    <w:rsid w:val="007F4B4A"/>
    <w:rsid w:val="007F6AD1"/>
    <w:rsid w:val="0080244C"/>
    <w:rsid w:val="008112D0"/>
    <w:rsid w:val="008131EC"/>
    <w:rsid w:val="008134BB"/>
    <w:rsid w:val="00814C4A"/>
    <w:rsid w:val="00821E04"/>
    <w:rsid w:val="00822701"/>
    <w:rsid w:val="008242DF"/>
    <w:rsid w:val="00825927"/>
    <w:rsid w:val="00825D81"/>
    <w:rsid w:val="00827FCA"/>
    <w:rsid w:val="0083123B"/>
    <w:rsid w:val="00832BE2"/>
    <w:rsid w:val="00832FC6"/>
    <w:rsid w:val="00833FA2"/>
    <w:rsid w:val="00834047"/>
    <w:rsid w:val="00836DCF"/>
    <w:rsid w:val="00841E68"/>
    <w:rsid w:val="00843CF5"/>
    <w:rsid w:val="00843D62"/>
    <w:rsid w:val="00850CE1"/>
    <w:rsid w:val="00851D06"/>
    <w:rsid w:val="00851EF8"/>
    <w:rsid w:val="00852837"/>
    <w:rsid w:val="00852BD3"/>
    <w:rsid w:val="008535FE"/>
    <w:rsid w:val="00856655"/>
    <w:rsid w:val="00856AF4"/>
    <w:rsid w:val="00856BEC"/>
    <w:rsid w:val="008576E5"/>
    <w:rsid w:val="00860ACB"/>
    <w:rsid w:val="0086234C"/>
    <w:rsid w:val="00862E22"/>
    <w:rsid w:val="008656F1"/>
    <w:rsid w:val="008713E7"/>
    <w:rsid w:val="00872E13"/>
    <w:rsid w:val="008771C1"/>
    <w:rsid w:val="00880537"/>
    <w:rsid w:val="00881D32"/>
    <w:rsid w:val="00884609"/>
    <w:rsid w:val="00887880"/>
    <w:rsid w:val="0089105A"/>
    <w:rsid w:val="008913F2"/>
    <w:rsid w:val="00891C61"/>
    <w:rsid w:val="0089623D"/>
    <w:rsid w:val="008963D5"/>
    <w:rsid w:val="008A0A25"/>
    <w:rsid w:val="008A1A50"/>
    <w:rsid w:val="008A1ED4"/>
    <w:rsid w:val="008A309C"/>
    <w:rsid w:val="008A346E"/>
    <w:rsid w:val="008A4EF0"/>
    <w:rsid w:val="008A6CA6"/>
    <w:rsid w:val="008B1E4D"/>
    <w:rsid w:val="008B24E4"/>
    <w:rsid w:val="008B2DFF"/>
    <w:rsid w:val="008B3172"/>
    <w:rsid w:val="008B4AE8"/>
    <w:rsid w:val="008B74B7"/>
    <w:rsid w:val="008B77D1"/>
    <w:rsid w:val="008B7C2F"/>
    <w:rsid w:val="008C1C44"/>
    <w:rsid w:val="008C6C3F"/>
    <w:rsid w:val="008C6CDA"/>
    <w:rsid w:val="008D42B9"/>
    <w:rsid w:val="008D4351"/>
    <w:rsid w:val="008D5C21"/>
    <w:rsid w:val="008D6B83"/>
    <w:rsid w:val="008D7BB8"/>
    <w:rsid w:val="008E245F"/>
    <w:rsid w:val="008E3557"/>
    <w:rsid w:val="008E42AA"/>
    <w:rsid w:val="008E58A7"/>
    <w:rsid w:val="008E6819"/>
    <w:rsid w:val="008F19AB"/>
    <w:rsid w:val="008F3BCC"/>
    <w:rsid w:val="008F5BD7"/>
    <w:rsid w:val="00907AFF"/>
    <w:rsid w:val="00907CA1"/>
    <w:rsid w:val="00910428"/>
    <w:rsid w:val="009112E7"/>
    <w:rsid w:val="0091205A"/>
    <w:rsid w:val="00914890"/>
    <w:rsid w:val="009156C4"/>
    <w:rsid w:val="0091585E"/>
    <w:rsid w:val="00916DF4"/>
    <w:rsid w:val="009278DA"/>
    <w:rsid w:val="0093279A"/>
    <w:rsid w:val="00932CBC"/>
    <w:rsid w:val="009347D4"/>
    <w:rsid w:val="00935B98"/>
    <w:rsid w:val="0093668D"/>
    <w:rsid w:val="00942A85"/>
    <w:rsid w:val="00943C21"/>
    <w:rsid w:val="0094562A"/>
    <w:rsid w:val="00945E5E"/>
    <w:rsid w:val="00953095"/>
    <w:rsid w:val="00957954"/>
    <w:rsid w:val="00960208"/>
    <w:rsid w:val="00962A78"/>
    <w:rsid w:val="009630C5"/>
    <w:rsid w:val="00963124"/>
    <w:rsid w:val="00964D3E"/>
    <w:rsid w:val="00966CC0"/>
    <w:rsid w:val="0097366A"/>
    <w:rsid w:val="0097510E"/>
    <w:rsid w:val="00976C60"/>
    <w:rsid w:val="00977145"/>
    <w:rsid w:val="0098478B"/>
    <w:rsid w:val="009866AF"/>
    <w:rsid w:val="00987A45"/>
    <w:rsid w:val="00991D9E"/>
    <w:rsid w:val="00992410"/>
    <w:rsid w:val="00994BDA"/>
    <w:rsid w:val="00995E75"/>
    <w:rsid w:val="00997230"/>
    <w:rsid w:val="00997CA1"/>
    <w:rsid w:val="009A0E04"/>
    <w:rsid w:val="009A2E8F"/>
    <w:rsid w:val="009A6400"/>
    <w:rsid w:val="009B3DB7"/>
    <w:rsid w:val="009C1501"/>
    <w:rsid w:val="009C2B60"/>
    <w:rsid w:val="009C3D72"/>
    <w:rsid w:val="009C5DDE"/>
    <w:rsid w:val="009C6E52"/>
    <w:rsid w:val="009D12B9"/>
    <w:rsid w:val="009D21AD"/>
    <w:rsid w:val="009D490C"/>
    <w:rsid w:val="009D6526"/>
    <w:rsid w:val="009E2EE4"/>
    <w:rsid w:val="009E3B4B"/>
    <w:rsid w:val="009F65CF"/>
    <w:rsid w:val="009F72DD"/>
    <w:rsid w:val="00A00139"/>
    <w:rsid w:val="00A009E2"/>
    <w:rsid w:val="00A07279"/>
    <w:rsid w:val="00A10177"/>
    <w:rsid w:val="00A10509"/>
    <w:rsid w:val="00A111DA"/>
    <w:rsid w:val="00A134F5"/>
    <w:rsid w:val="00A2067D"/>
    <w:rsid w:val="00A23834"/>
    <w:rsid w:val="00A24526"/>
    <w:rsid w:val="00A24BA4"/>
    <w:rsid w:val="00A2508A"/>
    <w:rsid w:val="00A2779C"/>
    <w:rsid w:val="00A27D36"/>
    <w:rsid w:val="00A40CB2"/>
    <w:rsid w:val="00A42332"/>
    <w:rsid w:val="00A45162"/>
    <w:rsid w:val="00A5043F"/>
    <w:rsid w:val="00A51237"/>
    <w:rsid w:val="00A5195A"/>
    <w:rsid w:val="00A612C5"/>
    <w:rsid w:val="00A63482"/>
    <w:rsid w:val="00A6510B"/>
    <w:rsid w:val="00A66239"/>
    <w:rsid w:val="00A72793"/>
    <w:rsid w:val="00A72E45"/>
    <w:rsid w:val="00A754B9"/>
    <w:rsid w:val="00A82675"/>
    <w:rsid w:val="00A84B13"/>
    <w:rsid w:val="00A8797E"/>
    <w:rsid w:val="00A90ED6"/>
    <w:rsid w:val="00A93716"/>
    <w:rsid w:val="00A93E21"/>
    <w:rsid w:val="00AA0E84"/>
    <w:rsid w:val="00AA4109"/>
    <w:rsid w:val="00AA5765"/>
    <w:rsid w:val="00AA6B4E"/>
    <w:rsid w:val="00AB19D1"/>
    <w:rsid w:val="00AB2B2C"/>
    <w:rsid w:val="00AB53AC"/>
    <w:rsid w:val="00AB68B7"/>
    <w:rsid w:val="00AC502A"/>
    <w:rsid w:val="00AC79E5"/>
    <w:rsid w:val="00AC7A12"/>
    <w:rsid w:val="00AC7BD2"/>
    <w:rsid w:val="00AD0E72"/>
    <w:rsid w:val="00AD1012"/>
    <w:rsid w:val="00AD56B6"/>
    <w:rsid w:val="00AE17C0"/>
    <w:rsid w:val="00AE1885"/>
    <w:rsid w:val="00AE7586"/>
    <w:rsid w:val="00AF383D"/>
    <w:rsid w:val="00AF3888"/>
    <w:rsid w:val="00AF4221"/>
    <w:rsid w:val="00AF4BA4"/>
    <w:rsid w:val="00AF5ADB"/>
    <w:rsid w:val="00AF63C6"/>
    <w:rsid w:val="00B03015"/>
    <w:rsid w:val="00B03AF8"/>
    <w:rsid w:val="00B04172"/>
    <w:rsid w:val="00B04B71"/>
    <w:rsid w:val="00B11A71"/>
    <w:rsid w:val="00B14072"/>
    <w:rsid w:val="00B14F96"/>
    <w:rsid w:val="00B17F12"/>
    <w:rsid w:val="00B20B8E"/>
    <w:rsid w:val="00B21D9A"/>
    <w:rsid w:val="00B23B1D"/>
    <w:rsid w:val="00B2447E"/>
    <w:rsid w:val="00B27800"/>
    <w:rsid w:val="00B33C40"/>
    <w:rsid w:val="00B34BA4"/>
    <w:rsid w:val="00B405ED"/>
    <w:rsid w:val="00B41B06"/>
    <w:rsid w:val="00B43595"/>
    <w:rsid w:val="00B443C5"/>
    <w:rsid w:val="00B45BB7"/>
    <w:rsid w:val="00B470D2"/>
    <w:rsid w:val="00B516AF"/>
    <w:rsid w:val="00B52252"/>
    <w:rsid w:val="00B537A0"/>
    <w:rsid w:val="00B54F16"/>
    <w:rsid w:val="00B56C06"/>
    <w:rsid w:val="00B62C80"/>
    <w:rsid w:val="00B63379"/>
    <w:rsid w:val="00B64FF7"/>
    <w:rsid w:val="00B66A8B"/>
    <w:rsid w:val="00B709C5"/>
    <w:rsid w:val="00B71DC8"/>
    <w:rsid w:val="00B723FD"/>
    <w:rsid w:val="00B72870"/>
    <w:rsid w:val="00B72B90"/>
    <w:rsid w:val="00B75D72"/>
    <w:rsid w:val="00B7656A"/>
    <w:rsid w:val="00B77F65"/>
    <w:rsid w:val="00B81948"/>
    <w:rsid w:val="00B81D8A"/>
    <w:rsid w:val="00B85204"/>
    <w:rsid w:val="00B915BF"/>
    <w:rsid w:val="00B919B7"/>
    <w:rsid w:val="00B927D4"/>
    <w:rsid w:val="00B935A2"/>
    <w:rsid w:val="00B95B74"/>
    <w:rsid w:val="00B97ABD"/>
    <w:rsid w:val="00BA16C0"/>
    <w:rsid w:val="00BA39F3"/>
    <w:rsid w:val="00BA4FBC"/>
    <w:rsid w:val="00BA50C4"/>
    <w:rsid w:val="00BB1D71"/>
    <w:rsid w:val="00BC1E6B"/>
    <w:rsid w:val="00BC2377"/>
    <w:rsid w:val="00BC7141"/>
    <w:rsid w:val="00BD03F8"/>
    <w:rsid w:val="00BD1BE2"/>
    <w:rsid w:val="00BD2433"/>
    <w:rsid w:val="00BD3812"/>
    <w:rsid w:val="00BE6AFD"/>
    <w:rsid w:val="00BF0660"/>
    <w:rsid w:val="00BF32CE"/>
    <w:rsid w:val="00BF79D2"/>
    <w:rsid w:val="00C010D7"/>
    <w:rsid w:val="00C030D4"/>
    <w:rsid w:val="00C06244"/>
    <w:rsid w:val="00C0701C"/>
    <w:rsid w:val="00C07705"/>
    <w:rsid w:val="00C1135A"/>
    <w:rsid w:val="00C12F80"/>
    <w:rsid w:val="00C134A1"/>
    <w:rsid w:val="00C138EF"/>
    <w:rsid w:val="00C14734"/>
    <w:rsid w:val="00C1473A"/>
    <w:rsid w:val="00C151F2"/>
    <w:rsid w:val="00C16B14"/>
    <w:rsid w:val="00C16F20"/>
    <w:rsid w:val="00C202E9"/>
    <w:rsid w:val="00C255C4"/>
    <w:rsid w:val="00C25888"/>
    <w:rsid w:val="00C262ED"/>
    <w:rsid w:val="00C278BE"/>
    <w:rsid w:val="00C33658"/>
    <w:rsid w:val="00C3746F"/>
    <w:rsid w:val="00C442FD"/>
    <w:rsid w:val="00C44F75"/>
    <w:rsid w:val="00C45BF9"/>
    <w:rsid w:val="00C50924"/>
    <w:rsid w:val="00C50959"/>
    <w:rsid w:val="00C54960"/>
    <w:rsid w:val="00C57922"/>
    <w:rsid w:val="00C64393"/>
    <w:rsid w:val="00C66670"/>
    <w:rsid w:val="00C71288"/>
    <w:rsid w:val="00C716F7"/>
    <w:rsid w:val="00C71E62"/>
    <w:rsid w:val="00C721F2"/>
    <w:rsid w:val="00C7320A"/>
    <w:rsid w:val="00C74639"/>
    <w:rsid w:val="00C82274"/>
    <w:rsid w:val="00C82750"/>
    <w:rsid w:val="00C85387"/>
    <w:rsid w:val="00C8677D"/>
    <w:rsid w:val="00C874B4"/>
    <w:rsid w:val="00C90215"/>
    <w:rsid w:val="00C925F8"/>
    <w:rsid w:val="00C950D1"/>
    <w:rsid w:val="00C97AE6"/>
    <w:rsid w:val="00CA17DC"/>
    <w:rsid w:val="00CA1896"/>
    <w:rsid w:val="00CA7F69"/>
    <w:rsid w:val="00CB533B"/>
    <w:rsid w:val="00CC0207"/>
    <w:rsid w:val="00CC76E2"/>
    <w:rsid w:val="00CD079C"/>
    <w:rsid w:val="00CD1F17"/>
    <w:rsid w:val="00CD28F2"/>
    <w:rsid w:val="00CD6461"/>
    <w:rsid w:val="00CD68DF"/>
    <w:rsid w:val="00CD68F1"/>
    <w:rsid w:val="00CE05A6"/>
    <w:rsid w:val="00CE2C2B"/>
    <w:rsid w:val="00CE4E2B"/>
    <w:rsid w:val="00CE6E88"/>
    <w:rsid w:val="00CF73D5"/>
    <w:rsid w:val="00D000C2"/>
    <w:rsid w:val="00D000FC"/>
    <w:rsid w:val="00D013A2"/>
    <w:rsid w:val="00D03BA2"/>
    <w:rsid w:val="00D05485"/>
    <w:rsid w:val="00D058C5"/>
    <w:rsid w:val="00D05B05"/>
    <w:rsid w:val="00D11BB2"/>
    <w:rsid w:val="00D13327"/>
    <w:rsid w:val="00D16186"/>
    <w:rsid w:val="00D1764F"/>
    <w:rsid w:val="00D206EB"/>
    <w:rsid w:val="00D21726"/>
    <w:rsid w:val="00D24E62"/>
    <w:rsid w:val="00D25EBE"/>
    <w:rsid w:val="00D25F5C"/>
    <w:rsid w:val="00D32479"/>
    <w:rsid w:val="00D32F4B"/>
    <w:rsid w:val="00D35115"/>
    <w:rsid w:val="00D35223"/>
    <w:rsid w:val="00D35282"/>
    <w:rsid w:val="00D35498"/>
    <w:rsid w:val="00D35987"/>
    <w:rsid w:val="00D43491"/>
    <w:rsid w:val="00D435EC"/>
    <w:rsid w:val="00D506D1"/>
    <w:rsid w:val="00D50FE4"/>
    <w:rsid w:val="00D52030"/>
    <w:rsid w:val="00D52045"/>
    <w:rsid w:val="00D55972"/>
    <w:rsid w:val="00D55EBF"/>
    <w:rsid w:val="00D563CC"/>
    <w:rsid w:val="00D56DB0"/>
    <w:rsid w:val="00D57033"/>
    <w:rsid w:val="00D617E4"/>
    <w:rsid w:val="00D63656"/>
    <w:rsid w:val="00D719F0"/>
    <w:rsid w:val="00D73DEE"/>
    <w:rsid w:val="00D77DC9"/>
    <w:rsid w:val="00D82CD4"/>
    <w:rsid w:val="00D85156"/>
    <w:rsid w:val="00D91AE6"/>
    <w:rsid w:val="00D9297C"/>
    <w:rsid w:val="00D92F83"/>
    <w:rsid w:val="00D95D03"/>
    <w:rsid w:val="00D964E8"/>
    <w:rsid w:val="00DA04C6"/>
    <w:rsid w:val="00DA0BBB"/>
    <w:rsid w:val="00DA11D3"/>
    <w:rsid w:val="00DA4560"/>
    <w:rsid w:val="00DA67D2"/>
    <w:rsid w:val="00DB5CDA"/>
    <w:rsid w:val="00DB6075"/>
    <w:rsid w:val="00DC043C"/>
    <w:rsid w:val="00DC0D41"/>
    <w:rsid w:val="00DC5A96"/>
    <w:rsid w:val="00DC793A"/>
    <w:rsid w:val="00DC7F08"/>
    <w:rsid w:val="00DD20FB"/>
    <w:rsid w:val="00DE04BE"/>
    <w:rsid w:val="00DE06B8"/>
    <w:rsid w:val="00DE0F1D"/>
    <w:rsid w:val="00DE32AD"/>
    <w:rsid w:val="00DE4035"/>
    <w:rsid w:val="00DE63A1"/>
    <w:rsid w:val="00DF2773"/>
    <w:rsid w:val="00DF3663"/>
    <w:rsid w:val="00DF4C8A"/>
    <w:rsid w:val="00E05E6B"/>
    <w:rsid w:val="00E073DA"/>
    <w:rsid w:val="00E110AC"/>
    <w:rsid w:val="00E12492"/>
    <w:rsid w:val="00E13BC0"/>
    <w:rsid w:val="00E178E1"/>
    <w:rsid w:val="00E22570"/>
    <w:rsid w:val="00E27334"/>
    <w:rsid w:val="00E308FE"/>
    <w:rsid w:val="00E3184B"/>
    <w:rsid w:val="00E3254A"/>
    <w:rsid w:val="00E3606F"/>
    <w:rsid w:val="00E36DEB"/>
    <w:rsid w:val="00E415D9"/>
    <w:rsid w:val="00E41DC5"/>
    <w:rsid w:val="00E44496"/>
    <w:rsid w:val="00E44685"/>
    <w:rsid w:val="00E448E7"/>
    <w:rsid w:val="00E4615C"/>
    <w:rsid w:val="00E46F82"/>
    <w:rsid w:val="00E472E0"/>
    <w:rsid w:val="00E51E9F"/>
    <w:rsid w:val="00E52F66"/>
    <w:rsid w:val="00E53F4B"/>
    <w:rsid w:val="00E56B73"/>
    <w:rsid w:val="00E6043B"/>
    <w:rsid w:val="00E6173B"/>
    <w:rsid w:val="00E618C9"/>
    <w:rsid w:val="00E61AB6"/>
    <w:rsid w:val="00E6237B"/>
    <w:rsid w:val="00E62829"/>
    <w:rsid w:val="00E635DB"/>
    <w:rsid w:val="00E65489"/>
    <w:rsid w:val="00E71F65"/>
    <w:rsid w:val="00E7300B"/>
    <w:rsid w:val="00E73DB1"/>
    <w:rsid w:val="00E80A99"/>
    <w:rsid w:val="00E80CEE"/>
    <w:rsid w:val="00E87657"/>
    <w:rsid w:val="00E940B7"/>
    <w:rsid w:val="00E975CB"/>
    <w:rsid w:val="00EB27F1"/>
    <w:rsid w:val="00EB489C"/>
    <w:rsid w:val="00EB4EA8"/>
    <w:rsid w:val="00EB55F2"/>
    <w:rsid w:val="00EB5F70"/>
    <w:rsid w:val="00EC27F4"/>
    <w:rsid w:val="00EC3D64"/>
    <w:rsid w:val="00EC3E1D"/>
    <w:rsid w:val="00EC45C7"/>
    <w:rsid w:val="00EC65D5"/>
    <w:rsid w:val="00EC68BB"/>
    <w:rsid w:val="00EC7FB6"/>
    <w:rsid w:val="00ED1F6E"/>
    <w:rsid w:val="00ED5B3A"/>
    <w:rsid w:val="00ED6CD1"/>
    <w:rsid w:val="00EE0731"/>
    <w:rsid w:val="00EE20C5"/>
    <w:rsid w:val="00EE333B"/>
    <w:rsid w:val="00EE370F"/>
    <w:rsid w:val="00EE636E"/>
    <w:rsid w:val="00EF0C9D"/>
    <w:rsid w:val="00EF0CE2"/>
    <w:rsid w:val="00F00EBD"/>
    <w:rsid w:val="00F028BB"/>
    <w:rsid w:val="00F07EDC"/>
    <w:rsid w:val="00F12508"/>
    <w:rsid w:val="00F12BCE"/>
    <w:rsid w:val="00F16E0B"/>
    <w:rsid w:val="00F21DE8"/>
    <w:rsid w:val="00F22A48"/>
    <w:rsid w:val="00F2524E"/>
    <w:rsid w:val="00F2764D"/>
    <w:rsid w:val="00F27BA2"/>
    <w:rsid w:val="00F30E45"/>
    <w:rsid w:val="00F30F9C"/>
    <w:rsid w:val="00F337FD"/>
    <w:rsid w:val="00F33A99"/>
    <w:rsid w:val="00F34ADE"/>
    <w:rsid w:val="00F363EE"/>
    <w:rsid w:val="00F4318C"/>
    <w:rsid w:val="00F45410"/>
    <w:rsid w:val="00F47466"/>
    <w:rsid w:val="00F47BD2"/>
    <w:rsid w:val="00F522D0"/>
    <w:rsid w:val="00F52CBF"/>
    <w:rsid w:val="00F563DA"/>
    <w:rsid w:val="00F57B3E"/>
    <w:rsid w:val="00F62CB6"/>
    <w:rsid w:val="00F63581"/>
    <w:rsid w:val="00F63EFF"/>
    <w:rsid w:val="00F65468"/>
    <w:rsid w:val="00F65F68"/>
    <w:rsid w:val="00F669A8"/>
    <w:rsid w:val="00F66B80"/>
    <w:rsid w:val="00F70402"/>
    <w:rsid w:val="00F704A9"/>
    <w:rsid w:val="00F718CF"/>
    <w:rsid w:val="00F7265F"/>
    <w:rsid w:val="00F73E58"/>
    <w:rsid w:val="00F748CD"/>
    <w:rsid w:val="00F74DA2"/>
    <w:rsid w:val="00F75B64"/>
    <w:rsid w:val="00F76B91"/>
    <w:rsid w:val="00F81620"/>
    <w:rsid w:val="00F817CA"/>
    <w:rsid w:val="00F83DB4"/>
    <w:rsid w:val="00F8529F"/>
    <w:rsid w:val="00F8769A"/>
    <w:rsid w:val="00F917D9"/>
    <w:rsid w:val="00F96123"/>
    <w:rsid w:val="00F96FD7"/>
    <w:rsid w:val="00FA06F6"/>
    <w:rsid w:val="00FA0A4B"/>
    <w:rsid w:val="00FA1D18"/>
    <w:rsid w:val="00FA3CB9"/>
    <w:rsid w:val="00FA4A17"/>
    <w:rsid w:val="00FA523B"/>
    <w:rsid w:val="00FA7BBE"/>
    <w:rsid w:val="00FC113B"/>
    <w:rsid w:val="00FC299B"/>
    <w:rsid w:val="00FC32E9"/>
    <w:rsid w:val="00FC5318"/>
    <w:rsid w:val="00FC61B3"/>
    <w:rsid w:val="00FD464D"/>
    <w:rsid w:val="00FD53DC"/>
    <w:rsid w:val="00FD568B"/>
    <w:rsid w:val="00FE00A5"/>
    <w:rsid w:val="00FE4906"/>
    <w:rsid w:val="00FE6442"/>
    <w:rsid w:val="00FF18F1"/>
    <w:rsid w:val="00FF47EA"/>
    <w:rsid w:val="00FF6213"/>
    <w:rsid w:val="00FF6F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6043B"/>
    <w:rPr>
      <w:sz w:val="24"/>
      <w:szCs w:val="24"/>
    </w:rPr>
  </w:style>
  <w:style w:type="paragraph" w:styleId="Nadpis1">
    <w:name w:val="heading 1"/>
    <w:basedOn w:val="Normln"/>
    <w:next w:val="Normln"/>
    <w:qFormat/>
    <w:rsid w:val="008656F1"/>
    <w:pPr>
      <w:keepNext/>
      <w:spacing w:before="120" w:after="360"/>
      <w:ind w:left="737"/>
      <w:outlineLvl w:val="0"/>
    </w:pPr>
    <w:rPr>
      <w:rFonts w:ascii="Arial" w:hAnsi="Arial" w:cs="Arial"/>
      <w:b/>
      <w:sz w:val="40"/>
      <w:szCs w:val="80"/>
    </w:rPr>
  </w:style>
  <w:style w:type="paragraph" w:styleId="Nadpis2">
    <w:name w:val="heading 2"/>
    <w:basedOn w:val="Normln"/>
    <w:next w:val="Normln"/>
    <w:qFormat/>
    <w:rsid w:val="007A5B0C"/>
    <w:pPr>
      <w:keepNext/>
      <w:spacing w:before="240" w:after="240"/>
      <w:ind w:left="737"/>
      <w:outlineLvl w:val="1"/>
    </w:pPr>
    <w:rPr>
      <w:rFonts w:ascii="Arial" w:hAnsi="Arial"/>
      <w:b/>
      <w:bCs/>
      <w:sz w:val="28"/>
      <w:szCs w:val="28"/>
    </w:rPr>
  </w:style>
  <w:style w:type="paragraph" w:styleId="Nadpis3">
    <w:name w:val="heading 3"/>
    <w:basedOn w:val="Normln"/>
    <w:next w:val="Normln"/>
    <w:qFormat/>
    <w:rsid w:val="00E44685"/>
    <w:pPr>
      <w:keepNext/>
      <w:overflowPunct w:val="0"/>
      <w:autoSpaceDE w:val="0"/>
      <w:autoSpaceDN w:val="0"/>
      <w:adjustRightInd w:val="0"/>
      <w:spacing w:before="240" w:after="240"/>
      <w:ind w:left="737"/>
      <w:outlineLvl w:val="2"/>
    </w:pPr>
    <w:rPr>
      <w:rFonts w:ascii="Arial" w:eastAsia="Arial Unicode MS" w:hAnsi="Arial"/>
      <w:b/>
      <w:bCs/>
      <w:iCs/>
      <w:szCs w:val="22"/>
    </w:rPr>
  </w:style>
  <w:style w:type="paragraph" w:styleId="Nadpis4">
    <w:name w:val="heading 4"/>
    <w:basedOn w:val="Normln"/>
    <w:next w:val="Normln"/>
    <w:link w:val="Nadpis4Char"/>
    <w:autoRedefine/>
    <w:qFormat/>
    <w:rsid w:val="00112638"/>
    <w:pPr>
      <w:keepNext/>
      <w:tabs>
        <w:tab w:val="left" w:pos="709"/>
      </w:tabs>
      <w:overflowPunct w:val="0"/>
      <w:autoSpaceDE w:val="0"/>
      <w:autoSpaceDN w:val="0"/>
      <w:adjustRightInd w:val="0"/>
      <w:spacing w:after="120"/>
      <w:ind w:firstLine="709"/>
      <w:jc w:val="both"/>
      <w:outlineLvl w:val="3"/>
    </w:pPr>
    <w:rPr>
      <w:rFonts w:ascii="Arial" w:eastAsia="Arial Unicode MS" w:hAnsi="Arial" w:cs="Arial"/>
      <w:b/>
      <w:bCs/>
    </w:rPr>
  </w:style>
  <w:style w:type="paragraph" w:styleId="Nadpis5">
    <w:name w:val="heading 5"/>
    <w:basedOn w:val="Normln"/>
    <w:next w:val="Normln"/>
    <w:qFormat/>
    <w:rsid w:val="00E6043B"/>
    <w:pPr>
      <w:keepNext/>
      <w:overflowPunct w:val="0"/>
      <w:autoSpaceDE w:val="0"/>
      <w:autoSpaceDN w:val="0"/>
      <w:adjustRightInd w:val="0"/>
      <w:jc w:val="both"/>
      <w:outlineLvl w:val="4"/>
    </w:pPr>
    <w:rPr>
      <w:rFonts w:ascii="Arial" w:eastAsia="Arial Unicode MS" w:hAnsi="Arial"/>
      <w:b/>
      <w:bCs/>
      <w:sz w:val="20"/>
      <w:szCs w:val="20"/>
      <w:u w:val="single"/>
    </w:rPr>
  </w:style>
  <w:style w:type="paragraph" w:styleId="Nadpis6">
    <w:name w:val="heading 6"/>
    <w:basedOn w:val="Normln"/>
    <w:next w:val="Normln"/>
    <w:qFormat/>
    <w:rsid w:val="00E6043B"/>
    <w:pPr>
      <w:keepNext/>
      <w:outlineLvl w:val="5"/>
    </w:pPr>
    <w:rPr>
      <w:b/>
      <w:bCs/>
    </w:rPr>
  </w:style>
  <w:style w:type="paragraph" w:styleId="Nadpis7">
    <w:name w:val="heading 7"/>
    <w:basedOn w:val="Normln"/>
    <w:next w:val="Normln"/>
    <w:qFormat/>
    <w:rsid w:val="00E6043B"/>
    <w:pPr>
      <w:keepNext/>
      <w:overflowPunct w:val="0"/>
      <w:autoSpaceDE w:val="0"/>
      <w:autoSpaceDN w:val="0"/>
      <w:adjustRightInd w:val="0"/>
      <w:jc w:val="center"/>
      <w:outlineLvl w:val="6"/>
    </w:pPr>
    <w:rPr>
      <w:rFonts w:ascii="Arial" w:hAnsi="Arial" w:cs="Arial"/>
      <w:sz w:val="32"/>
      <w:szCs w:val="32"/>
      <w:u w:val="single"/>
    </w:rPr>
  </w:style>
  <w:style w:type="paragraph" w:styleId="Nadpis8">
    <w:name w:val="heading 8"/>
    <w:basedOn w:val="Normln"/>
    <w:next w:val="Normln"/>
    <w:qFormat/>
    <w:rsid w:val="00E6043B"/>
    <w:pPr>
      <w:keepNext/>
      <w:tabs>
        <w:tab w:val="left" w:pos="360"/>
      </w:tabs>
      <w:overflowPunct w:val="0"/>
      <w:autoSpaceDE w:val="0"/>
      <w:autoSpaceDN w:val="0"/>
      <w:adjustRightInd w:val="0"/>
      <w:outlineLvl w:val="7"/>
    </w:pPr>
    <w:rPr>
      <w:rFonts w:ascii="Arial" w:hAnsi="Arial" w:cs="Arial"/>
      <w:b/>
      <w:bCs/>
      <w:sz w:val="28"/>
      <w:szCs w:val="28"/>
      <w:u w:val="single"/>
    </w:rPr>
  </w:style>
  <w:style w:type="paragraph" w:styleId="Nadpis9">
    <w:name w:val="heading 9"/>
    <w:basedOn w:val="Normln"/>
    <w:next w:val="Normln"/>
    <w:qFormat/>
    <w:rsid w:val="00E6043B"/>
    <w:pPr>
      <w:keepNext/>
      <w:overflowPunct w:val="0"/>
      <w:autoSpaceDE w:val="0"/>
      <w:autoSpaceDN w:val="0"/>
      <w:adjustRightInd w:val="0"/>
      <w:jc w:val="center"/>
      <w:outlineLvl w:val="8"/>
    </w:pPr>
    <w:rPr>
      <w:rFonts w:ascii="Arial" w:hAnsi="Arial" w:cs="Arial"/>
      <w:b/>
      <w:bCs/>
      <w:sz w:val="32"/>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E6043B"/>
    <w:pPr>
      <w:jc w:val="center"/>
    </w:pPr>
    <w:rPr>
      <w:rFonts w:ascii="Arial" w:hAnsi="Arial" w:cs="Arial"/>
      <w:b/>
      <w:bCs/>
      <w:sz w:val="40"/>
      <w:szCs w:val="40"/>
    </w:rPr>
  </w:style>
  <w:style w:type="paragraph" w:customStyle="1" w:styleId="Zkladntextodsazen1">
    <w:name w:val="Základní text odsazený1"/>
    <w:basedOn w:val="Normln"/>
    <w:semiHidden/>
    <w:rsid w:val="00E6043B"/>
    <w:pPr>
      <w:ind w:firstLine="540"/>
    </w:pPr>
  </w:style>
  <w:style w:type="paragraph" w:styleId="Nzev">
    <w:name w:val="Title"/>
    <w:basedOn w:val="Normln"/>
    <w:qFormat/>
    <w:rsid w:val="00E6043B"/>
    <w:pPr>
      <w:jc w:val="center"/>
    </w:pPr>
    <w:rPr>
      <w:sz w:val="36"/>
      <w:szCs w:val="36"/>
      <w:u w:val="single"/>
    </w:rPr>
  </w:style>
  <w:style w:type="paragraph" w:styleId="Zkladntextodsazen2">
    <w:name w:val="Body Text Indent 2"/>
    <w:basedOn w:val="Normln"/>
    <w:semiHidden/>
    <w:rsid w:val="00E6043B"/>
    <w:pPr>
      <w:ind w:left="720"/>
    </w:pPr>
  </w:style>
  <w:style w:type="paragraph" w:styleId="Zkladntextodsazen3">
    <w:name w:val="Body Text Indent 3"/>
    <w:basedOn w:val="Normln"/>
    <w:semiHidden/>
    <w:rsid w:val="00E6043B"/>
    <w:pPr>
      <w:ind w:left="900" w:hanging="180"/>
      <w:jc w:val="both"/>
    </w:pPr>
  </w:style>
  <w:style w:type="paragraph" w:styleId="Podtitul">
    <w:name w:val="Subtitle"/>
    <w:basedOn w:val="Normln"/>
    <w:link w:val="PodtitulChar"/>
    <w:qFormat/>
    <w:rsid w:val="008656F1"/>
    <w:pPr>
      <w:spacing w:before="240" w:after="120"/>
    </w:pPr>
    <w:rPr>
      <w:rFonts w:ascii="Arial" w:hAnsi="Arial"/>
      <w:b/>
      <w:bCs/>
      <w:szCs w:val="28"/>
    </w:rPr>
  </w:style>
  <w:style w:type="paragraph" w:styleId="Zhlav">
    <w:name w:val="header"/>
    <w:basedOn w:val="Normln"/>
    <w:semiHidden/>
    <w:rsid w:val="00E6043B"/>
    <w:pPr>
      <w:tabs>
        <w:tab w:val="center" w:pos="4536"/>
        <w:tab w:val="right" w:pos="9072"/>
      </w:tabs>
    </w:pPr>
  </w:style>
  <w:style w:type="paragraph" w:styleId="Zpat">
    <w:name w:val="footer"/>
    <w:basedOn w:val="Normln"/>
    <w:semiHidden/>
    <w:rsid w:val="00E6043B"/>
    <w:pPr>
      <w:tabs>
        <w:tab w:val="center" w:pos="4536"/>
        <w:tab w:val="right" w:pos="9072"/>
      </w:tabs>
      <w:overflowPunct w:val="0"/>
      <w:autoSpaceDE w:val="0"/>
      <w:autoSpaceDN w:val="0"/>
      <w:adjustRightInd w:val="0"/>
    </w:pPr>
    <w:rPr>
      <w:sz w:val="20"/>
      <w:szCs w:val="20"/>
    </w:rPr>
  </w:style>
  <w:style w:type="paragraph" w:styleId="Zkladntextodsazen">
    <w:name w:val="Body Text Indent"/>
    <w:basedOn w:val="Normln"/>
    <w:semiHidden/>
    <w:rsid w:val="00E6043B"/>
    <w:pPr>
      <w:overflowPunct w:val="0"/>
      <w:autoSpaceDE w:val="0"/>
      <w:autoSpaceDN w:val="0"/>
      <w:adjustRightInd w:val="0"/>
      <w:jc w:val="both"/>
    </w:pPr>
    <w:rPr>
      <w:rFonts w:ascii="Arial" w:hAnsi="Arial" w:cs="Arial"/>
      <w:sz w:val="20"/>
      <w:szCs w:val="20"/>
    </w:rPr>
  </w:style>
  <w:style w:type="paragraph" w:styleId="Zkladntext3">
    <w:name w:val="Body Text 3"/>
    <w:basedOn w:val="Normln"/>
    <w:semiHidden/>
    <w:rsid w:val="00E6043B"/>
    <w:pPr>
      <w:overflowPunct w:val="0"/>
      <w:autoSpaceDE w:val="0"/>
      <w:autoSpaceDN w:val="0"/>
      <w:adjustRightInd w:val="0"/>
    </w:pPr>
    <w:rPr>
      <w:rFonts w:ascii="Arial" w:hAnsi="Arial" w:cs="Arial"/>
      <w:sz w:val="22"/>
      <w:szCs w:val="22"/>
    </w:rPr>
  </w:style>
  <w:style w:type="paragraph" w:styleId="z-Zatekformule">
    <w:name w:val="HTML Top of Form"/>
    <w:basedOn w:val="Normln"/>
    <w:next w:val="Normln"/>
    <w:hidden/>
    <w:rsid w:val="00E6043B"/>
    <w:pPr>
      <w:pBdr>
        <w:bottom w:val="single" w:sz="6" w:space="1" w:color="auto"/>
      </w:pBdr>
      <w:jc w:val="center"/>
    </w:pPr>
    <w:rPr>
      <w:rFonts w:ascii="Arial" w:eastAsia="Arial Unicode MS" w:hAnsi="Arial"/>
      <w:vanish/>
      <w:sz w:val="16"/>
      <w:szCs w:val="16"/>
    </w:rPr>
  </w:style>
  <w:style w:type="paragraph" w:styleId="z-Konecformule">
    <w:name w:val="HTML Bottom of Form"/>
    <w:basedOn w:val="Normln"/>
    <w:next w:val="Normln"/>
    <w:hidden/>
    <w:rsid w:val="00E6043B"/>
    <w:pPr>
      <w:pBdr>
        <w:top w:val="single" w:sz="6" w:space="1" w:color="auto"/>
      </w:pBdr>
      <w:jc w:val="center"/>
    </w:pPr>
    <w:rPr>
      <w:rFonts w:ascii="Arial" w:eastAsia="Arial Unicode MS" w:hAnsi="Arial"/>
      <w:vanish/>
      <w:sz w:val="16"/>
      <w:szCs w:val="16"/>
    </w:rPr>
  </w:style>
  <w:style w:type="character" w:styleId="Hypertextovodkaz">
    <w:name w:val="Hyperlink"/>
    <w:uiPriority w:val="99"/>
    <w:rsid w:val="00E6043B"/>
    <w:rPr>
      <w:color w:val="0000FF"/>
      <w:u w:val="single"/>
    </w:rPr>
  </w:style>
  <w:style w:type="character" w:styleId="Sledovanodkaz">
    <w:name w:val="FollowedHyperlink"/>
    <w:semiHidden/>
    <w:rsid w:val="00E6043B"/>
    <w:rPr>
      <w:color w:val="800080"/>
      <w:u w:val="single"/>
    </w:rPr>
  </w:style>
  <w:style w:type="paragraph" w:customStyle="1" w:styleId="font0">
    <w:name w:val="font0"/>
    <w:basedOn w:val="Normln"/>
    <w:semiHidden/>
    <w:rsid w:val="00E6043B"/>
    <w:pPr>
      <w:spacing w:before="100" w:beforeAutospacing="1" w:after="100" w:afterAutospacing="1"/>
    </w:pPr>
    <w:rPr>
      <w:rFonts w:ascii="Arial" w:eastAsia="Arial Unicode MS" w:hAnsi="Arial"/>
      <w:sz w:val="20"/>
      <w:szCs w:val="20"/>
    </w:rPr>
  </w:style>
  <w:style w:type="paragraph" w:customStyle="1" w:styleId="font5">
    <w:name w:val="font5"/>
    <w:basedOn w:val="Normln"/>
    <w:semiHidden/>
    <w:rsid w:val="00E6043B"/>
    <w:pPr>
      <w:spacing w:before="100" w:beforeAutospacing="1" w:after="100" w:afterAutospacing="1"/>
    </w:pPr>
    <w:rPr>
      <w:rFonts w:ascii="Arial" w:eastAsia="Arial Unicode MS" w:hAnsi="Arial"/>
      <w:b/>
      <w:bCs/>
      <w:sz w:val="20"/>
      <w:szCs w:val="20"/>
    </w:rPr>
  </w:style>
  <w:style w:type="paragraph" w:customStyle="1" w:styleId="font6">
    <w:name w:val="font6"/>
    <w:basedOn w:val="Normln"/>
    <w:semiHidden/>
    <w:rsid w:val="00E6043B"/>
    <w:pPr>
      <w:spacing w:before="100" w:beforeAutospacing="1" w:after="100" w:afterAutospacing="1"/>
    </w:pPr>
    <w:rPr>
      <w:rFonts w:ascii="Arial" w:eastAsia="Arial Unicode MS" w:hAnsi="Arial"/>
      <w:sz w:val="20"/>
      <w:szCs w:val="20"/>
    </w:rPr>
  </w:style>
  <w:style w:type="paragraph" w:customStyle="1" w:styleId="xl24">
    <w:name w:val="xl24"/>
    <w:basedOn w:val="Normln"/>
    <w:semiHidden/>
    <w:rsid w:val="00E604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25">
    <w:name w:val="xl25"/>
    <w:basedOn w:val="Normln"/>
    <w:semiHidden/>
    <w:rsid w:val="00E604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rPr>
  </w:style>
  <w:style w:type="paragraph" w:customStyle="1" w:styleId="xl26">
    <w:name w:val="xl26"/>
    <w:basedOn w:val="Normln"/>
    <w:semiHidden/>
    <w:rsid w:val="00E6043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rPr>
  </w:style>
  <w:style w:type="paragraph" w:customStyle="1" w:styleId="xl27">
    <w:name w:val="xl27"/>
    <w:basedOn w:val="Normln"/>
    <w:semiHidden/>
    <w:rsid w:val="00E6043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28">
    <w:name w:val="xl28"/>
    <w:basedOn w:val="Normln"/>
    <w:semiHidden/>
    <w:rsid w:val="00E604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29">
    <w:name w:val="xl29"/>
    <w:basedOn w:val="Normln"/>
    <w:semiHidden/>
    <w:rsid w:val="00E604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30">
    <w:name w:val="xl30"/>
    <w:basedOn w:val="Normln"/>
    <w:semiHidden/>
    <w:rsid w:val="00E6043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31">
    <w:name w:val="xl31"/>
    <w:basedOn w:val="Normln"/>
    <w:semiHidden/>
    <w:rsid w:val="00E6043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rPr>
  </w:style>
  <w:style w:type="paragraph" w:customStyle="1" w:styleId="xl32">
    <w:name w:val="xl32"/>
    <w:basedOn w:val="Normln"/>
    <w:semiHidden/>
    <w:rsid w:val="00E6043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i/>
      <w:iCs/>
      <w:u w:val="single"/>
    </w:rPr>
  </w:style>
  <w:style w:type="paragraph" w:customStyle="1" w:styleId="xl33">
    <w:name w:val="xl33"/>
    <w:basedOn w:val="Normln"/>
    <w:semiHidden/>
    <w:rsid w:val="00E6043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i/>
      <w:iCs/>
      <w:u w:val="single"/>
    </w:rPr>
  </w:style>
  <w:style w:type="paragraph" w:customStyle="1" w:styleId="xl34">
    <w:name w:val="xl34"/>
    <w:basedOn w:val="Normln"/>
    <w:semiHidden/>
    <w:rsid w:val="00E6043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35">
    <w:name w:val="xl35"/>
    <w:basedOn w:val="Normln"/>
    <w:semiHidden/>
    <w:rsid w:val="00E6043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36">
    <w:name w:val="xl36"/>
    <w:basedOn w:val="Normln"/>
    <w:semiHidden/>
    <w:rsid w:val="00E604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rPr>
  </w:style>
  <w:style w:type="paragraph" w:customStyle="1" w:styleId="xl37">
    <w:name w:val="xl37"/>
    <w:basedOn w:val="Normln"/>
    <w:semiHidden/>
    <w:rsid w:val="00E604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rPr>
  </w:style>
  <w:style w:type="paragraph" w:customStyle="1" w:styleId="xl38">
    <w:name w:val="xl38"/>
    <w:basedOn w:val="Normln"/>
    <w:semiHidden/>
    <w:rsid w:val="00E6043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39">
    <w:name w:val="xl39"/>
    <w:basedOn w:val="Normln"/>
    <w:semiHidden/>
    <w:rsid w:val="00E6043B"/>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0">
    <w:name w:val="xl40"/>
    <w:basedOn w:val="Normln"/>
    <w:semiHidden/>
    <w:rsid w:val="00E6043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1">
    <w:name w:val="xl41"/>
    <w:basedOn w:val="Normln"/>
    <w:semiHidden/>
    <w:rsid w:val="00E6043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2">
    <w:name w:val="xl42"/>
    <w:basedOn w:val="Normln"/>
    <w:semiHidden/>
    <w:rsid w:val="00E6043B"/>
    <w:pPr>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3">
    <w:name w:val="xl43"/>
    <w:basedOn w:val="Normln"/>
    <w:semiHidden/>
    <w:rsid w:val="00E6043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4">
    <w:name w:val="xl44"/>
    <w:basedOn w:val="Normln"/>
    <w:semiHidden/>
    <w:rsid w:val="00E6043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5">
    <w:name w:val="xl45"/>
    <w:basedOn w:val="Normln"/>
    <w:semiHidden/>
    <w:rsid w:val="00E6043B"/>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6">
    <w:name w:val="xl46"/>
    <w:basedOn w:val="Normln"/>
    <w:semiHidden/>
    <w:rsid w:val="00E6043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47">
    <w:name w:val="xl47"/>
    <w:basedOn w:val="Normln"/>
    <w:semiHidden/>
    <w:rsid w:val="00E6043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48">
    <w:name w:val="xl48"/>
    <w:basedOn w:val="Normln"/>
    <w:semiHidden/>
    <w:rsid w:val="00E6043B"/>
    <w:pPr>
      <w:pBdr>
        <w:left w:val="single" w:sz="4"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49">
    <w:name w:val="xl49"/>
    <w:basedOn w:val="Normln"/>
    <w:semiHidden/>
    <w:rsid w:val="00E6043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customStyle="1" w:styleId="xl50">
    <w:name w:val="xl50"/>
    <w:basedOn w:val="Normln"/>
    <w:semiHidden/>
    <w:rsid w:val="00E6043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rPr>
  </w:style>
  <w:style w:type="paragraph" w:customStyle="1" w:styleId="xl51">
    <w:name w:val="xl51"/>
    <w:basedOn w:val="Normln"/>
    <w:semiHidden/>
    <w:rsid w:val="00E6043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rPr>
  </w:style>
  <w:style w:type="paragraph" w:customStyle="1" w:styleId="xl52">
    <w:name w:val="xl52"/>
    <w:basedOn w:val="Normln"/>
    <w:semiHidden/>
    <w:rsid w:val="00E604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rPr>
  </w:style>
  <w:style w:type="paragraph" w:customStyle="1" w:styleId="xl53">
    <w:name w:val="xl53"/>
    <w:basedOn w:val="Normln"/>
    <w:semiHidden/>
    <w:rsid w:val="00E6043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u w:val="single"/>
    </w:rPr>
  </w:style>
  <w:style w:type="paragraph" w:customStyle="1" w:styleId="xl54">
    <w:name w:val="xl54"/>
    <w:basedOn w:val="Normln"/>
    <w:semiHidden/>
    <w:rsid w:val="00E604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u w:val="single"/>
    </w:rPr>
  </w:style>
  <w:style w:type="paragraph" w:customStyle="1" w:styleId="xl55">
    <w:name w:val="xl55"/>
    <w:basedOn w:val="Normln"/>
    <w:semiHidden/>
    <w:rsid w:val="00E604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b/>
      <w:bCs/>
      <w:u w:val="single"/>
    </w:rPr>
  </w:style>
  <w:style w:type="paragraph" w:customStyle="1" w:styleId="xl56">
    <w:name w:val="xl56"/>
    <w:basedOn w:val="Normln"/>
    <w:semiHidden/>
    <w:rsid w:val="00E6043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b/>
      <w:bCs/>
    </w:rPr>
  </w:style>
  <w:style w:type="paragraph" w:customStyle="1" w:styleId="xl57">
    <w:name w:val="xl57"/>
    <w:basedOn w:val="Normln"/>
    <w:semiHidden/>
    <w:rsid w:val="00E6043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b/>
      <w:bCs/>
      <w:i/>
      <w:iCs/>
      <w:u w:val="single"/>
    </w:rPr>
  </w:style>
  <w:style w:type="paragraph" w:customStyle="1" w:styleId="xl58">
    <w:name w:val="xl58"/>
    <w:basedOn w:val="Normln"/>
    <w:semiHidden/>
    <w:rsid w:val="00E6043B"/>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b/>
      <w:bCs/>
      <w:i/>
      <w:iCs/>
      <w:u w:val="single"/>
    </w:rPr>
  </w:style>
  <w:style w:type="paragraph" w:customStyle="1" w:styleId="xl59">
    <w:name w:val="xl59"/>
    <w:basedOn w:val="Normln"/>
    <w:semiHidden/>
    <w:rsid w:val="00E6043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i/>
      <w:iCs/>
      <w:u w:val="single"/>
    </w:rPr>
  </w:style>
  <w:style w:type="paragraph" w:customStyle="1" w:styleId="xl60">
    <w:name w:val="xl60"/>
    <w:basedOn w:val="Normln"/>
    <w:semiHidden/>
    <w:rsid w:val="00E6043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b/>
      <w:bCs/>
    </w:rPr>
  </w:style>
  <w:style w:type="paragraph" w:customStyle="1" w:styleId="xl61">
    <w:name w:val="xl61"/>
    <w:basedOn w:val="Normln"/>
    <w:semiHidden/>
    <w:rsid w:val="00E6043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rPr>
  </w:style>
  <w:style w:type="paragraph" w:customStyle="1" w:styleId="xl62">
    <w:name w:val="xl62"/>
    <w:basedOn w:val="Normln"/>
    <w:semiHidden/>
    <w:rsid w:val="00E6043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b/>
      <w:bCs/>
    </w:rPr>
  </w:style>
  <w:style w:type="paragraph" w:customStyle="1" w:styleId="xl63">
    <w:name w:val="xl63"/>
    <w:basedOn w:val="Normln"/>
    <w:semiHidden/>
    <w:rsid w:val="00E6043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b/>
      <w:bCs/>
    </w:rPr>
  </w:style>
  <w:style w:type="paragraph" w:styleId="Textvbloku">
    <w:name w:val="Block Text"/>
    <w:basedOn w:val="Normln"/>
    <w:semiHidden/>
    <w:rsid w:val="00E6043B"/>
    <w:pPr>
      <w:overflowPunct w:val="0"/>
      <w:autoSpaceDE w:val="0"/>
      <w:autoSpaceDN w:val="0"/>
      <w:adjustRightInd w:val="0"/>
      <w:ind w:left="284" w:right="1134"/>
    </w:pPr>
  </w:style>
  <w:style w:type="paragraph" w:styleId="Titulek">
    <w:name w:val="caption"/>
    <w:basedOn w:val="Normln"/>
    <w:next w:val="Normln"/>
    <w:qFormat/>
    <w:rsid w:val="00E6043B"/>
    <w:rPr>
      <w:b/>
      <w:bCs/>
      <w:sz w:val="28"/>
      <w:szCs w:val="28"/>
    </w:rPr>
  </w:style>
  <w:style w:type="paragraph" w:customStyle="1" w:styleId="font7">
    <w:name w:val="font7"/>
    <w:basedOn w:val="Normln"/>
    <w:semiHidden/>
    <w:rsid w:val="00E6043B"/>
    <w:pPr>
      <w:spacing w:before="100" w:beforeAutospacing="1" w:after="100" w:afterAutospacing="1"/>
    </w:pPr>
    <w:rPr>
      <w:rFonts w:ascii="Arial" w:eastAsia="Arial Unicode MS" w:hAnsi="Arial" w:cs="Arial"/>
      <w:sz w:val="16"/>
      <w:szCs w:val="16"/>
    </w:rPr>
  </w:style>
  <w:style w:type="paragraph" w:customStyle="1" w:styleId="font8">
    <w:name w:val="font8"/>
    <w:basedOn w:val="Normln"/>
    <w:semiHidden/>
    <w:rsid w:val="00E6043B"/>
    <w:pPr>
      <w:spacing w:before="100" w:beforeAutospacing="1" w:after="100" w:afterAutospacing="1"/>
    </w:pPr>
    <w:rPr>
      <w:rFonts w:ascii="Arial" w:eastAsia="Arial Unicode MS" w:hAnsi="Arial" w:cs="Arial"/>
      <w:sz w:val="16"/>
      <w:szCs w:val="16"/>
    </w:rPr>
  </w:style>
  <w:style w:type="paragraph" w:customStyle="1" w:styleId="font9">
    <w:name w:val="font9"/>
    <w:basedOn w:val="Normln"/>
    <w:semiHidden/>
    <w:rsid w:val="00E6043B"/>
    <w:pPr>
      <w:spacing w:before="100" w:beforeAutospacing="1" w:after="100" w:afterAutospacing="1"/>
    </w:pPr>
    <w:rPr>
      <w:rFonts w:ascii="Arial" w:eastAsia="Arial Unicode MS" w:hAnsi="Arial" w:cs="Arial"/>
      <w:sz w:val="18"/>
      <w:szCs w:val="18"/>
    </w:rPr>
  </w:style>
  <w:style w:type="paragraph" w:customStyle="1" w:styleId="font10">
    <w:name w:val="font10"/>
    <w:basedOn w:val="Normln"/>
    <w:semiHidden/>
    <w:rsid w:val="00E6043B"/>
    <w:pPr>
      <w:spacing w:before="100" w:beforeAutospacing="1" w:after="100" w:afterAutospacing="1"/>
    </w:pPr>
    <w:rPr>
      <w:rFonts w:ascii="Arial" w:eastAsia="Arial Unicode MS" w:hAnsi="Arial" w:cs="Arial"/>
      <w:sz w:val="18"/>
      <w:szCs w:val="18"/>
    </w:rPr>
  </w:style>
  <w:style w:type="paragraph" w:customStyle="1" w:styleId="font11">
    <w:name w:val="font11"/>
    <w:basedOn w:val="Normln"/>
    <w:semiHidden/>
    <w:rsid w:val="00E6043B"/>
    <w:pPr>
      <w:spacing w:before="100" w:beforeAutospacing="1" w:after="100" w:afterAutospacing="1"/>
    </w:pPr>
    <w:rPr>
      <w:rFonts w:ascii="Arial" w:eastAsia="Arial Unicode MS" w:hAnsi="Arial" w:cs="Arial"/>
      <w:sz w:val="16"/>
      <w:szCs w:val="16"/>
    </w:rPr>
  </w:style>
  <w:style w:type="paragraph" w:customStyle="1" w:styleId="xl64">
    <w:name w:val="xl64"/>
    <w:basedOn w:val="Normln"/>
    <w:semiHidden/>
    <w:rsid w:val="00E6043B"/>
    <w:pPr>
      <w:pBdr>
        <w:bottom w:val="single" w:sz="8" w:space="0" w:color="auto"/>
      </w:pBdr>
      <w:spacing w:before="100" w:beforeAutospacing="1" w:after="100" w:afterAutospacing="1"/>
      <w:textAlignment w:val="center"/>
    </w:pPr>
    <w:rPr>
      <w:rFonts w:ascii="Arial" w:eastAsia="Arial Unicode MS" w:hAnsi="Arial" w:cs="Arial"/>
      <w:color w:val="FF0000"/>
    </w:rPr>
  </w:style>
  <w:style w:type="paragraph" w:customStyle="1" w:styleId="xl65">
    <w:name w:val="xl65"/>
    <w:basedOn w:val="Normln"/>
    <w:semiHidden/>
    <w:rsid w:val="00E6043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66">
    <w:name w:val="xl66"/>
    <w:basedOn w:val="Normln"/>
    <w:semiHidden/>
    <w:rsid w:val="00E6043B"/>
    <w:pPr>
      <w:spacing w:before="100" w:beforeAutospacing="1" w:after="100" w:afterAutospacing="1"/>
      <w:jc w:val="center"/>
      <w:textAlignment w:val="center"/>
    </w:pPr>
    <w:rPr>
      <w:rFonts w:ascii="Arial" w:eastAsia="Arial Unicode MS" w:hAnsi="Arial" w:cs="Arial"/>
      <w:color w:val="FF0000"/>
    </w:rPr>
  </w:style>
  <w:style w:type="paragraph" w:customStyle="1" w:styleId="xl67">
    <w:name w:val="xl67"/>
    <w:basedOn w:val="Normln"/>
    <w:semiHidden/>
    <w:rsid w:val="00E6043B"/>
    <w:pPr>
      <w:pBdr>
        <w:left w:val="single" w:sz="4" w:space="0" w:color="auto"/>
        <w:right w:val="single" w:sz="4" w:space="0" w:color="auto"/>
      </w:pBdr>
      <w:spacing w:before="100" w:beforeAutospacing="1" w:after="100" w:afterAutospacing="1"/>
      <w:textAlignment w:val="center"/>
    </w:pPr>
    <w:rPr>
      <w:rFonts w:ascii="Arial" w:eastAsia="Arial Unicode MS" w:hAnsi="Arial" w:cs="Arial"/>
      <w:color w:val="FF0000"/>
      <w:u w:val="single"/>
    </w:rPr>
  </w:style>
  <w:style w:type="paragraph" w:customStyle="1" w:styleId="xl68">
    <w:name w:val="xl68"/>
    <w:basedOn w:val="Normln"/>
    <w:semiHidden/>
    <w:rsid w:val="00E6043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69">
    <w:name w:val="xl69"/>
    <w:basedOn w:val="Normln"/>
    <w:semiHidden/>
    <w:rsid w:val="00E6043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70">
    <w:name w:val="xl70"/>
    <w:basedOn w:val="Normln"/>
    <w:semiHidden/>
    <w:rsid w:val="00E6043B"/>
    <w:pPr>
      <w:pBdr>
        <w:top w:val="single" w:sz="8"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71">
    <w:name w:val="xl71"/>
    <w:basedOn w:val="Normln"/>
    <w:semiHidden/>
    <w:rsid w:val="00E6043B"/>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72">
    <w:name w:val="xl72"/>
    <w:basedOn w:val="Normln"/>
    <w:semiHidden/>
    <w:rsid w:val="00E6043B"/>
    <w:pPr>
      <w:pBdr>
        <w:left w:val="single" w:sz="4" w:space="0" w:color="auto"/>
        <w:right w:val="single" w:sz="8"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73">
    <w:name w:val="xl73"/>
    <w:basedOn w:val="Normln"/>
    <w:semiHidden/>
    <w:rsid w:val="00E6043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74">
    <w:name w:val="xl74"/>
    <w:basedOn w:val="Normln"/>
    <w:semiHidden/>
    <w:rsid w:val="00E6043B"/>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5">
    <w:name w:val="xl75"/>
    <w:basedOn w:val="Normln"/>
    <w:semiHidden/>
    <w:rsid w:val="00E6043B"/>
    <w:pPr>
      <w:pBdr>
        <w:top w:val="single" w:sz="8" w:space="0" w:color="auto"/>
        <w:left w:val="single" w:sz="8" w:space="0" w:color="auto"/>
        <w:right w:val="single" w:sz="4" w:space="0" w:color="auto"/>
      </w:pBdr>
      <w:spacing w:before="100" w:beforeAutospacing="1" w:after="100" w:afterAutospacing="1"/>
      <w:textAlignment w:val="center"/>
    </w:pPr>
    <w:rPr>
      <w:rFonts w:ascii="Arial" w:eastAsia="Arial Unicode MS" w:hAnsi="Arial" w:cs="Arial"/>
      <w:color w:val="FF0000"/>
    </w:rPr>
  </w:style>
  <w:style w:type="paragraph" w:customStyle="1" w:styleId="xl76">
    <w:name w:val="xl76"/>
    <w:basedOn w:val="Normln"/>
    <w:semiHidden/>
    <w:rsid w:val="00E6043B"/>
    <w:pPr>
      <w:pBdr>
        <w:top w:val="single" w:sz="8" w:space="0" w:color="auto"/>
      </w:pBdr>
      <w:spacing w:before="100" w:beforeAutospacing="1" w:after="100" w:afterAutospacing="1"/>
      <w:textAlignment w:val="center"/>
    </w:pPr>
    <w:rPr>
      <w:rFonts w:ascii="Arial" w:eastAsia="Arial Unicode MS" w:hAnsi="Arial" w:cs="Arial"/>
      <w:color w:val="FF0000"/>
      <w:u w:val="single"/>
    </w:rPr>
  </w:style>
  <w:style w:type="paragraph" w:customStyle="1" w:styleId="xl77">
    <w:name w:val="xl77"/>
    <w:basedOn w:val="Normln"/>
    <w:semiHidden/>
    <w:rsid w:val="00E6043B"/>
    <w:pPr>
      <w:pBdr>
        <w:left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78">
    <w:name w:val="xl78"/>
    <w:basedOn w:val="Normln"/>
    <w:semiHidden/>
    <w:rsid w:val="00E6043B"/>
    <w:pPr>
      <w:pBdr>
        <w:bottom w:val="single" w:sz="8" w:space="0" w:color="auto"/>
      </w:pBdr>
      <w:spacing w:before="100" w:beforeAutospacing="1" w:after="100" w:afterAutospacing="1"/>
      <w:textAlignment w:val="center"/>
    </w:pPr>
    <w:rPr>
      <w:rFonts w:ascii="Arial" w:eastAsia="Arial Unicode MS" w:hAnsi="Arial" w:cs="Arial"/>
      <w:color w:val="FF0000"/>
      <w:u w:val="single"/>
    </w:rPr>
  </w:style>
  <w:style w:type="paragraph" w:customStyle="1" w:styleId="xl79">
    <w:name w:val="xl79"/>
    <w:basedOn w:val="Normln"/>
    <w:semiHidden/>
    <w:rsid w:val="00E6043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0">
    <w:name w:val="xl80"/>
    <w:basedOn w:val="Normln"/>
    <w:semiHidden/>
    <w:rsid w:val="00E6043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1">
    <w:name w:val="xl81"/>
    <w:basedOn w:val="Normln"/>
    <w:semiHidden/>
    <w:rsid w:val="00E6043B"/>
    <w:pPr>
      <w:pBdr>
        <w:right w:val="single" w:sz="8" w:space="0" w:color="auto"/>
      </w:pBdr>
      <w:spacing w:before="100" w:beforeAutospacing="1" w:after="100" w:afterAutospacing="1"/>
    </w:pPr>
    <w:rPr>
      <w:rFonts w:ascii="Arial Unicode MS" w:eastAsia="Arial Unicode MS" w:hAnsi="Arial Unicode MS" w:cs="Arial Unicode MS"/>
      <w:color w:val="FF0000"/>
    </w:rPr>
  </w:style>
  <w:style w:type="paragraph" w:customStyle="1" w:styleId="xl82">
    <w:name w:val="xl82"/>
    <w:basedOn w:val="Normln"/>
    <w:semiHidden/>
    <w:rsid w:val="00E6043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83">
    <w:name w:val="xl83"/>
    <w:basedOn w:val="Normln"/>
    <w:semiHidden/>
    <w:rsid w:val="00E6043B"/>
    <w:pPr>
      <w:pBdr>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ln"/>
    <w:semiHidden/>
    <w:rsid w:val="00E6043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5">
    <w:name w:val="xl85"/>
    <w:basedOn w:val="Normln"/>
    <w:semiHidden/>
    <w:rsid w:val="00E6043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ln"/>
    <w:semiHidden/>
    <w:rsid w:val="00E6043B"/>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7">
    <w:name w:val="xl87"/>
    <w:basedOn w:val="Normln"/>
    <w:semiHidden/>
    <w:rsid w:val="00E6043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ln"/>
    <w:semiHidden/>
    <w:rsid w:val="00E6043B"/>
    <w:pPr>
      <w:pBdr>
        <w:top w:val="single" w:sz="8" w:space="0" w:color="auto"/>
      </w:pBdr>
      <w:spacing w:before="100" w:beforeAutospacing="1" w:after="100" w:afterAutospacing="1"/>
      <w:textAlignment w:val="center"/>
    </w:pPr>
    <w:rPr>
      <w:rFonts w:ascii="Arial" w:eastAsia="Arial Unicode MS" w:hAnsi="Arial" w:cs="Arial"/>
      <w:color w:val="FF0000"/>
    </w:rPr>
  </w:style>
  <w:style w:type="paragraph" w:customStyle="1" w:styleId="xl89">
    <w:name w:val="xl89"/>
    <w:basedOn w:val="Normln"/>
    <w:semiHidden/>
    <w:rsid w:val="00E6043B"/>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color w:val="FF0000"/>
    </w:rPr>
  </w:style>
  <w:style w:type="paragraph" w:customStyle="1" w:styleId="xl90">
    <w:name w:val="xl90"/>
    <w:basedOn w:val="Normln"/>
    <w:semiHidden/>
    <w:rsid w:val="00E6043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ln"/>
    <w:semiHidden/>
    <w:rsid w:val="00E6043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ln"/>
    <w:semiHidden/>
    <w:rsid w:val="00E6043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93">
    <w:name w:val="xl93"/>
    <w:basedOn w:val="Normln"/>
    <w:semiHidden/>
    <w:rsid w:val="00E604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94">
    <w:name w:val="xl94"/>
    <w:basedOn w:val="Normln"/>
    <w:semiHidden/>
    <w:rsid w:val="00E6043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95">
    <w:name w:val="xl95"/>
    <w:basedOn w:val="Normln"/>
    <w:semiHidden/>
    <w:rsid w:val="00E6043B"/>
    <w:pPr>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96">
    <w:name w:val="xl96"/>
    <w:basedOn w:val="Normln"/>
    <w:semiHidden/>
    <w:rsid w:val="00E6043B"/>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97">
    <w:name w:val="xl97"/>
    <w:basedOn w:val="Normln"/>
    <w:semiHidden/>
    <w:rsid w:val="00E6043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8">
    <w:name w:val="xl98"/>
    <w:basedOn w:val="Normln"/>
    <w:semiHidden/>
    <w:rsid w:val="00E6043B"/>
    <w:pPr>
      <w:pBdr>
        <w:top w:val="single" w:sz="8"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9">
    <w:name w:val="xl99"/>
    <w:basedOn w:val="Normln"/>
    <w:semiHidden/>
    <w:rsid w:val="00E6043B"/>
    <w:pPr>
      <w:pBdr>
        <w:top w:val="single" w:sz="8"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00">
    <w:name w:val="xl100"/>
    <w:basedOn w:val="Normln"/>
    <w:semiHidden/>
    <w:rsid w:val="00E6043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01">
    <w:name w:val="xl101"/>
    <w:basedOn w:val="Normln"/>
    <w:semiHidden/>
    <w:rsid w:val="00E6043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02">
    <w:name w:val="xl102"/>
    <w:basedOn w:val="Normln"/>
    <w:semiHidden/>
    <w:rsid w:val="00E6043B"/>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03">
    <w:name w:val="xl103"/>
    <w:basedOn w:val="Normln"/>
    <w:semiHidden/>
    <w:rsid w:val="00E604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u w:val="single"/>
    </w:rPr>
  </w:style>
  <w:style w:type="paragraph" w:customStyle="1" w:styleId="xl104">
    <w:name w:val="xl104"/>
    <w:basedOn w:val="Normln"/>
    <w:semiHidden/>
    <w:rsid w:val="00E6043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color w:val="FF0000"/>
      <w:u w:val="single"/>
    </w:rPr>
  </w:style>
  <w:style w:type="paragraph" w:customStyle="1" w:styleId="xl105">
    <w:name w:val="xl105"/>
    <w:basedOn w:val="Normln"/>
    <w:semiHidden/>
    <w:rsid w:val="00E6043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color w:val="FF0000"/>
      <w:u w:val="single"/>
    </w:rPr>
  </w:style>
  <w:style w:type="paragraph" w:customStyle="1" w:styleId="xl106">
    <w:name w:val="xl106"/>
    <w:basedOn w:val="Normln"/>
    <w:semiHidden/>
    <w:rsid w:val="00E604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u w:val="single"/>
    </w:rPr>
  </w:style>
  <w:style w:type="paragraph" w:customStyle="1" w:styleId="xl107">
    <w:name w:val="xl107"/>
    <w:basedOn w:val="Normln"/>
    <w:semiHidden/>
    <w:rsid w:val="00E6043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i/>
      <w:iCs/>
      <w:u w:val="single"/>
    </w:rPr>
  </w:style>
  <w:style w:type="paragraph" w:customStyle="1" w:styleId="xl108">
    <w:name w:val="xl108"/>
    <w:basedOn w:val="Normln"/>
    <w:semiHidden/>
    <w:rsid w:val="00E6043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u w:val="single"/>
    </w:rPr>
  </w:style>
  <w:style w:type="paragraph" w:customStyle="1" w:styleId="xl109">
    <w:name w:val="xl109"/>
    <w:basedOn w:val="Normln"/>
    <w:semiHidden/>
    <w:rsid w:val="00E6043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0">
    <w:name w:val="xl110"/>
    <w:basedOn w:val="Normln"/>
    <w:semiHidden/>
    <w:rsid w:val="00E6043B"/>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111">
    <w:name w:val="xl111"/>
    <w:basedOn w:val="Normln"/>
    <w:semiHidden/>
    <w:rsid w:val="00E6043B"/>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u w:val="single"/>
    </w:rPr>
  </w:style>
  <w:style w:type="paragraph" w:customStyle="1" w:styleId="xl112">
    <w:name w:val="xl112"/>
    <w:basedOn w:val="Normln"/>
    <w:semiHidden/>
    <w:rsid w:val="00E6043B"/>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113">
    <w:name w:val="xl113"/>
    <w:basedOn w:val="Normln"/>
    <w:semiHidden/>
    <w:rsid w:val="00E6043B"/>
    <w:pPr>
      <w:pBdr>
        <w:top w:val="single" w:sz="8"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color w:val="FF0000"/>
      <w:u w:val="single"/>
    </w:rPr>
  </w:style>
  <w:style w:type="paragraph" w:customStyle="1" w:styleId="xl114">
    <w:name w:val="xl114"/>
    <w:basedOn w:val="Normln"/>
    <w:semiHidden/>
    <w:rsid w:val="00E6043B"/>
    <w:pPr>
      <w:pBdr>
        <w:top w:val="single" w:sz="8"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115">
    <w:name w:val="xl115"/>
    <w:basedOn w:val="Normln"/>
    <w:semiHidden/>
    <w:rsid w:val="00E6043B"/>
    <w:pPr>
      <w:pBdr>
        <w:top w:val="single" w:sz="8"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color w:val="FF0000"/>
    </w:rPr>
  </w:style>
  <w:style w:type="paragraph" w:customStyle="1" w:styleId="xl116">
    <w:name w:val="xl116"/>
    <w:basedOn w:val="Normln"/>
    <w:semiHidden/>
    <w:rsid w:val="00E6043B"/>
    <w:pPr>
      <w:pBdr>
        <w:bottom w:val="single" w:sz="4" w:space="0" w:color="auto"/>
        <w:right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117">
    <w:name w:val="xl117"/>
    <w:basedOn w:val="Normln"/>
    <w:semiHidden/>
    <w:rsid w:val="00E6043B"/>
    <w:pPr>
      <w:pBdr>
        <w:top w:val="single" w:sz="8" w:space="0" w:color="auto"/>
        <w:right w:val="single" w:sz="4" w:space="0" w:color="auto"/>
      </w:pBdr>
      <w:spacing w:before="100" w:beforeAutospacing="1" w:after="100" w:afterAutospacing="1"/>
      <w:textAlignment w:val="center"/>
    </w:pPr>
    <w:rPr>
      <w:rFonts w:ascii="Arial" w:eastAsia="Arial Unicode MS" w:hAnsi="Arial" w:cs="Arial"/>
      <w:color w:val="FF0000"/>
      <w:u w:val="single"/>
    </w:rPr>
  </w:style>
  <w:style w:type="paragraph" w:customStyle="1" w:styleId="xl118">
    <w:name w:val="xl118"/>
    <w:basedOn w:val="Normln"/>
    <w:semiHidden/>
    <w:rsid w:val="00E6043B"/>
    <w:pPr>
      <w:pBdr>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color w:val="FF0000"/>
      <w:u w:val="single"/>
    </w:rPr>
  </w:style>
  <w:style w:type="paragraph" w:customStyle="1" w:styleId="xl119">
    <w:name w:val="xl119"/>
    <w:basedOn w:val="Normln"/>
    <w:semiHidden/>
    <w:rsid w:val="00E6043B"/>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120">
    <w:name w:val="xl120"/>
    <w:basedOn w:val="Normln"/>
    <w:semiHidden/>
    <w:rsid w:val="00E6043B"/>
    <w:pPr>
      <w:pBdr>
        <w:top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u w:val="single"/>
    </w:rPr>
  </w:style>
  <w:style w:type="paragraph" w:customStyle="1" w:styleId="xl121">
    <w:name w:val="xl121"/>
    <w:basedOn w:val="Normln"/>
    <w:semiHidden/>
    <w:rsid w:val="00E6043B"/>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u w:val="single"/>
    </w:rPr>
  </w:style>
  <w:style w:type="paragraph" w:customStyle="1" w:styleId="xl122">
    <w:name w:val="xl122"/>
    <w:basedOn w:val="Normln"/>
    <w:semiHidden/>
    <w:rsid w:val="00E6043B"/>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u w:val="single"/>
    </w:rPr>
  </w:style>
  <w:style w:type="paragraph" w:customStyle="1" w:styleId="xl123">
    <w:name w:val="xl123"/>
    <w:basedOn w:val="Normln"/>
    <w:semiHidden/>
    <w:rsid w:val="00E6043B"/>
    <w:pPr>
      <w:pBdr>
        <w:top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8"/>
      <w:szCs w:val="18"/>
      <w:u w:val="single"/>
    </w:rPr>
  </w:style>
  <w:style w:type="paragraph" w:customStyle="1" w:styleId="xl124">
    <w:name w:val="xl124"/>
    <w:basedOn w:val="Normln"/>
    <w:semiHidden/>
    <w:rsid w:val="00E6043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125">
    <w:name w:val="xl125"/>
    <w:basedOn w:val="Normln"/>
    <w:semiHidden/>
    <w:rsid w:val="00E6043B"/>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26">
    <w:name w:val="xl126"/>
    <w:basedOn w:val="Normln"/>
    <w:semiHidden/>
    <w:rsid w:val="00E6043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27">
    <w:name w:val="xl127"/>
    <w:basedOn w:val="Normln"/>
    <w:semiHidden/>
    <w:rsid w:val="00E6043B"/>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u w:val="single"/>
    </w:rPr>
  </w:style>
  <w:style w:type="paragraph" w:customStyle="1" w:styleId="xl128">
    <w:name w:val="xl128"/>
    <w:basedOn w:val="Normln"/>
    <w:semiHidden/>
    <w:rsid w:val="00E6043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129">
    <w:name w:val="xl129"/>
    <w:basedOn w:val="Normln"/>
    <w:semiHidden/>
    <w:rsid w:val="00E6043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130">
    <w:name w:val="xl130"/>
    <w:basedOn w:val="Normln"/>
    <w:semiHidden/>
    <w:rsid w:val="00E6043B"/>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131">
    <w:name w:val="xl131"/>
    <w:basedOn w:val="Normln"/>
    <w:semiHidden/>
    <w:rsid w:val="00E6043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Normln"/>
    <w:semiHidden/>
    <w:rsid w:val="00E6043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133">
    <w:name w:val="xl133"/>
    <w:basedOn w:val="Normln"/>
    <w:semiHidden/>
    <w:rsid w:val="00E6043B"/>
    <w:pPr>
      <w:pBdr>
        <w:left w:val="single" w:sz="4" w:space="0" w:color="auto"/>
        <w:right w:val="single" w:sz="4" w:space="0" w:color="auto"/>
      </w:pBdr>
      <w:spacing w:before="100" w:beforeAutospacing="1" w:after="100" w:afterAutospacing="1"/>
    </w:pPr>
    <w:rPr>
      <w:rFonts w:ascii="Arial" w:eastAsia="Arial Unicode MS" w:hAnsi="Arial" w:cs="Arial"/>
      <w:sz w:val="16"/>
      <w:szCs w:val="16"/>
      <w:u w:val="single"/>
    </w:rPr>
  </w:style>
  <w:style w:type="paragraph" w:customStyle="1" w:styleId="xl134">
    <w:name w:val="xl134"/>
    <w:basedOn w:val="Normln"/>
    <w:semiHidden/>
    <w:rsid w:val="00E6043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u w:val="single"/>
    </w:rPr>
  </w:style>
  <w:style w:type="paragraph" w:customStyle="1" w:styleId="xl135">
    <w:name w:val="xl135"/>
    <w:basedOn w:val="Normln"/>
    <w:semiHidden/>
    <w:rsid w:val="00E6043B"/>
    <w:pPr>
      <w:pBdr>
        <w:bottom w:val="single" w:sz="8" w:space="0" w:color="auto"/>
      </w:pBdr>
      <w:spacing w:before="100" w:beforeAutospacing="1" w:after="100" w:afterAutospacing="1"/>
      <w:jc w:val="center"/>
    </w:pPr>
    <w:rPr>
      <w:rFonts w:ascii="Arial" w:eastAsia="Arial Unicode MS" w:hAnsi="Arial" w:cs="Arial"/>
      <w:sz w:val="16"/>
      <w:szCs w:val="16"/>
      <w:u w:val="single"/>
    </w:rPr>
  </w:style>
  <w:style w:type="paragraph" w:customStyle="1" w:styleId="xl136">
    <w:name w:val="xl136"/>
    <w:basedOn w:val="Normln"/>
    <w:semiHidden/>
    <w:rsid w:val="00E6043B"/>
    <w:pPr>
      <w:pBdr>
        <w:left w:val="single" w:sz="4" w:space="0" w:color="auto"/>
        <w:right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137">
    <w:name w:val="xl137"/>
    <w:basedOn w:val="Normln"/>
    <w:semiHidden/>
    <w:rsid w:val="00E6043B"/>
    <w:pPr>
      <w:pBdr>
        <w:top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138">
    <w:name w:val="xl138"/>
    <w:basedOn w:val="Normln"/>
    <w:semiHidden/>
    <w:rsid w:val="00E6043B"/>
    <w:pPr>
      <w:pBdr>
        <w:left w:val="single" w:sz="8"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39">
    <w:name w:val="xl139"/>
    <w:basedOn w:val="Normln"/>
    <w:semiHidden/>
    <w:rsid w:val="00E6043B"/>
    <w:pPr>
      <w:pBdr>
        <w:top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140">
    <w:name w:val="xl140"/>
    <w:basedOn w:val="Normln"/>
    <w:semiHidden/>
    <w:rsid w:val="00E6043B"/>
    <w:pPr>
      <w:pBdr>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41">
    <w:name w:val="xl141"/>
    <w:basedOn w:val="Normln"/>
    <w:semiHidden/>
    <w:rsid w:val="00E6043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142">
    <w:name w:val="xl142"/>
    <w:basedOn w:val="Normln"/>
    <w:semiHidden/>
    <w:rsid w:val="00E6043B"/>
    <w:pPr>
      <w:pBdr>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43">
    <w:name w:val="xl143"/>
    <w:basedOn w:val="Normln"/>
    <w:semiHidden/>
    <w:rsid w:val="00E6043B"/>
    <w:pPr>
      <w:pBdr>
        <w:top w:val="single" w:sz="4" w:space="0" w:color="auto"/>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44">
    <w:name w:val="xl144"/>
    <w:basedOn w:val="Normln"/>
    <w:semiHidden/>
    <w:rsid w:val="00E6043B"/>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45">
    <w:name w:val="xl145"/>
    <w:basedOn w:val="Normln"/>
    <w:semiHidden/>
    <w:rsid w:val="00E6043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46">
    <w:name w:val="xl146"/>
    <w:basedOn w:val="Normln"/>
    <w:semiHidden/>
    <w:rsid w:val="00E6043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47">
    <w:name w:val="xl147"/>
    <w:basedOn w:val="Normln"/>
    <w:semiHidden/>
    <w:rsid w:val="00E6043B"/>
    <w:pPr>
      <w:pBdr>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48">
    <w:name w:val="xl148"/>
    <w:basedOn w:val="Normln"/>
    <w:semiHidden/>
    <w:rsid w:val="00E6043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49">
    <w:name w:val="xl149"/>
    <w:basedOn w:val="Normln"/>
    <w:semiHidden/>
    <w:rsid w:val="00E6043B"/>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150">
    <w:name w:val="xl150"/>
    <w:basedOn w:val="Normln"/>
    <w:semiHidden/>
    <w:rsid w:val="00E6043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ln"/>
    <w:semiHidden/>
    <w:rsid w:val="00E6043B"/>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52">
    <w:name w:val="xl152"/>
    <w:basedOn w:val="Normln"/>
    <w:semiHidden/>
    <w:rsid w:val="00E6043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53">
    <w:name w:val="xl153"/>
    <w:basedOn w:val="Normln"/>
    <w:semiHidden/>
    <w:rsid w:val="00E6043B"/>
    <w:pPr>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color w:val="000000"/>
    </w:rPr>
  </w:style>
  <w:style w:type="paragraph" w:customStyle="1" w:styleId="xl154">
    <w:name w:val="xl154"/>
    <w:basedOn w:val="Normln"/>
    <w:semiHidden/>
    <w:rsid w:val="00E6043B"/>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i/>
      <w:iCs/>
      <w:u w:val="single"/>
    </w:rPr>
  </w:style>
  <w:style w:type="paragraph" w:customStyle="1" w:styleId="xl155">
    <w:name w:val="xl155"/>
    <w:basedOn w:val="Normln"/>
    <w:semiHidden/>
    <w:rsid w:val="00E6043B"/>
    <w:pPr>
      <w:pBdr>
        <w:top w:val="single" w:sz="8" w:space="0" w:color="auto"/>
        <w:bottom w:val="single" w:sz="8" w:space="0" w:color="auto"/>
      </w:pBdr>
      <w:spacing w:before="100" w:beforeAutospacing="1" w:after="100" w:afterAutospacing="1"/>
      <w:jc w:val="center"/>
    </w:pPr>
    <w:rPr>
      <w:rFonts w:ascii="Arial" w:eastAsia="Arial Unicode MS" w:hAnsi="Arial" w:cs="Arial"/>
      <w:b/>
      <w:bCs/>
    </w:rPr>
  </w:style>
  <w:style w:type="paragraph" w:customStyle="1" w:styleId="xl156">
    <w:name w:val="xl156"/>
    <w:basedOn w:val="Normln"/>
    <w:semiHidden/>
    <w:rsid w:val="00E6043B"/>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57">
    <w:name w:val="xl157"/>
    <w:basedOn w:val="Normln"/>
    <w:semiHidden/>
    <w:rsid w:val="00E6043B"/>
    <w:pPr>
      <w:pBdr>
        <w:top w:val="single" w:sz="8" w:space="0" w:color="auto"/>
        <w:left w:val="single" w:sz="8" w:space="0" w:color="auto"/>
      </w:pBdr>
      <w:spacing w:before="100" w:beforeAutospacing="1" w:after="100" w:afterAutospacing="1"/>
      <w:jc w:val="center"/>
    </w:pPr>
    <w:rPr>
      <w:rFonts w:ascii="Arial" w:eastAsia="Arial Unicode MS" w:hAnsi="Arial" w:cs="Arial"/>
      <w:b/>
      <w:bCs/>
    </w:rPr>
  </w:style>
  <w:style w:type="paragraph" w:customStyle="1" w:styleId="xl158">
    <w:name w:val="xl158"/>
    <w:basedOn w:val="Normln"/>
    <w:semiHidden/>
    <w:rsid w:val="00E6043B"/>
    <w:pPr>
      <w:pBdr>
        <w:top w:val="single" w:sz="8" w:space="0" w:color="auto"/>
      </w:pBdr>
      <w:spacing w:before="100" w:beforeAutospacing="1" w:after="100" w:afterAutospacing="1"/>
      <w:jc w:val="center"/>
    </w:pPr>
    <w:rPr>
      <w:rFonts w:ascii="Arial" w:eastAsia="Arial Unicode MS" w:hAnsi="Arial" w:cs="Arial"/>
      <w:b/>
      <w:bCs/>
      <w:i/>
      <w:iCs/>
      <w:u w:val="single"/>
    </w:rPr>
  </w:style>
  <w:style w:type="paragraph" w:customStyle="1" w:styleId="xl159">
    <w:name w:val="xl159"/>
    <w:basedOn w:val="Normln"/>
    <w:semiHidden/>
    <w:rsid w:val="00E6043B"/>
    <w:pPr>
      <w:pBdr>
        <w:top w:val="single" w:sz="8" w:space="0" w:color="auto"/>
        <w:right w:val="single" w:sz="8" w:space="0" w:color="auto"/>
      </w:pBdr>
      <w:spacing w:before="100" w:beforeAutospacing="1" w:after="100" w:afterAutospacing="1"/>
      <w:jc w:val="center"/>
    </w:pPr>
    <w:rPr>
      <w:rFonts w:ascii="Arial" w:eastAsia="Arial Unicode MS" w:hAnsi="Arial" w:cs="Arial"/>
      <w:b/>
      <w:bCs/>
      <w:i/>
      <w:iCs/>
      <w:u w:val="single"/>
    </w:rPr>
  </w:style>
  <w:style w:type="paragraph" w:customStyle="1" w:styleId="xl160">
    <w:name w:val="xl160"/>
    <w:basedOn w:val="Normln"/>
    <w:semiHidden/>
    <w:rsid w:val="00E6043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61">
    <w:name w:val="xl161"/>
    <w:basedOn w:val="Normln"/>
    <w:semiHidden/>
    <w:rsid w:val="00E6043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62">
    <w:name w:val="xl162"/>
    <w:basedOn w:val="Normln"/>
    <w:semiHidden/>
    <w:rsid w:val="00E6043B"/>
    <w:pPr>
      <w:pBdr>
        <w:top w:val="single" w:sz="8" w:space="0" w:color="auto"/>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63">
    <w:name w:val="xl163"/>
    <w:basedOn w:val="Normln"/>
    <w:semiHidden/>
    <w:rsid w:val="00E6043B"/>
    <w:pPr>
      <w:pBdr>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styleId="Zkladntext2">
    <w:name w:val="Body Text 2"/>
    <w:basedOn w:val="Normln"/>
    <w:semiHidden/>
    <w:rsid w:val="00E6043B"/>
    <w:pPr>
      <w:jc w:val="both"/>
    </w:pPr>
    <w:rPr>
      <w:rFonts w:ascii="Arial" w:hAnsi="Arial" w:cs="Arial"/>
    </w:rPr>
  </w:style>
  <w:style w:type="paragraph" w:styleId="Obsah1">
    <w:name w:val="toc 1"/>
    <w:basedOn w:val="Normln"/>
    <w:next w:val="Normln"/>
    <w:autoRedefine/>
    <w:uiPriority w:val="39"/>
    <w:rsid w:val="00E6043B"/>
  </w:style>
  <w:style w:type="paragraph" w:styleId="Obsah2">
    <w:name w:val="toc 2"/>
    <w:basedOn w:val="Normln"/>
    <w:next w:val="Normln"/>
    <w:autoRedefine/>
    <w:uiPriority w:val="39"/>
    <w:rsid w:val="00E6043B"/>
    <w:pPr>
      <w:ind w:left="240"/>
    </w:pPr>
  </w:style>
  <w:style w:type="paragraph" w:styleId="Obsah3">
    <w:name w:val="toc 3"/>
    <w:basedOn w:val="Normln"/>
    <w:next w:val="Normln"/>
    <w:autoRedefine/>
    <w:uiPriority w:val="39"/>
    <w:rsid w:val="00E6043B"/>
    <w:pPr>
      <w:ind w:left="480"/>
    </w:pPr>
  </w:style>
  <w:style w:type="paragraph" w:styleId="Obsah4">
    <w:name w:val="toc 4"/>
    <w:basedOn w:val="Normln"/>
    <w:next w:val="Normln"/>
    <w:autoRedefine/>
    <w:semiHidden/>
    <w:rsid w:val="008E245F"/>
    <w:pPr>
      <w:tabs>
        <w:tab w:val="left" w:pos="1080"/>
        <w:tab w:val="left" w:pos="1440"/>
        <w:tab w:val="right" w:leader="dot" w:pos="9060"/>
      </w:tabs>
      <w:ind w:left="720"/>
    </w:pPr>
  </w:style>
  <w:style w:type="paragraph" w:styleId="Obsah5">
    <w:name w:val="toc 5"/>
    <w:basedOn w:val="Normln"/>
    <w:next w:val="Normln"/>
    <w:autoRedefine/>
    <w:semiHidden/>
    <w:rsid w:val="00E6043B"/>
    <w:pPr>
      <w:ind w:left="960"/>
    </w:pPr>
  </w:style>
  <w:style w:type="paragraph" w:styleId="Obsah6">
    <w:name w:val="toc 6"/>
    <w:basedOn w:val="Normln"/>
    <w:next w:val="Normln"/>
    <w:autoRedefine/>
    <w:semiHidden/>
    <w:rsid w:val="00E6043B"/>
    <w:pPr>
      <w:ind w:left="1200"/>
    </w:pPr>
  </w:style>
  <w:style w:type="paragraph" w:styleId="Obsah7">
    <w:name w:val="toc 7"/>
    <w:basedOn w:val="Normln"/>
    <w:next w:val="Normln"/>
    <w:autoRedefine/>
    <w:semiHidden/>
    <w:rsid w:val="00E6043B"/>
    <w:pPr>
      <w:ind w:left="1440"/>
    </w:pPr>
  </w:style>
  <w:style w:type="paragraph" w:styleId="Obsah8">
    <w:name w:val="toc 8"/>
    <w:basedOn w:val="Normln"/>
    <w:next w:val="Normln"/>
    <w:autoRedefine/>
    <w:semiHidden/>
    <w:rsid w:val="00E6043B"/>
    <w:pPr>
      <w:ind w:left="1680"/>
    </w:pPr>
  </w:style>
  <w:style w:type="paragraph" w:styleId="Obsah9">
    <w:name w:val="toc 9"/>
    <w:basedOn w:val="Normln"/>
    <w:next w:val="Normln"/>
    <w:autoRedefine/>
    <w:semiHidden/>
    <w:rsid w:val="00E6043B"/>
    <w:pPr>
      <w:ind w:left="1920"/>
    </w:pPr>
  </w:style>
  <w:style w:type="paragraph" w:styleId="Normlnweb">
    <w:name w:val="Normal (Web)"/>
    <w:basedOn w:val="Normln"/>
    <w:semiHidden/>
    <w:rsid w:val="00E6043B"/>
    <w:pPr>
      <w:spacing w:before="100" w:beforeAutospacing="1" w:after="100" w:afterAutospacing="1"/>
    </w:pPr>
  </w:style>
  <w:style w:type="character" w:styleId="Siln">
    <w:name w:val="Strong"/>
    <w:qFormat/>
    <w:rsid w:val="00E6043B"/>
    <w:rPr>
      <w:b/>
      <w:bCs/>
    </w:rPr>
  </w:style>
  <w:style w:type="paragraph" w:styleId="Textpoznpodarou">
    <w:name w:val="footnote text"/>
    <w:basedOn w:val="Normln"/>
    <w:semiHidden/>
    <w:rsid w:val="00E6043B"/>
    <w:rPr>
      <w:sz w:val="20"/>
      <w:szCs w:val="20"/>
    </w:rPr>
  </w:style>
  <w:style w:type="character" w:styleId="Znakapoznpodarou">
    <w:name w:val="footnote reference"/>
    <w:semiHidden/>
    <w:rsid w:val="00E6043B"/>
    <w:rPr>
      <w:rFonts w:ascii="Times New Roman" w:hAnsi="Times New Roman" w:cs="Times New Roman"/>
      <w:vertAlign w:val="superscript"/>
    </w:rPr>
  </w:style>
  <w:style w:type="paragraph" w:customStyle="1" w:styleId="TextodstavecRVPZV11bZarovnatdoblokuPrvndek1cmPed6bChar">
    <w:name w:val="Text odstavec_RVPZV 11 b. Zarovnat do bloku První řádek:  1 cm Před:  6 b. Char"/>
    <w:basedOn w:val="Normln"/>
    <w:semiHidden/>
    <w:rsid w:val="00E6043B"/>
    <w:pPr>
      <w:spacing w:before="120"/>
      <w:ind w:firstLine="567"/>
      <w:jc w:val="both"/>
    </w:pPr>
    <w:rPr>
      <w:sz w:val="22"/>
      <w:szCs w:val="22"/>
    </w:rPr>
  </w:style>
  <w:style w:type="paragraph" w:customStyle="1" w:styleId="VetvtextuRVPZVCharPed3b">
    <w:name w:val="Výčet v textu_RVPZV Char + Před:  3 b."/>
    <w:basedOn w:val="Normln"/>
    <w:semiHidden/>
    <w:rsid w:val="00E6043B"/>
    <w:pPr>
      <w:tabs>
        <w:tab w:val="left" w:pos="567"/>
        <w:tab w:val="num" w:pos="720"/>
        <w:tab w:val="num" w:pos="900"/>
      </w:tabs>
      <w:spacing w:before="60"/>
      <w:ind w:left="567" w:hanging="397"/>
      <w:jc w:val="both"/>
    </w:pPr>
    <w:rPr>
      <w:sz w:val="22"/>
      <w:szCs w:val="22"/>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semiHidden/>
    <w:rsid w:val="00E6043B"/>
    <w:pPr>
      <w:tabs>
        <w:tab w:val="left" w:pos="567"/>
      </w:tabs>
      <w:spacing w:before="120"/>
    </w:pPr>
    <w:rPr>
      <w:b/>
      <w:bCs/>
      <w:sz w:val="22"/>
      <w:szCs w:val="22"/>
    </w:rPr>
  </w:style>
  <w:style w:type="character" w:styleId="slostrnky">
    <w:name w:val="page number"/>
    <w:basedOn w:val="Standardnpsmoodstavce"/>
    <w:semiHidden/>
    <w:rsid w:val="00E6043B"/>
  </w:style>
  <w:style w:type="paragraph" w:customStyle="1" w:styleId="A-Puntky">
    <w:name w:val="A-Puntíky"/>
    <w:basedOn w:val="Normln"/>
    <w:semiHidden/>
    <w:rsid w:val="00E6043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357" w:hanging="357"/>
      <w:jc w:val="both"/>
      <w:textAlignment w:val="baseline"/>
    </w:pPr>
    <w:rPr>
      <w:szCs w:val="20"/>
    </w:rPr>
  </w:style>
  <w:style w:type="paragraph" w:customStyle="1" w:styleId="Nadpis4a">
    <w:name w:val="Nadpis4a"/>
    <w:basedOn w:val="Nadpis4"/>
    <w:semiHidden/>
    <w:rsid w:val="00BD1BE2"/>
    <w:rPr>
      <w:rFonts w:ascii="Times New Roman" w:hAnsi="Times New Roman"/>
      <w:b w:val="0"/>
      <w:bCs w:val="0"/>
      <w:sz w:val="22"/>
      <w:szCs w:val="22"/>
    </w:rPr>
  </w:style>
  <w:style w:type="paragraph" w:customStyle="1" w:styleId="Styl1">
    <w:name w:val="Styl1"/>
    <w:basedOn w:val="Nadpis4"/>
    <w:semiHidden/>
    <w:rsid w:val="00E6043B"/>
  </w:style>
  <w:style w:type="character" w:customStyle="1" w:styleId="Nadpis4Char">
    <w:name w:val="Nadpis 4 Char"/>
    <w:link w:val="Nadpis4"/>
    <w:rsid w:val="00112638"/>
    <w:rPr>
      <w:rFonts w:ascii="Arial" w:eastAsia="Arial Unicode MS" w:hAnsi="Arial" w:cs="Arial"/>
      <w:b/>
      <w:bCs/>
      <w:sz w:val="24"/>
      <w:szCs w:val="24"/>
      <w:lang w:val="cs-CZ" w:eastAsia="cs-CZ" w:bidi="ar-SA"/>
    </w:rPr>
  </w:style>
  <w:style w:type="paragraph" w:customStyle="1" w:styleId="nasted20tunarial">
    <w:name w:val="na střed 20 tučné arial"/>
    <w:basedOn w:val="Normln"/>
    <w:link w:val="nasted20tunarialChar"/>
    <w:rsid w:val="00CE05A6"/>
    <w:pPr>
      <w:tabs>
        <w:tab w:val="left" w:pos="709"/>
      </w:tabs>
      <w:jc w:val="center"/>
    </w:pPr>
    <w:rPr>
      <w:rFonts w:ascii="Arial" w:hAnsi="Arial" w:cs="Arial"/>
      <w:b/>
      <w:bCs/>
      <w:caps/>
      <w:sz w:val="40"/>
      <w:szCs w:val="40"/>
    </w:rPr>
  </w:style>
  <w:style w:type="character" w:customStyle="1" w:styleId="nasted20tunarialChar">
    <w:name w:val="na střed 20 tučné arial Char"/>
    <w:link w:val="nasted20tunarial"/>
    <w:rsid w:val="00CE05A6"/>
    <w:rPr>
      <w:rFonts w:ascii="Arial" w:hAnsi="Arial" w:cs="Arial"/>
      <w:b/>
      <w:bCs/>
      <w:caps/>
      <w:sz w:val="40"/>
      <w:szCs w:val="40"/>
      <w:lang w:val="cs-CZ" w:eastAsia="cs-CZ" w:bidi="ar-SA"/>
    </w:rPr>
  </w:style>
  <w:style w:type="paragraph" w:customStyle="1" w:styleId="nasted12arial">
    <w:name w:val="na střed 12 arial"/>
    <w:basedOn w:val="Zkladntext"/>
    <w:rsid w:val="00F57B3E"/>
    <w:pPr>
      <w:tabs>
        <w:tab w:val="left" w:pos="709"/>
      </w:tabs>
    </w:pPr>
    <w:rPr>
      <w:b w:val="0"/>
      <w:bCs w:val="0"/>
      <w:sz w:val="24"/>
      <w:szCs w:val="24"/>
    </w:rPr>
  </w:style>
  <w:style w:type="paragraph" w:customStyle="1" w:styleId="nasted12tunarial">
    <w:name w:val="na střed 12 tučné arial"/>
    <w:basedOn w:val="Normln"/>
    <w:rsid w:val="00822701"/>
    <w:pPr>
      <w:tabs>
        <w:tab w:val="left" w:pos="709"/>
      </w:tabs>
      <w:overflowPunct w:val="0"/>
      <w:autoSpaceDE w:val="0"/>
      <w:autoSpaceDN w:val="0"/>
      <w:adjustRightInd w:val="0"/>
      <w:jc w:val="center"/>
    </w:pPr>
    <w:rPr>
      <w:rFonts w:ascii="Arial" w:hAnsi="Arial" w:cs="Arial"/>
      <w:b/>
      <w:bCs/>
    </w:rPr>
  </w:style>
  <w:style w:type="paragraph" w:customStyle="1" w:styleId="nasted36tunarial">
    <w:name w:val="na střed 36 tučné arial"/>
    <w:basedOn w:val="Normln"/>
    <w:rsid w:val="00822701"/>
    <w:pPr>
      <w:tabs>
        <w:tab w:val="left" w:pos="709"/>
      </w:tabs>
      <w:jc w:val="center"/>
    </w:pPr>
    <w:rPr>
      <w:rFonts w:ascii="Arial" w:hAnsi="Arial" w:cs="Arial"/>
      <w:b/>
      <w:bCs/>
      <w:sz w:val="72"/>
    </w:rPr>
  </w:style>
  <w:style w:type="paragraph" w:customStyle="1" w:styleId="NormlnArial">
    <w:name w:val="Normální + Arial"/>
    <w:basedOn w:val="Normln"/>
    <w:link w:val="NormlnArialChar"/>
    <w:rsid w:val="00822701"/>
    <w:rPr>
      <w:rFonts w:ascii="Arial" w:hAnsi="Arial" w:cs="Arial"/>
    </w:rPr>
  </w:style>
  <w:style w:type="paragraph" w:customStyle="1" w:styleId="text">
    <w:name w:val="text"/>
    <w:basedOn w:val="Normln"/>
    <w:link w:val="textChar"/>
    <w:rsid w:val="00FF18F1"/>
    <w:pPr>
      <w:spacing w:after="120"/>
      <w:ind w:firstLine="709"/>
      <w:jc w:val="both"/>
    </w:pPr>
    <w:rPr>
      <w:rFonts w:ascii="Arial" w:hAnsi="Arial" w:cs="Arial"/>
    </w:rPr>
  </w:style>
  <w:style w:type="paragraph" w:customStyle="1" w:styleId="zarovnndoprava">
    <w:name w:val="zarovnání doprava"/>
    <w:basedOn w:val="text"/>
    <w:link w:val="zarovnndopravaCharChar"/>
    <w:rsid w:val="00BE6AFD"/>
    <w:pPr>
      <w:jc w:val="right"/>
    </w:pPr>
  </w:style>
  <w:style w:type="paragraph" w:customStyle="1" w:styleId="zarovnndoprava0">
    <w:name w:val="zarovnání do prava"/>
    <w:basedOn w:val="text"/>
    <w:semiHidden/>
    <w:rsid w:val="00BE6AFD"/>
    <w:pPr>
      <w:jc w:val="right"/>
    </w:pPr>
  </w:style>
  <w:style w:type="paragraph" w:customStyle="1" w:styleId="odrky">
    <w:name w:val="odrážky"/>
    <w:basedOn w:val="Normln"/>
    <w:link w:val="odrkyChar"/>
    <w:rsid w:val="006B1C54"/>
    <w:pPr>
      <w:numPr>
        <w:numId w:val="130"/>
      </w:numPr>
    </w:pPr>
    <w:rPr>
      <w:rFonts w:ascii="Arial" w:hAnsi="Arial" w:cs="Arial"/>
    </w:rPr>
  </w:style>
  <w:style w:type="paragraph" w:customStyle="1" w:styleId="Styl2odrky">
    <w:name w:val="Styl2odrážky"/>
    <w:basedOn w:val="Normln"/>
    <w:rsid w:val="006B1C54"/>
    <w:pPr>
      <w:tabs>
        <w:tab w:val="left" w:pos="709"/>
      </w:tabs>
      <w:ind w:left="1620"/>
    </w:pPr>
    <w:rPr>
      <w:rFonts w:ascii="Arial" w:hAnsi="Arial" w:cs="Arial"/>
    </w:rPr>
  </w:style>
  <w:style w:type="character" w:customStyle="1" w:styleId="textChar">
    <w:name w:val="text Char"/>
    <w:link w:val="text"/>
    <w:rsid w:val="00FF18F1"/>
    <w:rPr>
      <w:rFonts w:ascii="Arial" w:hAnsi="Arial" w:cs="Arial"/>
      <w:sz w:val="24"/>
      <w:szCs w:val="24"/>
      <w:lang w:val="cs-CZ" w:eastAsia="cs-CZ" w:bidi="ar-SA"/>
    </w:rPr>
  </w:style>
  <w:style w:type="character" w:customStyle="1" w:styleId="zarovnndopravaCharChar">
    <w:name w:val="zarovnání doprava Char Char"/>
    <w:basedOn w:val="textChar"/>
    <w:link w:val="zarovnndoprava"/>
    <w:rsid w:val="00F4318C"/>
  </w:style>
  <w:style w:type="character" w:customStyle="1" w:styleId="NormlnArialChar">
    <w:name w:val="Normální + Arial Char"/>
    <w:link w:val="NormlnArial"/>
    <w:rsid w:val="00F4318C"/>
    <w:rPr>
      <w:rFonts w:ascii="Arial" w:hAnsi="Arial" w:cs="Arial"/>
      <w:sz w:val="24"/>
      <w:szCs w:val="24"/>
      <w:lang w:val="cs-CZ" w:eastAsia="cs-CZ" w:bidi="ar-SA"/>
    </w:rPr>
  </w:style>
  <w:style w:type="character" w:customStyle="1" w:styleId="odrkyChar">
    <w:name w:val="odrážky Char"/>
    <w:link w:val="odrky"/>
    <w:rsid w:val="005874EA"/>
    <w:rPr>
      <w:rFonts w:ascii="Arial" w:hAnsi="Arial" w:cs="Arial"/>
      <w:sz w:val="24"/>
      <w:szCs w:val="24"/>
      <w:lang w:val="cs-CZ" w:eastAsia="cs-CZ" w:bidi="ar-SA"/>
    </w:rPr>
  </w:style>
  <w:style w:type="paragraph" w:customStyle="1" w:styleId="normlnarialerven">
    <w:name w:val="normální + arial  červená"/>
    <w:aliases w:val="všechna velká"/>
    <w:basedOn w:val="Normln"/>
    <w:link w:val="normlnarialervenChar"/>
    <w:rsid w:val="00D719F0"/>
    <w:rPr>
      <w:rFonts w:ascii="Arial" w:hAnsi="Arial" w:cs="Arial"/>
      <w:caps/>
      <w:color w:val="FF0000"/>
    </w:rPr>
  </w:style>
  <w:style w:type="character" w:customStyle="1" w:styleId="normlnarialervenChar">
    <w:name w:val="normální + arial  červená Char"/>
    <w:aliases w:val="všechna velká Char"/>
    <w:link w:val="normlnarialerven"/>
    <w:rsid w:val="00636AAE"/>
    <w:rPr>
      <w:rFonts w:ascii="Arial" w:hAnsi="Arial" w:cs="Arial"/>
      <w:caps/>
      <w:color w:val="FF0000"/>
      <w:sz w:val="24"/>
      <w:szCs w:val="24"/>
      <w:lang w:val="cs-CZ" w:eastAsia="cs-CZ" w:bidi="ar-SA"/>
    </w:rPr>
  </w:style>
  <w:style w:type="paragraph" w:customStyle="1" w:styleId="Podtitultabulka12">
    <w:name w:val="Podtitul tabulka 12"/>
    <w:basedOn w:val="Podtitul"/>
    <w:link w:val="Podtitultabulka12CharChar"/>
    <w:rsid w:val="00DE06B8"/>
    <w:pPr>
      <w:spacing w:before="0" w:after="0"/>
    </w:pPr>
    <w:rPr>
      <w:szCs w:val="24"/>
    </w:rPr>
  </w:style>
  <w:style w:type="paragraph" w:customStyle="1" w:styleId="Tabulkatext10">
    <w:name w:val="Tabulka text 10"/>
    <w:basedOn w:val="Normln"/>
    <w:rsid w:val="00BC2377"/>
    <w:pPr>
      <w:tabs>
        <w:tab w:val="left" w:pos="709"/>
      </w:tabs>
      <w:spacing w:before="120" w:after="240"/>
    </w:pPr>
    <w:rPr>
      <w:rFonts w:ascii="Arial" w:hAnsi="Arial" w:cs="Arial"/>
      <w:sz w:val="20"/>
      <w:szCs w:val="20"/>
    </w:rPr>
  </w:style>
  <w:style w:type="character" w:customStyle="1" w:styleId="PodtitulChar">
    <w:name w:val="Podtitul Char"/>
    <w:link w:val="Podtitul"/>
    <w:rsid w:val="00C45BF9"/>
    <w:rPr>
      <w:rFonts w:ascii="Arial" w:hAnsi="Arial"/>
      <w:b/>
      <w:bCs/>
      <w:sz w:val="24"/>
      <w:szCs w:val="28"/>
      <w:lang w:val="cs-CZ" w:eastAsia="cs-CZ" w:bidi="ar-SA"/>
    </w:rPr>
  </w:style>
  <w:style w:type="character" w:customStyle="1" w:styleId="Podtitultabulka12CharChar">
    <w:name w:val="Podtitul tabulka 12 Char Char"/>
    <w:link w:val="Podtitultabulka12"/>
    <w:rsid w:val="00DE06B8"/>
    <w:rPr>
      <w:rFonts w:ascii="Arial" w:hAnsi="Arial"/>
      <w:b/>
      <w:bCs/>
      <w:sz w:val="24"/>
      <w:szCs w:val="24"/>
      <w:lang w:val="cs-CZ" w:eastAsia="cs-CZ" w:bidi="ar-SA"/>
    </w:rPr>
  </w:style>
  <w:style w:type="paragraph" w:customStyle="1" w:styleId="podtitulTabulka10">
    <w:name w:val="podtitul Tabulka 10"/>
    <w:basedOn w:val="Podtitultabulka12"/>
    <w:rsid w:val="00C45BF9"/>
    <w:rPr>
      <w:sz w:val="20"/>
    </w:rPr>
  </w:style>
  <w:style w:type="paragraph" w:customStyle="1" w:styleId="Tabulkatext12">
    <w:name w:val="Tabulka text 12"/>
    <w:basedOn w:val="Normln"/>
    <w:rsid w:val="00DE06B8"/>
    <w:pPr>
      <w:spacing w:after="120"/>
    </w:pPr>
    <w:rPr>
      <w:rFonts w:ascii="Arial" w:hAnsi="Arial" w:cs="Arial"/>
    </w:rPr>
  </w:style>
  <w:style w:type="character" w:styleId="Odkaznakoment">
    <w:name w:val="annotation reference"/>
    <w:semiHidden/>
    <w:rsid w:val="007B3B94"/>
    <w:rPr>
      <w:sz w:val="16"/>
      <w:szCs w:val="16"/>
    </w:rPr>
  </w:style>
  <w:style w:type="paragraph" w:styleId="Textkomente">
    <w:name w:val="annotation text"/>
    <w:basedOn w:val="Normln"/>
    <w:semiHidden/>
    <w:rsid w:val="007B3B94"/>
    <w:rPr>
      <w:sz w:val="20"/>
      <w:szCs w:val="20"/>
    </w:rPr>
  </w:style>
  <w:style w:type="paragraph" w:styleId="Pedmtkomente">
    <w:name w:val="annotation subject"/>
    <w:basedOn w:val="Textkomente"/>
    <w:next w:val="Textkomente"/>
    <w:semiHidden/>
    <w:rsid w:val="007B3B94"/>
    <w:rPr>
      <w:b/>
      <w:bCs/>
    </w:rPr>
  </w:style>
  <w:style w:type="paragraph" w:styleId="Textbubliny">
    <w:name w:val="Balloon Text"/>
    <w:basedOn w:val="Normln"/>
    <w:semiHidden/>
    <w:rsid w:val="007B3B94"/>
    <w:rPr>
      <w:rFonts w:ascii="Tahoma" w:hAnsi="Tahoma" w:cs="Tahoma"/>
      <w:sz w:val="16"/>
      <w:szCs w:val="16"/>
    </w:rPr>
  </w:style>
  <w:style w:type="paragraph" w:customStyle="1" w:styleId="Literatura">
    <w:name w:val="Literatura"/>
    <w:basedOn w:val="NormlnArial"/>
    <w:rsid w:val="009C1501"/>
    <w:pPr>
      <w:spacing w:before="120" w:after="120"/>
    </w:pPr>
  </w:style>
  <w:style w:type="paragraph" w:customStyle="1" w:styleId="Textkapitol">
    <w:name w:val="Text kapitol"/>
    <w:basedOn w:val="Normln"/>
    <w:link w:val="TextkapitolChar"/>
    <w:qFormat/>
    <w:rsid w:val="00666705"/>
    <w:pPr>
      <w:spacing w:before="120"/>
      <w:ind w:firstLine="567"/>
      <w:jc w:val="both"/>
    </w:pPr>
    <w:rPr>
      <w:sz w:val="22"/>
      <w:szCs w:val="22"/>
    </w:rPr>
  </w:style>
  <w:style w:type="character" w:customStyle="1" w:styleId="TextkapitolChar">
    <w:name w:val="Text kapitol Char"/>
    <w:link w:val="Textkapitol"/>
    <w:rsid w:val="00666705"/>
    <w:rPr>
      <w:sz w:val="22"/>
      <w:szCs w:val="22"/>
    </w:rPr>
  </w:style>
  <w:style w:type="paragraph" w:customStyle="1" w:styleId="Default">
    <w:name w:val="Default"/>
    <w:rsid w:val="00E448E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70865447">
      <w:bodyDiv w:val="1"/>
      <w:marLeft w:val="0"/>
      <w:marRight w:val="0"/>
      <w:marTop w:val="0"/>
      <w:marBottom w:val="0"/>
      <w:divBdr>
        <w:top w:val="none" w:sz="0" w:space="0" w:color="auto"/>
        <w:left w:val="none" w:sz="0" w:space="0" w:color="auto"/>
        <w:bottom w:val="none" w:sz="0" w:space="0" w:color="auto"/>
        <w:right w:val="none" w:sz="0" w:space="0" w:color="auto"/>
      </w:divBdr>
    </w:div>
    <w:div w:id="2871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mt.cz/vzdelavani/letak-pro-podporu-kurikularni-reformy-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letak-pro-podporu-kurikularni-reformy-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8FA5E-2FF7-4FA6-B349-5DED22D8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14411</Words>
  <Characters>85025</Characters>
  <Application>Microsoft Office Word</Application>
  <DocSecurity>8</DocSecurity>
  <Lines>708</Lines>
  <Paragraphs>198</Paragraphs>
  <ScaleCrop>false</ScaleCrop>
  <HeadingPairs>
    <vt:vector size="2" baseType="variant">
      <vt:variant>
        <vt:lpstr>Název</vt:lpstr>
      </vt:variant>
      <vt:variant>
        <vt:i4>1</vt:i4>
      </vt:variant>
    </vt:vector>
  </HeadingPairs>
  <TitlesOfParts>
    <vt:vector size="1" baseType="lpstr">
      <vt:lpstr>ŠKOLNÍ VZDĚLÁVACÍ PROGRAM pro základní vzdělávání</vt:lpstr>
    </vt:vector>
  </TitlesOfParts>
  <Company>škola</Company>
  <LinksUpToDate>false</LinksUpToDate>
  <CharactersWithSpaces>99238</CharactersWithSpaces>
  <SharedDoc>false</SharedDoc>
  <HLinks>
    <vt:vector size="432" baseType="variant">
      <vt:variant>
        <vt:i4>65557</vt:i4>
      </vt:variant>
      <vt:variant>
        <vt:i4>423</vt:i4>
      </vt:variant>
      <vt:variant>
        <vt:i4>0</vt:i4>
      </vt:variant>
      <vt:variant>
        <vt:i4>5</vt:i4>
      </vt:variant>
      <vt:variant>
        <vt:lpwstr>http://www.msmt.cz/vzdelavani/letak-pro-podporu-kurikularni-reformy-1</vt:lpwstr>
      </vt:variant>
      <vt:variant>
        <vt:lpwstr/>
      </vt:variant>
      <vt:variant>
        <vt:i4>1310769</vt:i4>
      </vt:variant>
      <vt:variant>
        <vt:i4>416</vt:i4>
      </vt:variant>
      <vt:variant>
        <vt:i4>0</vt:i4>
      </vt:variant>
      <vt:variant>
        <vt:i4>5</vt:i4>
      </vt:variant>
      <vt:variant>
        <vt:lpwstr/>
      </vt:variant>
      <vt:variant>
        <vt:lpwstr>_Toc499188438</vt:lpwstr>
      </vt:variant>
      <vt:variant>
        <vt:i4>1310769</vt:i4>
      </vt:variant>
      <vt:variant>
        <vt:i4>410</vt:i4>
      </vt:variant>
      <vt:variant>
        <vt:i4>0</vt:i4>
      </vt:variant>
      <vt:variant>
        <vt:i4>5</vt:i4>
      </vt:variant>
      <vt:variant>
        <vt:lpwstr/>
      </vt:variant>
      <vt:variant>
        <vt:lpwstr>_Toc499188437</vt:lpwstr>
      </vt:variant>
      <vt:variant>
        <vt:i4>1310769</vt:i4>
      </vt:variant>
      <vt:variant>
        <vt:i4>404</vt:i4>
      </vt:variant>
      <vt:variant>
        <vt:i4>0</vt:i4>
      </vt:variant>
      <vt:variant>
        <vt:i4>5</vt:i4>
      </vt:variant>
      <vt:variant>
        <vt:lpwstr/>
      </vt:variant>
      <vt:variant>
        <vt:lpwstr>_Toc499188436</vt:lpwstr>
      </vt:variant>
      <vt:variant>
        <vt:i4>1310769</vt:i4>
      </vt:variant>
      <vt:variant>
        <vt:i4>398</vt:i4>
      </vt:variant>
      <vt:variant>
        <vt:i4>0</vt:i4>
      </vt:variant>
      <vt:variant>
        <vt:i4>5</vt:i4>
      </vt:variant>
      <vt:variant>
        <vt:lpwstr/>
      </vt:variant>
      <vt:variant>
        <vt:lpwstr>_Toc499188435</vt:lpwstr>
      </vt:variant>
      <vt:variant>
        <vt:i4>1310769</vt:i4>
      </vt:variant>
      <vt:variant>
        <vt:i4>392</vt:i4>
      </vt:variant>
      <vt:variant>
        <vt:i4>0</vt:i4>
      </vt:variant>
      <vt:variant>
        <vt:i4>5</vt:i4>
      </vt:variant>
      <vt:variant>
        <vt:lpwstr/>
      </vt:variant>
      <vt:variant>
        <vt:lpwstr>_Toc499188434</vt:lpwstr>
      </vt:variant>
      <vt:variant>
        <vt:i4>1310769</vt:i4>
      </vt:variant>
      <vt:variant>
        <vt:i4>386</vt:i4>
      </vt:variant>
      <vt:variant>
        <vt:i4>0</vt:i4>
      </vt:variant>
      <vt:variant>
        <vt:i4>5</vt:i4>
      </vt:variant>
      <vt:variant>
        <vt:lpwstr/>
      </vt:variant>
      <vt:variant>
        <vt:lpwstr>_Toc499188433</vt:lpwstr>
      </vt:variant>
      <vt:variant>
        <vt:i4>1310769</vt:i4>
      </vt:variant>
      <vt:variant>
        <vt:i4>380</vt:i4>
      </vt:variant>
      <vt:variant>
        <vt:i4>0</vt:i4>
      </vt:variant>
      <vt:variant>
        <vt:i4>5</vt:i4>
      </vt:variant>
      <vt:variant>
        <vt:lpwstr/>
      </vt:variant>
      <vt:variant>
        <vt:lpwstr>_Toc499188432</vt:lpwstr>
      </vt:variant>
      <vt:variant>
        <vt:i4>1310769</vt:i4>
      </vt:variant>
      <vt:variant>
        <vt:i4>374</vt:i4>
      </vt:variant>
      <vt:variant>
        <vt:i4>0</vt:i4>
      </vt:variant>
      <vt:variant>
        <vt:i4>5</vt:i4>
      </vt:variant>
      <vt:variant>
        <vt:lpwstr/>
      </vt:variant>
      <vt:variant>
        <vt:lpwstr>_Toc499188431</vt:lpwstr>
      </vt:variant>
      <vt:variant>
        <vt:i4>1310769</vt:i4>
      </vt:variant>
      <vt:variant>
        <vt:i4>368</vt:i4>
      </vt:variant>
      <vt:variant>
        <vt:i4>0</vt:i4>
      </vt:variant>
      <vt:variant>
        <vt:i4>5</vt:i4>
      </vt:variant>
      <vt:variant>
        <vt:lpwstr/>
      </vt:variant>
      <vt:variant>
        <vt:lpwstr>_Toc499188430</vt:lpwstr>
      </vt:variant>
      <vt:variant>
        <vt:i4>1376305</vt:i4>
      </vt:variant>
      <vt:variant>
        <vt:i4>362</vt:i4>
      </vt:variant>
      <vt:variant>
        <vt:i4>0</vt:i4>
      </vt:variant>
      <vt:variant>
        <vt:i4>5</vt:i4>
      </vt:variant>
      <vt:variant>
        <vt:lpwstr/>
      </vt:variant>
      <vt:variant>
        <vt:lpwstr>_Toc499188429</vt:lpwstr>
      </vt:variant>
      <vt:variant>
        <vt:i4>1376305</vt:i4>
      </vt:variant>
      <vt:variant>
        <vt:i4>356</vt:i4>
      </vt:variant>
      <vt:variant>
        <vt:i4>0</vt:i4>
      </vt:variant>
      <vt:variant>
        <vt:i4>5</vt:i4>
      </vt:variant>
      <vt:variant>
        <vt:lpwstr/>
      </vt:variant>
      <vt:variant>
        <vt:lpwstr>_Toc499188428</vt:lpwstr>
      </vt:variant>
      <vt:variant>
        <vt:i4>1376305</vt:i4>
      </vt:variant>
      <vt:variant>
        <vt:i4>350</vt:i4>
      </vt:variant>
      <vt:variant>
        <vt:i4>0</vt:i4>
      </vt:variant>
      <vt:variant>
        <vt:i4>5</vt:i4>
      </vt:variant>
      <vt:variant>
        <vt:lpwstr/>
      </vt:variant>
      <vt:variant>
        <vt:lpwstr>_Toc499188427</vt:lpwstr>
      </vt:variant>
      <vt:variant>
        <vt:i4>1376305</vt:i4>
      </vt:variant>
      <vt:variant>
        <vt:i4>344</vt:i4>
      </vt:variant>
      <vt:variant>
        <vt:i4>0</vt:i4>
      </vt:variant>
      <vt:variant>
        <vt:i4>5</vt:i4>
      </vt:variant>
      <vt:variant>
        <vt:lpwstr/>
      </vt:variant>
      <vt:variant>
        <vt:lpwstr>_Toc499188426</vt:lpwstr>
      </vt:variant>
      <vt:variant>
        <vt:i4>1376305</vt:i4>
      </vt:variant>
      <vt:variant>
        <vt:i4>338</vt:i4>
      </vt:variant>
      <vt:variant>
        <vt:i4>0</vt:i4>
      </vt:variant>
      <vt:variant>
        <vt:i4>5</vt:i4>
      </vt:variant>
      <vt:variant>
        <vt:lpwstr/>
      </vt:variant>
      <vt:variant>
        <vt:lpwstr>_Toc499188425</vt:lpwstr>
      </vt:variant>
      <vt:variant>
        <vt:i4>1376305</vt:i4>
      </vt:variant>
      <vt:variant>
        <vt:i4>332</vt:i4>
      </vt:variant>
      <vt:variant>
        <vt:i4>0</vt:i4>
      </vt:variant>
      <vt:variant>
        <vt:i4>5</vt:i4>
      </vt:variant>
      <vt:variant>
        <vt:lpwstr/>
      </vt:variant>
      <vt:variant>
        <vt:lpwstr>_Toc499188424</vt:lpwstr>
      </vt:variant>
      <vt:variant>
        <vt:i4>1376305</vt:i4>
      </vt:variant>
      <vt:variant>
        <vt:i4>326</vt:i4>
      </vt:variant>
      <vt:variant>
        <vt:i4>0</vt:i4>
      </vt:variant>
      <vt:variant>
        <vt:i4>5</vt:i4>
      </vt:variant>
      <vt:variant>
        <vt:lpwstr/>
      </vt:variant>
      <vt:variant>
        <vt:lpwstr>_Toc499188423</vt:lpwstr>
      </vt:variant>
      <vt:variant>
        <vt:i4>1376305</vt:i4>
      </vt:variant>
      <vt:variant>
        <vt:i4>320</vt:i4>
      </vt:variant>
      <vt:variant>
        <vt:i4>0</vt:i4>
      </vt:variant>
      <vt:variant>
        <vt:i4>5</vt:i4>
      </vt:variant>
      <vt:variant>
        <vt:lpwstr/>
      </vt:variant>
      <vt:variant>
        <vt:lpwstr>_Toc499188422</vt:lpwstr>
      </vt:variant>
      <vt:variant>
        <vt:i4>1376305</vt:i4>
      </vt:variant>
      <vt:variant>
        <vt:i4>314</vt:i4>
      </vt:variant>
      <vt:variant>
        <vt:i4>0</vt:i4>
      </vt:variant>
      <vt:variant>
        <vt:i4>5</vt:i4>
      </vt:variant>
      <vt:variant>
        <vt:lpwstr/>
      </vt:variant>
      <vt:variant>
        <vt:lpwstr>_Toc499188421</vt:lpwstr>
      </vt:variant>
      <vt:variant>
        <vt:i4>1376305</vt:i4>
      </vt:variant>
      <vt:variant>
        <vt:i4>308</vt:i4>
      </vt:variant>
      <vt:variant>
        <vt:i4>0</vt:i4>
      </vt:variant>
      <vt:variant>
        <vt:i4>5</vt:i4>
      </vt:variant>
      <vt:variant>
        <vt:lpwstr/>
      </vt:variant>
      <vt:variant>
        <vt:lpwstr>_Toc499188420</vt:lpwstr>
      </vt:variant>
      <vt:variant>
        <vt:i4>1441841</vt:i4>
      </vt:variant>
      <vt:variant>
        <vt:i4>302</vt:i4>
      </vt:variant>
      <vt:variant>
        <vt:i4>0</vt:i4>
      </vt:variant>
      <vt:variant>
        <vt:i4>5</vt:i4>
      </vt:variant>
      <vt:variant>
        <vt:lpwstr/>
      </vt:variant>
      <vt:variant>
        <vt:lpwstr>_Toc499188419</vt:lpwstr>
      </vt:variant>
      <vt:variant>
        <vt:i4>1441841</vt:i4>
      </vt:variant>
      <vt:variant>
        <vt:i4>296</vt:i4>
      </vt:variant>
      <vt:variant>
        <vt:i4>0</vt:i4>
      </vt:variant>
      <vt:variant>
        <vt:i4>5</vt:i4>
      </vt:variant>
      <vt:variant>
        <vt:lpwstr/>
      </vt:variant>
      <vt:variant>
        <vt:lpwstr>_Toc499188418</vt:lpwstr>
      </vt:variant>
      <vt:variant>
        <vt:i4>1441841</vt:i4>
      </vt:variant>
      <vt:variant>
        <vt:i4>290</vt:i4>
      </vt:variant>
      <vt:variant>
        <vt:i4>0</vt:i4>
      </vt:variant>
      <vt:variant>
        <vt:i4>5</vt:i4>
      </vt:variant>
      <vt:variant>
        <vt:lpwstr/>
      </vt:variant>
      <vt:variant>
        <vt:lpwstr>_Toc499188417</vt:lpwstr>
      </vt:variant>
      <vt:variant>
        <vt:i4>1441841</vt:i4>
      </vt:variant>
      <vt:variant>
        <vt:i4>284</vt:i4>
      </vt:variant>
      <vt:variant>
        <vt:i4>0</vt:i4>
      </vt:variant>
      <vt:variant>
        <vt:i4>5</vt:i4>
      </vt:variant>
      <vt:variant>
        <vt:lpwstr/>
      </vt:variant>
      <vt:variant>
        <vt:lpwstr>_Toc499188416</vt:lpwstr>
      </vt:variant>
      <vt:variant>
        <vt:i4>1441841</vt:i4>
      </vt:variant>
      <vt:variant>
        <vt:i4>278</vt:i4>
      </vt:variant>
      <vt:variant>
        <vt:i4>0</vt:i4>
      </vt:variant>
      <vt:variant>
        <vt:i4>5</vt:i4>
      </vt:variant>
      <vt:variant>
        <vt:lpwstr/>
      </vt:variant>
      <vt:variant>
        <vt:lpwstr>_Toc499188415</vt:lpwstr>
      </vt:variant>
      <vt:variant>
        <vt:i4>1441841</vt:i4>
      </vt:variant>
      <vt:variant>
        <vt:i4>272</vt:i4>
      </vt:variant>
      <vt:variant>
        <vt:i4>0</vt:i4>
      </vt:variant>
      <vt:variant>
        <vt:i4>5</vt:i4>
      </vt:variant>
      <vt:variant>
        <vt:lpwstr/>
      </vt:variant>
      <vt:variant>
        <vt:lpwstr>_Toc499188414</vt:lpwstr>
      </vt:variant>
      <vt:variant>
        <vt:i4>1441841</vt:i4>
      </vt:variant>
      <vt:variant>
        <vt:i4>266</vt:i4>
      </vt:variant>
      <vt:variant>
        <vt:i4>0</vt:i4>
      </vt:variant>
      <vt:variant>
        <vt:i4>5</vt:i4>
      </vt:variant>
      <vt:variant>
        <vt:lpwstr/>
      </vt:variant>
      <vt:variant>
        <vt:lpwstr>_Toc499188413</vt:lpwstr>
      </vt:variant>
      <vt:variant>
        <vt:i4>1441841</vt:i4>
      </vt:variant>
      <vt:variant>
        <vt:i4>260</vt:i4>
      </vt:variant>
      <vt:variant>
        <vt:i4>0</vt:i4>
      </vt:variant>
      <vt:variant>
        <vt:i4>5</vt:i4>
      </vt:variant>
      <vt:variant>
        <vt:lpwstr/>
      </vt:variant>
      <vt:variant>
        <vt:lpwstr>_Toc499188412</vt:lpwstr>
      </vt:variant>
      <vt:variant>
        <vt:i4>1441841</vt:i4>
      </vt:variant>
      <vt:variant>
        <vt:i4>254</vt:i4>
      </vt:variant>
      <vt:variant>
        <vt:i4>0</vt:i4>
      </vt:variant>
      <vt:variant>
        <vt:i4>5</vt:i4>
      </vt:variant>
      <vt:variant>
        <vt:lpwstr/>
      </vt:variant>
      <vt:variant>
        <vt:lpwstr>_Toc499188411</vt:lpwstr>
      </vt:variant>
      <vt:variant>
        <vt:i4>1441841</vt:i4>
      </vt:variant>
      <vt:variant>
        <vt:i4>248</vt:i4>
      </vt:variant>
      <vt:variant>
        <vt:i4>0</vt:i4>
      </vt:variant>
      <vt:variant>
        <vt:i4>5</vt:i4>
      </vt:variant>
      <vt:variant>
        <vt:lpwstr/>
      </vt:variant>
      <vt:variant>
        <vt:lpwstr>_Toc499188410</vt:lpwstr>
      </vt:variant>
      <vt:variant>
        <vt:i4>1507377</vt:i4>
      </vt:variant>
      <vt:variant>
        <vt:i4>242</vt:i4>
      </vt:variant>
      <vt:variant>
        <vt:i4>0</vt:i4>
      </vt:variant>
      <vt:variant>
        <vt:i4>5</vt:i4>
      </vt:variant>
      <vt:variant>
        <vt:lpwstr/>
      </vt:variant>
      <vt:variant>
        <vt:lpwstr>_Toc499188409</vt:lpwstr>
      </vt:variant>
      <vt:variant>
        <vt:i4>1507377</vt:i4>
      </vt:variant>
      <vt:variant>
        <vt:i4>236</vt:i4>
      </vt:variant>
      <vt:variant>
        <vt:i4>0</vt:i4>
      </vt:variant>
      <vt:variant>
        <vt:i4>5</vt:i4>
      </vt:variant>
      <vt:variant>
        <vt:lpwstr/>
      </vt:variant>
      <vt:variant>
        <vt:lpwstr>_Toc499188408</vt:lpwstr>
      </vt:variant>
      <vt:variant>
        <vt:i4>1507377</vt:i4>
      </vt:variant>
      <vt:variant>
        <vt:i4>230</vt:i4>
      </vt:variant>
      <vt:variant>
        <vt:i4>0</vt:i4>
      </vt:variant>
      <vt:variant>
        <vt:i4>5</vt:i4>
      </vt:variant>
      <vt:variant>
        <vt:lpwstr/>
      </vt:variant>
      <vt:variant>
        <vt:lpwstr>_Toc499188407</vt:lpwstr>
      </vt:variant>
      <vt:variant>
        <vt:i4>1507377</vt:i4>
      </vt:variant>
      <vt:variant>
        <vt:i4>224</vt:i4>
      </vt:variant>
      <vt:variant>
        <vt:i4>0</vt:i4>
      </vt:variant>
      <vt:variant>
        <vt:i4>5</vt:i4>
      </vt:variant>
      <vt:variant>
        <vt:lpwstr/>
      </vt:variant>
      <vt:variant>
        <vt:lpwstr>_Toc499188406</vt:lpwstr>
      </vt:variant>
      <vt:variant>
        <vt:i4>1507377</vt:i4>
      </vt:variant>
      <vt:variant>
        <vt:i4>218</vt:i4>
      </vt:variant>
      <vt:variant>
        <vt:i4>0</vt:i4>
      </vt:variant>
      <vt:variant>
        <vt:i4>5</vt:i4>
      </vt:variant>
      <vt:variant>
        <vt:lpwstr/>
      </vt:variant>
      <vt:variant>
        <vt:lpwstr>_Toc499188405</vt:lpwstr>
      </vt:variant>
      <vt:variant>
        <vt:i4>1507377</vt:i4>
      </vt:variant>
      <vt:variant>
        <vt:i4>212</vt:i4>
      </vt:variant>
      <vt:variant>
        <vt:i4>0</vt:i4>
      </vt:variant>
      <vt:variant>
        <vt:i4>5</vt:i4>
      </vt:variant>
      <vt:variant>
        <vt:lpwstr/>
      </vt:variant>
      <vt:variant>
        <vt:lpwstr>_Toc499188404</vt:lpwstr>
      </vt:variant>
      <vt:variant>
        <vt:i4>1507377</vt:i4>
      </vt:variant>
      <vt:variant>
        <vt:i4>206</vt:i4>
      </vt:variant>
      <vt:variant>
        <vt:i4>0</vt:i4>
      </vt:variant>
      <vt:variant>
        <vt:i4>5</vt:i4>
      </vt:variant>
      <vt:variant>
        <vt:lpwstr/>
      </vt:variant>
      <vt:variant>
        <vt:lpwstr>_Toc499188403</vt:lpwstr>
      </vt:variant>
      <vt:variant>
        <vt:i4>1507377</vt:i4>
      </vt:variant>
      <vt:variant>
        <vt:i4>200</vt:i4>
      </vt:variant>
      <vt:variant>
        <vt:i4>0</vt:i4>
      </vt:variant>
      <vt:variant>
        <vt:i4>5</vt:i4>
      </vt:variant>
      <vt:variant>
        <vt:lpwstr/>
      </vt:variant>
      <vt:variant>
        <vt:lpwstr>_Toc499188402</vt:lpwstr>
      </vt:variant>
      <vt:variant>
        <vt:i4>1507377</vt:i4>
      </vt:variant>
      <vt:variant>
        <vt:i4>194</vt:i4>
      </vt:variant>
      <vt:variant>
        <vt:i4>0</vt:i4>
      </vt:variant>
      <vt:variant>
        <vt:i4>5</vt:i4>
      </vt:variant>
      <vt:variant>
        <vt:lpwstr/>
      </vt:variant>
      <vt:variant>
        <vt:lpwstr>_Toc499188401</vt:lpwstr>
      </vt:variant>
      <vt:variant>
        <vt:i4>1507377</vt:i4>
      </vt:variant>
      <vt:variant>
        <vt:i4>188</vt:i4>
      </vt:variant>
      <vt:variant>
        <vt:i4>0</vt:i4>
      </vt:variant>
      <vt:variant>
        <vt:i4>5</vt:i4>
      </vt:variant>
      <vt:variant>
        <vt:lpwstr/>
      </vt:variant>
      <vt:variant>
        <vt:lpwstr>_Toc499188400</vt:lpwstr>
      </vt:variant>
      <vt:variant>
        <vt:i4>1966134</vt:i4>
      </vt:variant>
      <vt:variant>
        <vt:i4>182</vt:i4>
      </vt:variant>
      <vt:variant>
        <vt:i4>0</vt:i4>
      </vt:variant>
      <vt:variant>
        <vt:i4>5</vt:i4>
      </vt:variant>
      <vt:variant>
        <vt:lpwstr/>
      </vt:variant>
      <vt:variant>
        <vt:lpwstr>_Toc499188399</vt:lpwstr>
      </vt:variant>
      <vt:variant>
        <vt:i4>1966134</vt:i4>
      </vt:variant>
      <vt:variant>
        <vt:i4>176</vt:i4>
      </vt:variant>
      <vt:variant>
        <vt:i4>0</vt:i4>
      </vt:variant>
      <vt:variant>
        <vt:i4>5</vt:i4>
      </vt:variant>
      <vt:variant>
        <vt:lpwstr/>
      </vt:variant>
      <vt:variant>
        <vt:lpwstr>_Toc499188398</vt:lpwstr>
      </vt:variant>
      <vt:variant>
        <vt:i4>1966134</vt:i4>
      </vt:variant>
      <vt:variant>
        <vt:i4>170</vt:i4>
      </vt:variant>
      <vt:variant>
        <vt:i4>0</vt:i4>
      </vt:variant>
      <vt:variant>
        <vt:i4>5</vt:i4>
      </vt:variant>
      <vt:variant>
        <vt:lpwstr/>
      </vt:variant>
      <vt:variant>
        <vt:lpwstr>_Toc499188397</vt:lpwstr>
      </vt:variant>
      <vt:variant>
        <vt:i4>1966134</vt:i4>
      </vt:variant>
      <vt:variant>
        <vt:i4>164</vt:i4>
      </vt:variant>
      <vt:variant>
        <vt:i4>0</vt:i4>
      </vt:variant>
      <vt:variant>
        <vt:i4>5</vt:i4>
      </vt:variant>
      <vt:variant>
        <vt:lpwstr/>
      </vt:variant>
      <vt:variant>
        <vt:lpwstr>_Toc499188396</vt:lpwstr>
      </vt:variant>
      <vt:variant>
        <vt:i4>1966134</vt:i4>
      </vt:variant>
      <vt:variant>
        <vt:i4>158</vt:i4>
      </vt:variant>
      <vt:variant>
        <vt:i4>0</vt:i4>
      </vt:variant>
      <vt:variant>
        <vt:i4>5</vt:i4>
      </vt:variant>
      <vt:variant>
        <vt:lpwstr/>
      </vt:variant>
      <vt:variant>
        <vt:lpwstr>_Toc499188395</vt:lpwstr>
      </vt:variant>
      <vt:variant>
        <vt:i4>1966134</vt:i4>
      </vt:variant>
      <vt:variant>
        <vt:i4>152</vt:i4>
      </vt:variant>
      <vt:variant>
        <vt:i4>0</vt:i4>
      </vt:variant>
      <vt:variant>
        <vt:i4>5</vt:i4>
      </vt:variant>
      <vt:variant>
        <vt:lpwstr/>
      </vt:variant>
      <vt:variant>
        <vt:lpwstr>_Toc499188394</vt:lpwstr>
      </vt:variant>
      <vt:variant>
        <vt:i4>1966134</vt:i4>
      </vt:variant>
      <vt:variant>
        <vt:i4>146</vt:i4>
      </vt:variant>
      <vt:variant>
        <vt:i4>0</vt:i4>
      </vt:variant>
      <vt:variant>
        <vt:i4>5</vt:i4>
      </vt:variant>
      <vt:variant>
        <vt:lpwstr/>
      </vt:variant>
      <vt:variant>
        <vt:lpwstr>_Toc499188393</vt:lpwstr>
      </vt:variant>
      <vt:variant>
        <vt:i4>1966134</vt:i4>
      </vt:variant>
      <vt:variant>
        <vt:i4>140</vt:i4>
      </vt:variant>
      <vt:variant>
        <vt:i4>0</vt:i4>
      </vt:variant>
      <vt:variant>
        <vt:i4>5</vt:i4>
      </vt:variant>
      <vt:variant>
        <vt:lpwstr/>
      </vt:variant>
      <vt:variant>
        <vt:lpwstr>_Toc499188392</vt:lpwstr>
      </vt:variant>
      <vt:variant>
        <vt:i4>1966134</vt:i4>
      </vt:variant>
      <vt:variant>
        <vt:i4>134</vt:i4>
      </vt:variant>
      <vt:variant>
        <vt:i4>0</vt:i4>
      </vt:variant>
      <vt:variant>
        <vt:i4>5</vt:i4>
      </vt:variant>
      <vt:variant>
        <vt:lpwstr/>
      </vt:variant>
      <vt:variant>
        <vt:lpwstr>_Toc499188391</vt:lpwstr>
      </vt:variant>
      <vt:variant>
        <vt:i4>1966134</vt:i4>
      </vt:variant>
      <vt:variant>
        <vt:i4>128</vt:i4>
      </vt:variant>
      <vt:variant>
        <vt:i4>0</vt:i4>
      </vt:variant>
      <vt:variant>
        <vt:i4>5</vt:i4>
      </vt:variant>
      <vt:variant>
        <vt:lpwstr/>
      </vt:variant>
      <vt:variant>
        <vt:lpwstr>_Toc499188390</vt:lpwstr>
      </vt:variant>
      <vt:variant>
        <vt:i4>2031670</vt:i4>
      </vt:variant>
      <vt:variant>
        <vt:i4>122</vt:i4>
      </vt:variant>
      <vt:variant>
        <vt:i4>0</vt:i4>
      </vt:variant>
      <vt:variant>
        <vt:i4>5</vt:i4>
      </vt:variant>
      <vt:variant>
        <vt:lpwstr/>
      </vt:variant>
      <vt:variant>
        <vt:lpwstr>_Toc499188389</vt:lpwstr>
      </vt:variant>
      <vt:variant>
        <vt:i4>2031670</vt:i4>
      </vt:variant>
      <vt:variant>
        <vt:i4>116</vt:i4>
      </vt:variant>
      <vt:variant>
        <vt:i4>0</vt:i4>
      </vt:variant>
      <vt:variant>
        <vt:i4>5</vt:i4>
      </vt:variant>
      <vt:variant>
        <vt:lpwstr/>
      </vt:variant>
      <vt:variant>
        <vt:lpwstr>_Toc499188388</vt:lpwstr>
      </vt:variant>
      <vt:variant>
        <vt:i4>2031670</vt:i4>
      </vt:variant>
      <vt:variant>
        <vt:i4>110</vt:i4>
      </vt:variant>
      <vt:variant>
        <vt:i4>0</vt:i4>
      </vt:variant>
      <vt:variant>
        <vt:i4>5</vt:i4>
      </vt:variant>
      <vt:variant>
        <vt:lpwstr/>
      </vt:variant>
      <vt:variant>
        <vt:lpwstr>_Toc499188387</vt:lpwstr>
      </vt:variant>
      <vt:variant>
        <vt:i4>2031670</vt:i4>
      </vt:variant>
      <vt:variant>
        <vt:i4>104</vt:i4>
      </vt:variant>
      <vt:variant>
        <vt:i4>0</vt:i4>
      </vt:variant>
      <vt:variant>
        <vt:i4>5</vt:i4>
      </vt:variant>
      <vt:variant>
        <vt:lpwstr/>
      </vt:variant>
      <vt:variant>
        <vt:lpwstr>_Toc499188386</vt:lpwstr>
      </vt:variant>
      <vt:variant>
        <vt:i4>2031670</vt:i4>
      </vt:variant>
      <vt:variant>
        <vt:i4>98</vt:i4>
      </vt:variant>
      <vt:variant>
        <vt:i4>0</vt:i4>
      </vt:variant>
      <vt:variant>
        <vt:i4>5</vt:i4>
      </vt:variant>
      <vt:variant>
        <vt:lpwstr/>
      </vt:variant>
      <vt:variant>
        <vt:lpwstr>_Toc499188385</vt:lpwstr>
      </vt:variant>
      <vt:variant>
        <vt:i4>2031670</vt:i4>
      </vt:variant>
      <vt:variant>
        <vt:i4>92</vt:i4>
      </vt:variant>
      <vt:variant>
        <vt:i4>0</vt:i4>
      </vt:variant>
      <vt:variant>
        <vt:i4>5</vt:i4>
      </vt:variant>
      <vt:variant>
        <vt:lpwstr/>
      </vt:variant>
      <vt:variant>
        <vt:lpwstr>_Toc499188384</vt:lpwstr>
      </vt:variant>
      <vt:variant>
        <vt:i4>2031670</vt:i4>
      </vt:variant>
      <vt:variant>
        <vt:i4>86</vt:i4>
      </vt:variant>
      <vt:variant>
        <vt:i4>0</vt:i4>
      </vt:variant>
      <vt:variant>
        <vt:i4>5</vt:i4>
      </vt:variant>
      <vt:variant>
        <vt:lpwstr/>
      </vt:variant>
      <vt:variant>
        <vt:lpwstr>_Toc499188383</vt:lpwstr>
      </vt:variant>
      <vt:variant>
        <vt:i4>2031670</vt:i4>
      </vt:variant>
      <vt:variant>
        <vt:i4>80</vt:i4>
      </vt:variant>
      <vt:variant>
        <vt:i4>0</vt:i4>
      </vt:variant>
      <vt:variant>
        <vt:i4>5</vt:i4>
      </vt:variant>
      <vt:variant>
        <vt:lpwstr/>
      </vt:variant>
      <vt:variant>
        <vt:lpwstr>_Toc499188382</vt:lpwstr>
      </vt:variant>
      <vt:variant>
        <vt:i4>2031670</vt:i4>
      </vt:variant>
      <vt:variant>
        <vt:i4>74</vt:i4>
      </vt:variant>
      <vt:variant>
        <vt:i4>0</vt:i4>
      </vt:variant>
      <vt:variant>
        <vt:i4>5</vt:i4>
      </vt:variant>
      <vt:variant>
        <vt:lpwstr/>
      </vt:variant>
      <vt:variant>
        <vt:lpwstr>_Toc499188381</vt:lpwstr>
      </vt:variant>
      <vt:variant>
        <vt:i4>2031670</vt:i4>
      </vt:variant>
      <vt:variant>
        <vt:i4>68</vt:i4>
      </vt:variant>
      <vt:variant>
        <vt:i4>0</vt:i4>
      </vt:variant>
      <vt:variant>
        <vt:i4>5</vt:i4>
      </vt:variant>
      <vt:variant>
        <vt:lpwstr/>
      </vt:variant>
      <vt:variant>
        <vt:lpwstr>_Toc499188380</vt:lpwstr>
      </vt:variant>
      <vt:variant>
        <vt:i4>1048630</vt:i4>
      </vt:variant>
      <vt:variant>
        <vt:i4>62</vt:i4>
      </vt:variant>
      <vt:variant>
        <vt:i4>0</vt:i4>
      </vt:variant>
      <vt:variant>
        <vt:i4>5</vt:i4>
      </vt:variant>
      <vt:variant>
        <vt:lpwstr/>
      </vt:variant>
      <vt:variant>
        <vt:lpwstr>_Toc499188379</vt:lpwstr>
      </vt:variant>
      <vt:variant>
        <vt:i4>1048630</vt:i4>
      </vt:variant>
      <vt:variant>
        <vt:i4>56</vt:i4>
      </vt:variant>
      <vt:variant>
        <vt:i4>0</vt:i4>
      </vt:variant>
      <vt:variant>
        <vt:i4>5</vt:i4>
      </vt:variant>
      <vt:variant>
        <vt:lpwstr/>
      </vt:variant>
      <vt:variant>
        <vt:lpwstr>_Toc499188378</vt:lpwstr>
      </vt:variant>
      <vt:variant>
        <vt:i4>1048630</vt:i4>
      </vt:variant>
      <vt:variant>
        <vt:i4>50</vt:i4>
      </vt:variant>
      <vt:variant>
        <vt:i4>0</vt:i4>
      </vt:variant>
      <vt:variant>
        <vt:i4>5</vt:i4>
      </vt:variant>
      <vt:variant>
        <vt:lpwstr/>
      </vt:variant>
      <vt:variant>
        <vt:lpwstr>_Toc499188377</vt:lpwstr>
      </vt:variant>
      <vt:variant>
        <vt:i4>1048630</vt:i4>
      </vt:variant>
      <vt:variant>
        <vt:i4>44</vt:i4>
      </vt:variant>
      <vt:variant>
        <vt:i4>0</vt:i4>
      </vt:variant>
      <vt:variant>
        <vt:i4>5</vt:i4>
      </vt:variant>
      <vt:variant>
        <vt:lpwstr/>
      </vt:variant>
      <vt:variant>
        <vt:lpwstr>_Toc499188376</vt:lpwstr>
      </vt:variant>
      <vt:variant>
        <vt:i4>1048630</vt:i4>
      </vt:variant>
      <vt:variant>
        <vt:i4>38</vt:i4>
      </vt:variant>
      <vt:variant>
        <vt:i4>0</vt:i4>
      </vt:variant>
      <vt:variant>
        <vt:i4>5</vt:i4>
      </vt:variant>
      <vt:variant>
        <vt:lpwstr/>
      </vt:variant>
      <vt:variant>
        <vt:lpwstr>_Toc499188375</vt:lpwstr>
      </vt:variant>
      <vt:variant>
        <vt:i4>1048630</vt:i4>
      </vt:variant>
      <vt:variant>
        <vt:i4>32</vt:i4>
      </vt:variant>
      <vt:variant>
        <vt:i4>0</vt:i4>
      </vt:variant>
      <vt:variant>
        <vt:i4>5</vt:i4>
      </vt:variant>
      <vt:variant>
        <vt:lpwstr/>
      </vt:variant>
      <vt:variant>
        <vt:lpwstr>_Toc499188374</vt:lpwstr>
      </vt:variant>
      <vt:variant>
        <vt:i4>1048630</vt:i4>
      </vt:variant>
      <vt:variant>
        <vt:i4>26</vt:i4>
      </vt:variant>
      <vt:variant>
        <vt:i4>0</vt:i4>
      </vt:variant>
      <vt:variant>
        <vt:i4>5</vt:i4>
      </vt:variant>
      <vt:variant>
        <vt:lpwstr/>
      </vt:variant>
      <vt:variant>
        <vt:lpwstr>_Toc499188373</vt:lpwstr>
      </vt:variant>
      <vt:variant>
        <vt:i4>1048630</vt:i4>
      </vt:variant>
      <vt:variant>
        <vt:i4>20</vt:i4>
      </vt:variant>
      <vt:variant>
        <vt:i4>0</vt:i4>
      </vt:variant>
      <vt:variant>
        <vt:i4>5</vt:i4>
      </vt:variant>
      <vt:variant>
        <vt:lpwstr/>
      </vt:variant>
      <vt:variant>
        <vt:lpwstr>_Toc499188372</vt:lpwstr>
      </vt:variant>
      <vt:variant>
        <vt:i4>1048630</vt:i4>
      </vt:variant>
      <vt:variant>
        <vt:i4>14</vt:i4>
      </vt:variant>
      <vt:variant>
        <vt:i4>0</vt:i4>
      </vt:variant>
      <vt:variant>
        <vt:i4>5</vt:i4>
      </vt:variant>
      <vt:variant>
        <vt:lpwstr/>
      </vt:variant>
      <vt:variant>
        <vt:lpwstr>_Toc499188371</vt:lpwstr>
      </vt:variant>
      <vt:variant>
        <vt:i4>1048630</vt:i4>
      </vt:variant>
      <vt:variant>
        <vt:i4>8</vt:i4>
      </vt:variant>
      <vt:variant>
        <vt:i4>0</vt:i4>
      </vt:variant>
      <vt:variant>
        <vt:i4>5</vt:i4>
      </vt:variant>
      <vt:variant>
        <vt:lpwstr/>
      </vt:variant>
      <vt:variant>
        <vt:lpwstr>_Toc499188370</vt:lpwstr>
      </vt:variant>
      <vt:variant>
        <vt:i4>1114166</vt:i4>
      </vt:variant>
      <vt:variant>
        <vt:i4>2</vt:i4>
      </vt:variant>
      <vt:variant>
        <vt:i4>0</vt:i4>
      </vt:variant>
      <vt:variant>
        <vt:i4>5</vt:i4>
      </vt:variant>
      <vt:variant>
        <vt:lpwstr/>
      </vt:variant>
      <vt:variant>
        <vt:lpwstr>_Toc499188369</vt:lpwstr>
      </vt:variant>
      <vt:variant>
        <vt:i4>65557</vt:i4>
      </vt:variant>
      <vt:variant>
        <vt:i4>0</vt:i4>
      </vt:variant>
      <vt:variant>
        <vt:i4>0</vt:i4>
      </vt:variant>
      <vt:variant>
        <vt:i4>5</vt:i4>
      </vt:variant>
      <vt:variant>
        <vt:lpwstr>http://www.msmt.cz/vzdelavani/letak-pro-podporu-kurikularni-reformy-1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dc:title>
  <dc:creator>Salvátor</dc:creator>
  <cp:lastModifiedBy>sekretarka1</cp:lastModifiedBy>
  <cp:revision>3</cp:revision>
  <cp:lastPrinted>2017-11-24T08:42:00Z</cp:lastPrinted>
  <dcterms:created xsi:type="dcterms:W3CDTF">2018-04-27T06:52:00Z</dcterms:created>
  <dcterms:modified xsi:type="dcterms:W3CDTF">2018-04-27T06:52:00Z</dcterms:modified>
</cp:coreProperties>
</file>